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BD5B" w14:textId="710613B7" w:rsidR="00831CC8" w:rsidRDefault="00740FEB">
      <w:pPr>
        <w:rPr>
          <w:sz w:val="40"/>
          <w:szCs w:val="40"/>
        </w:rPr>
      </w:pPr>
      <w:r>
        <w:rPr>
          <w:sz w:val="40"/>
          <w:szCs w:val="40"/>
        </w:rPr>
        <w:t>Kinetic Equations for Arterial Spin Labeling (ASL)</w:t>
      </w:r>
    </w:p>
    <w:p w14:paraId="61C94E10" w14:textId="67B9133A" w:rsidR="00642302" w:rsidRDefault="00642302">
      <w:pPr>
        <w:rPr>
          <w:sz w:val="24"/>
          <w:szCs w:val="24"/>
        </w:rPr>
      </w:pPr>
      <w:r>
        <w:rPr>
          <w:sz w:val="24"/>
          <w:szCs w:val="24"/>
        </w:rPr>
        <w:t>Jan 7, 2024</w:t>
      </w:r>
    </w:p>
    <w:p w14:paraId="112F4A05" w14:textId="401431DA" w:rsidR="00642302" w:rsidRDefault="00642302">
      <w:pPr>
        <w:rPr>
          <w:sz w:val="24"/>
          <w:szCs w:val="24"/>
        </w:rPr>
      </w:pPr>
      <w:r w:rsidRPr="00642302">
        <w:rPr>
          <w:sz w:val="24"/>
          <w:szCs w:val="24"/>
        </w:rPr>
        <w:t>Feng Xu, Ph.D.</w:t>
      </w:r>
    </w:p>
    <w:p w14:paraId="6996F6C0" w14:textId="77777777" w:rsidR="00642302" w:rsidRDefault="00642302" w:rsidP="00642302">
      <w:pPr>
        <w:rPr>
          <w:noProof/>
        </w:rPr>
      </w:pPr>
      <w:r>
        <w:rPr>
          <w:noProof/>
        </w:rPr>
        <w:t>The Russell H. Morgan Department of Radiology and Radiological Science</w:t>
      </w:r>
    </w:p>
    <w:p w14:paraId="5F85065B" w14:textId="77777777" w:rsidR="00642302" w:rsidRDefault="00642302" w:rsidP="00642302">
      <w:pPr>
        <w:rPr>
          <w:noProof/>
        </w:rPr>
      </w:pPr>
      <w:r>
        <w:rPr>
          <w:noProof/>
        </w:rPr>
        <w:t>Johns Hopkins University, School of Medicine</w:t>
      </w:r>
    </w:p>
    <w:p w14:paraId="0D51AC66" w14:textId="77777777" w:rsidR="00642302" w:rsidRDefault="00642302" w:rsidP="00642302">
      <w:pPr>
        <w:rPr>
          <w:noProof/>
        </w:rPr>
      </w:pPr>
      <w:r>
        <w:rPr>
          <w:noProof/>
        </w:rPr>
        <w:t>The F.M. Kirby Research Center for Functional Brain Imaging</w:t>
      </w:r>
    </w:p>
    <w:p w14:paraId="114F88A5" w14:textId="42238970" w:rsidR="00642302" w:rsidRDefault="00642302" w:rsidP="00642302">
      <w:pPr>
        <w:rPr>
          <w:noProof/>
        </w:rPr>
      </w:pPr>
      <w:r>
        <w:rPr>
          <w:noProof/>
        </w:rPr>
        <w:t>Kennedy Krieger Institute</w:t>
      </w:r>
    </w:p>
    <w:p w14:paraId="685C60B5" w14:textId="77777777" w:rsidR="00642302" w:rsidRDefault="00642302" w:rsidP="00642302">
      <w:pPr>
        <w:rPr>
          <w:noProof/>
        </w:rPr>
      </w:pPr>
    </w:p>
    <w:p w14:paraId="1FDFEB39" w14:textId="00343F71" w:rsidR="00740FEB" w:rsidRPr="00642302" w:rsidRDefault="00740FEB">
      <w:pPr>
        <w:rPr>
          <w:sz w:val="32"/>
          <w:szCs w:val="32"/>
        </w:rPr>
      </w:pPr>
      <w:r w:rsidRPr="00642302">
        <w:rPr>
          <w:sz w:val="32"/>
          <w:szCs w:val="32"/>
        </w:rPr>
        <w:t>Two types of ASL</w:t>
      </w:r>
      <w:r w:rsidR="00642302">
        <w:rPr>
          <w:sz w:val="32"/>
          <w:szCs w:val="32"/>
        </w:rPr>
        <w:t xml:space="preserve"> will be covered</w:t>
      </w:r>
      <w:r w:rsidR="00642302" w:rsidRPr="00642302">
        <w:rPr>
          <w:sz w:val="32"/>
          <w:szCs w:val="32"/>
        </w:rPr>
        <w:t xml:space="preserve">: </w:t>
      </w:r>
    </w:p>
    <w:p w14:paraId="2FC49B5B" w14:textId="66232F44" w:rsidR="00642302" w:rsidRPr="00642302" w:rsidRDefault="00642302" w:rsidP="006423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42302">
        <w:rPr>
          <w:sz w:val="32"/>
          <w:szCs w:val="32"/>
        </w:rPr>
        <w:t>Spatial selective ASL: pseudo-continuous ASL (PCASL) and pulsed ASL (PASL).</w:t>
      </w:r>
    </w:p>
    <w:p w14:paraId="58B0F836" w14:textId="18654557" w:rsidR="00642302" w:rsidRDefault="00642302" w:rsidP="006423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42302">
        <w:rPr>
          <w:sz w:val="32"/>
          <w:szCs w:val="32"/>
        </w:rPr>
        <w:t>Velocity selective (spatially non-selective) ASL: velocity selective ASL (VSASL)</w:t>
      </w:r>
    </w:p>
    <w:p w14:paraId="0021E35D" w14:textId="77777777" w:rsidR="00276D6C" w:rsidRPr="00642302" w:rsidRDefault="00276D6C" w:rsidP="00276D6C">
      <w:pPr>
        <w:pStyle w:val="ListParagraph"/>
        <w:rPr>
          <w:sz w:val="32"/>
          <w:szCs w:val="32"/>
        </w:rPr>
      </w:pPr>
    </w:p>
    <w:p w14:paraId="7EAEF81B" w14:textId="37777F8C" w:rsidR="00642302" w:rsidRPr="00642302" w:rsidRDefault="00642302">
      <w:pPr>
        <w:rPr>
          <w:sz w:val="32"/>
          <w:szCs w:val="32"/>
        </w:rPr>
      </w:pPr>
      <w:r w:rsidRPr="00642302">
        <w:rPr>
          <w:sz w:val="32"/>
          <w:szCs w:val="32"/>
        </w:rPr>
        <w:t>Abbreviations:</w:t>
      </w:r>
    </w:p>
    <w:p w14:paraId="50385B35" w14:textId="31FE0608" w:rsidR="00740FEB" w:rsidRDefault="009A3115">
      <w:r>
        <w:t>ATT</w:t>
      </w:r>
      <w:r w:rsidR="002D360B">
        <w:t xml:space="preserve"> (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 w:rsidR="002D360B">
        <w:rPr>
          <w:sz w:val="24"/>
          <w:szCs w:val="24"/>
        </w:rPr>
        <w:t>)</w:t>
      </w:r>
      <w:r>
        <w:t xml:space="preserve">: </w:t>
      </w:r>
      <w:r w:rsidR="00C36867">
        <w:t xml:space="preserve"> </w:t>
      </w:r>
      <w:r w:rsidR="004A523E">
        <w:t>A</w:t>
      </w:r>
      <w:r>
        <w:t>rterial transit time</w:t>
      </w:r>
      <w:r w:rsidR="00740FEB">
        <w:t xml:space="preserve">, </w:t>
      </w:r>
      <w:r w:rsidR="00642302">
        <w:t xml:space="preserve">the time it takes for labeled blood spins to travel to image voxels. </w:t>
      </w:r>
    </w:p>
    <w:p w14:paraId="770613B1" w14:textId="05E2BF4F" w:rsidR="009A3115" w:rsidRDefault="00740FEB">
      <w:r>
        <w:t>ATT in PCASL</w:t>
      </w:r>
      <w:r w:rsidR="00642302">
        <w:t xml:space="preserve"> and PCASL means the leading edge of the blood bolus fr</w:t>
      </w:r>
      <w:r w:rsidR="009A3115">
        <w:t xml:space="preserve">om </w:t>
      </w:r>
      <w:r w:rsidR="004F79A5">
        <w:t xml:space="preserve">the </w:t>
      </w:r>
      <w:r w:rsidR="009A3115">
        <w:t>labeling plane to the image voxel</w:t>
      </w:r>
      <w:r w:rsidR="00642302">
        <w:t>s.</w:t>
      </w:r>
    </w:p>
    <w:p w14:paraId="21B54BF0" w14:textId="3559D0DC" w:rsidR="009A3115" w:rsidRDefault="00642302">
      <w:r>
        <w:t xml:space="preserve">ATT in VSASL </w:t>
      </w:r>
      <w:r w:rsidR="004F79A5">
        <w:t>means the trailing edge of the blood bolus from the upper stream location to the image voxels.  It a</w:t>
      </w:r>
      <w:r w:rsidR="005F1A5D">
        <w:t>lso means the b</w:t>
      </w:r>
      <w:r w:rsidR="009A3115">
        <w:t>olus duration from the trailing edge to the image voxel in VSASL</w:t>
      </w:r>
    </w:p>
    <w:p w14:paraId="638315AD" w14:textId="361D6304" w:rsidR="009A3115" w:rsidRDefault="009A3115">
      <w:r>
        <w:t>PLD:</w:t>
      </w:r>
      <w:r w:rsidR="002D360B">
        <w:t xml:space="preserve"> Post-labeling</w:t>
      </w:r>
      <w:r w:rsidR="004F79A5">
        <w:t xml:space="preserve"> delay. </w:t>
      </w:r>
      <w:r w:rsidR="00642302">
        <w:t xml:space="preserve">it </w:t>
      </w:r>
      <w:r w:rsidR="004F79A5">
        <w:t>is a</w:t>
      </w:r>
      <w:r w:rsidR="00642302">
        <w:t xml:space="preserve"> </w:t>
      </w:r>
      <w:r w:rsidR="004F79A5">
        <w:t xml:space="preserve">period (time gap) posted between </w:t>
      </w:r>
      <w:r w:rsidR="00642302">
        <w:t>spinning labeling and</w:t>
      </w:r>
      <w:r w:rsidR="004F79A5">
        <w:t xml:space="preserve"> </w:t>
      </w:r>
      <w:r w:rsidR="00642302">
        <w:t xml:space="preserve">image acquisition. </w:t>
      </w:r>
      <w:r w:rsidR="004F79A5">
        <w:t>This is the MRI parameter that can be adjusted.</w:t>
      </w:r>
    </w:p>
    <w:p w14:paraId="206C5DA2" w14:textId="45F6469E" w:rsidR="000C16F7" w:rsidRDefault="000C16F7">
      <w:proofErr w:type="gramStart"/>
      <w:r>
        <w:t>CBF(</w:t>
      </w:r>
      <w:proofErr w:type="gramEnd"/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sz w:val="24"/>
          <w:szCs w:val="24"/>
        </w:rPr>
        <w:t>)</w:t>
      </w:r>
      <w:r>
        <w:t xml:space="preserve"> (mL/min/100g): cerebral blood flow.</w:t>
      </w:r>
    </w:p>
    <w:p w14:paraId="0661B4C3" w14:textId="6CD22147" w:rsidR="009A3115" w:rsidRDefault="00E46C1E">
      <w:r>
        <w:t>ta</w:t>
      </w:r>
      <w:r w:rsidR="009A3115">
        <w:t>u</w:t>
      </w:r>
      <w:r w:rsidR="004A523E">
        <w:t xml:space="preserve"> </w:t>
      </w:r>
      <w:r w:rsidR="002D360B">
        <w:t>(</w:t>
      </w:r>
      <m:oMath>
        <m:r>
          <w:rPr>
            <w:rFonts w:ascii="Cambria Math" w:hAnsi="Cambria Math"/>
            <w:sz w:val="24"/>
            <w:szCs w:val="24"/>
          </w:rPr>
          <m:t>τ</m:t>
        </m:r>
      </m:oMath>
      <w:r w:rsidR="002D360B">
        <w:rPr>
          <w:sz w:val="24"/>
          <w:szCs w:val="24"/>
        </w:rPr>
        <w:t>)</w:t>
      </w:r>
      <w:r w:rsidR="009A3115">
        <w:t>:</w:t>
      </w:r>
      <w:r w:rsidR="002309E8">
        <w:t xml:space="preserve"> </w:t>
      </w:r>
      <w:r w:rsidR="009A3115">
        <w:t>duration</w:t>
      </w:r>
      <w:r w:rsidR="004F79A5">
        <w:t xml:space="preserve"> of </w:t>
      </w:r>
      <w:r w:rsidR="002D360B">
        <w:t xml:space="preserve">the </w:t>
      </w:r>
      <w:r w:rsidR="004F79A5">
        <w:t>labeling pulse train</w:t>
      </w:r>
      <w:r w:rsidR="009A3115">
        <w:t xml:space="preserve"> in PC</w:t>
      </w:r>
      <w:r w:rsidR="004A523E">
        <w:t>A</w:t>
      </w:r>
      <w:r w:rsidR="009A3115">
        <w:t>SL</w:t>
      </w:r>
    </w:p>
    <w:p w14:paraId="15DEF71C" w14:textId="383A0BBE" w:rsidR="009A3115" w:rsidRDefault="001A27DA"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bSup>
      </m:oMath>
      <w:r w:rsidR="00AE2A2D">
        <w:t>: proton density of the blood.</w:t>
      </w:r>
    </w:p>
    <w:p w14:paraId="3AED8D43" w14:textId="7914F22C" w:rsidR="00AE2A2D" w:rsidRDefault="001A27DA"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p>
            </m:sSubSup>
          </m:num>
          <m:den>
            <m:r>
              <w:rPr>
                <w:rFonts w:ascii="Cambria Math" w:hAnsi="Cambria Math"/>
                <w:sz w:val="24"/>
                <w:szCs w:val="24"/>
              </w:rPr>
              <m:t>λ</m:t>
            </m:r>
          </m:den>
        </m:f>
      </m:oMath>
      <w:r w:rsidR="00AE2A2D">
        <w:t>: proton density of the</w:t>
      </w:r>
      <w:r w:rsidR="00667D07">
        <w:t xml:space="preserve"> </w:t>
      </w:r>
      <w:r w:rsidR="002D360B">
        <w:t>i</w:t>
      </w:r>
      <w:r w:rsidR="00AE2A2D">
        <w:t xml:space="preserve">ssue. </w:t>
      </w:r>
    </w:p>
    <w:p w14:paraId="598B141B" w14:textId="50547913" w:rsidR="00AE2A2D" w:rsidRDefault="00AE2A2D">
      <m:oMath>
        <m:r>
          <w:rPr>
            <w:rFonts w:ascii="Cambria Math" w:hAnsi="Cambria Math"/>
            <w:sz w:val="24"/>
            <w:szCs w:val="24"/>
          </w:rPr>
          <m:t>λ</m:t>
        </m:r>
      </m:oMath>
      <w:r>
        <w:t>: water fraction between blood and tissue, a constant value cited from literature.</w:t>
      </w:r>
    </w:p>
    <w:p w14:paraId="53B59C94" w14:textId="2490EC5B" w:rsidR="00AE2A2D" w:rsidRDefault="00AE2A2D"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t xml:space="preserve">: labeling efficiency, a constant based on experiments and empirical knowledge. </w:t>
      </w:r>
    </w:p>
    <w:p w14:paraId="66C82FAE" w14:textId="70FBA34C" w:rsidR="00276D6C" w:rsidRDefault="00276D6C">
      <w:r>
        <w:lastRenderedPageBreak/>
        <w:t>T</w:t>
      </w:r>
      <w:proofErr w:type="gramStart"/>
      <w:r w:rsidRPr="006B0F78">
        <w:rPr>
          <w:vertAlign w:val="subscript"/>
        </w:rPr>
        <w:t>1,a</w:t>
      </w:r>
      <w:proofErr w:type="gramEnd"/>
      <w:r>
        <w:t>: longitudinal relaxation time constant of blood.</w:t>
      </w:r>
    </w:p>
    <w:p w14:paraId="00B48204" w14:textId="1C6ACF45" w:rsidR="00276D6C" w:rsidRDefault="00276D6C">
      <w:r>
        <w:t>T</w:t>
      </w:r>
      <w:r w:rsidRPr="00581673">
        <w:rPr>
          <w:vertAlign w:val="subscript"/>
        </w:rPr>
        <w:t>1app</w:t>
      </w:r>
      <w:r>
        <w:t>: longitudinal relaxation time constant of spins after entering the pool of tissue water.</w:t>
      </w:r>
    </w:p>
    <w:p w14:paraId="702D4469" w14:textId="77777777" w:rsidR="00AE2A2D" w:rsidRDefault="00AE2A2D"/>
    <w:p w14:paraId="41B73BE3" w14:textId="3D61A753" w:rsidR="00AE2A2D" w:rsidRPr="00AE2A2D" w:rsidRDefault="00AE2A2D">
      <w:pPr>
        <w:rPr>
          <w:sz w:val="32"/>
          <w:szCs w:val="32"/>
        </w:rPr>
      </w:pPr>
      <w:r w:rsidRPr="00AE2A2D">
        <w:rPr>
          <w:sz w:val="32"/>
          <w:szCs w:val="32"/>
        </w:rPr>
        <w:t>One compartment model</w:t>
      </w:r>
    </w:p>
    <w:p w14:paraId="515A9F38" w14:textId="2FDBFD30" w:rsidR="00AE2A2D" w:rsidRDefault="004122FB">
      <w:r>
        <w:t>This means</w:t>
      </w:r>
      <w:r w:rsidR="00276D6C">
        <w:t xml:space="preserve"> the blood arrives </w:t>
      </w:r>
      <w:r>
        <w:t xml:space="preserve">at </w:t>
      </w:r>
      <w:r w:rsidR="00276D6C">
        <w:t>the voxel</w:t>
      </w:r>
      <w:r>
        <w:t xml:space="preserve"> and </w:t>
      </w:r>
      <w:r w:rsidR="00276D6C">
        <w:t>the spin will relax at blood T1</w:t>
      </w:r>
      <w:r>
        <w:t>, because tissue and blood are treated as one pool.</w:t>
      </w:r>
    </w:p>
    <w:p w14:paraId="7D3AE1D8" w14:textId="56F7074A" w:rsidR="0088356C" w:rsidRDefault="0088356C">
      <w:pPr>
        <w:rPr>
          <w:sz w:val="24"/>
          <w:szCs w:val="24"/>
        </w:rPr>
      </w:pPr>
    </w:p>
    <w:p w14:paraId="49DAAC5E" w14:textId="77777777" w:rsidR="00E53786" w:rsidRDefault="0007532F">
      <w:pPr>
        <w:rPr>
          <w:sz w:val="24"/>
          <w:szCs w:val="24"/>
          <w:u w:val="single"/>
        </w:rPr>
      </w:pPr>
      <w:r w:rsidRPr="0024768C">
        <w:rPr>
          <w:sz w:val="24"/>
          <w:szCs w:val="24"/>
          <w:u w:val="single"/>
        </w:rPr>
        <w:t>PCASL</w:t>
      </w:r>
    </w:p>
    <w:p w14:paraId="1592E57D" w14:textId="43396C81" w:rsidR="004122FB" w:rsidRPr="00E53786" w:rsidRDefault="004122FB">
      <w:pPr>
        <w:rPr>
          <w:sz w:val="20"/>
          <w:szCs w:val="20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836967"/>
              <w:kern w:val="24"/>
              <w:sz w:val="20"/>
              <w:szCs w:val="20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color w:val="000000" w:themeColor="text1"/>
                  <w:kern w:val="24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kern w:val="24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kern w:val="24"/>
                      <w:sz w:val="20"/>
                      <w:szCs w:val="2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kern w:val="24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PCASL</m:t>
                      </m:r>
                    </m:sub>
                  </m:sSub>
                  <m:r>
                    <w:rPr>
                      <w:rFonts w:ascii="Cambria Math" w:hAnsi="Cambria Math" w:cs="Arial"/>
                      <w:kern w:val="24"/>
                      <w:sz w:val="20"/>
                      <w:szCs w:val="20"/>
                    </w:rPr>
                    <m:t>=0                                              PLD+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kern w:val="24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PCASL</m:t>
                      </m:r>
                    </m:sub>
                  </m:sSub>
                  <m:r>
                    <w:rPr>
                      <w:rFonts w:ascii="Cambria Math" w:hAnsi="Cambria Math" w:cs="Arial"/>
                      <w:kern w:val="24"/>
                      <w:sz w:val="20"/>
                      <w:szCs w:val="20"/>
                    </w:rPr>
                    <m:t>&lt;ATT</m:t>
                  </m:r>
                </m:e>
                <m:e>
                  <m:r>
                    <w:rPr>
                      <w:rFonts w:ascii="Cambria Math" w:hAnsi="Cambria Math" w:cs="Arial"/>
                      <w:kern w:val="24"/>
                      <w:sz w:val="20"/>
                      <w:szCs w:val="2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kern w:val="24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PCASL</m:t>
                      </m:r>
                    </m:sub>
                  </m:sSub>
                  <m:r>
                    <w:rPr>
                      <w:rFonts w:ascii="Cambria Math" w:hAnsi="Cambria Math" w:cs="Arial"/>
                      <w:kern w:val="24"/>
                      <w:sz w:val="20"/>
                      <w:szCs w:val="20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24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PCASL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kern w:val="24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 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kern w:val="24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kern w:val="24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kern w:val="24"/>
                              <w:sz w:val="20"/>
                              <w:szCs w:val="20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kern w:val="24"/>
                              <w:sz w:val="20"/>
                              <w:szCs w:val="20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="Arial"/>
                      <w:kern w:val="24"/>
                      <w:sz w:val="20"/>
                      <w:szCs w:val="20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kern w:val="24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1a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kern w:val="24"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kern w:val="24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kern w:val="24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kern w:val="24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kern w:val="24"/>
                                  <w:sz w:val="20"/>
                                  <w:szCs w:val="20"/>
                                </w:rPr>
                                <m:t>ATT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kern w:val="24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kern w:val="24"/>
                                      <w:sz w:val="20"/>
                                      <w:szCs w:val="20"/>
                                    </w:rPr>
                                    <m:t>1,a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kern w:val="24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kern w:val="24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kern w:val="24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kern w:val="24"/>
                                  <w:sz w:val="20"/>
                                  <w:szCs w:val="20"/>
                                </w:rPr>
                                <m:t>PLD+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kern w:val="24"/>
                                      <w:sz w:val="20"/>
                                      <w:szCs w:val="20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kern w:val="24"/>
                                      <w:sz w:val="20"/>
                                      <w:szCs w:val="20"/>
                                    </w:rPr>
                                    <m:t>PCASL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kern w:val="24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kern w:val="24"/>
                                      <w:sz w:val="20"/>
                                      <w:szCs w:val="20"/>
                                    </w:rPr>
                                    <m:t>1, a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kern w:val="24"/>
                      <w:sz w:val="20"/>
                      <w:szCs w:val="20"/>
                    </w:rPr>
                    <m:t>                    ATT-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kern w:val="24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PCASL</m:t>
                      </m:r>
                    </m:sub>
                  </m:sSub>
                  <m:r>
                    <w:rPr>
                      <w:rFonts w:ascii="Cambria Math" w:hAnsi="Cambria Math" w:cs="Arial"/>
                      <w:kern w:val="24"/>
                      <w:sz w:val="20"/>
                      <w:szCs w:val="20"/>
                    </w:rPr>
                    <m:t>&lt;PL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24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PCASL</m:t>
                      </m:r>
                    </m:sub>
                  </m:sSub>
                  <m:r>
                    <w:rPr>
                      <w:rFonts w:ascii="Cambria Math" w:hAnsi="Cambria Math" w:cs="Arial"/>
                      <w:kern w:val="24"/>
                      <w:sz w:val="20"/>
                      <w:szCs w:val="20"/>
                    </w:rPr>
                    <m:t>&lt;ATT                 Eq.1a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4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kern w:val="24"/>
                      <w:sz w:val="20"/>
                      <w:szCs w:val="2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24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PCASL</m:t>
                      </m:r>
                    </m:sub>
                  </m:sSub>
                  <m:r>
                    <w:rPr>
                      <w:rFonts w:ascii="Cambria Math" w:hAnsi="Cambria Math" w:cs="Arial"/>
                      <w:kern w:val="24"/>
                      <w:sz w:val="20"/>
                      <w:szCs w:val="20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24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PCASL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Arial"/>
                          <w:i/>
                          <w:kern w:val="24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kern w:val="24"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kern w:val="24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kern w:val="24"/>
                              <w:sz w:val="20"/>
                              <w:szCs w:val="20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kern w:val="24"/>
                              <w:sz w:val="20"/>
                              <w:szCs w:val="20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="Arial"/>
                      <w:kern w:val="24"/>
                      <w:sz w:val="20"/>
                      <w:szCs w:val="20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24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1,a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kern w:val="24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kern w:val="24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kern w:val="24"/>
                              <w:sz w:val="20"/>
                              <w:szCs w:val="20"/>
                            </w:rPr>
                            <m:t>PLD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kern w:val="24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kern w:val="24"/>
                                  <w:sz w:val="20"/>
                                  <w:szCs w:val="20"/>
                                </w:rPr>
                                <m:t>1,a</m:t>
                              </m:r>
                            </m:sub>
                          </m:sSub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kern w:val="24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kern w:val="24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kern w:val="24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kern w:val="24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kern w:val="24"/>
                                      <w:sz w:val="20"/>
                                      <w:szCs w:val="20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kern w:val="24"/>
                                      <w:sz w:val="20"/>
                                      <w:szCs w:val="20"/>
                                    </w:rPr>
                                    <m:t>PCASL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kern w:val="24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kern w:val="24"/>
                                      <w:sz w:val="20"/>
                                      <w:szCs w:val="20"/>
                                    </w:rPr>
                                    <m:t>1,a</m:t>
                                  </m:r>
                                </m:sub>
                              </m:sSub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hAnsi="Cambria Math" w:cs="Arial"/>
                      <w:kern w:val="24"/>
                      <w:sz w:val="20"/>
                      <w:szCs w:val="20"/>
                    </w:rPr>
                    <m:t xml:space="preserve">                      0&lt;ATT&lt; PL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kern w:val="24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kern w:val="24"/>
                          <w:sz w:val="20"/>
                          <w:szCs w:val="20"/>
                        </w:rPr>
                        <m:t>PCASL</m:t>
                      </m:r>
                    </m:sub>
                  </m:sSub>
                  <m:r>
                    <w:rPr>
                      <w:rFonts w:ascii="Cambria Math" w:hAnsi="Cambria Math" w:cs="Arial"/>
                      <w:kern w:val="24"/>
                      <w:sz w:val="20"/>
                      <w:szCs w:val="20"/>
                    </w:rPr>
                    <m:t xml:space="preserve">                                     Eq.1b</m:t>
                  </m:r>
                </m:e>
              </m:eqArr>
            </m:e>
          </m:d>
        </m:oMath>
      </m:oMathPara>
    </w:p>
    <w:p w14:paraId="0746CB85" w14:textId="174D5803" w:rsidR="00BC3A74" w:rsidRDefault="00BC3A74" w:rsidP="00BC3A74">
      <w:pPr>
        <w:rPr>
          <w:sz w:val="24"/>
          <w:szCs w:val="24"/>
        </w:rPr>
      </w:pPr>
    </w:p>
    <w:p w14:paraId="0D3636B2" w14:textId="77777777" w:rsidR="00C64D8B" w:rsidRDefault="00C64D8B" w:rsidP="00BC3A74">
      <w:pPr>
        <w:rPr>
          <w:sz w:val="24"/>
          <w:szCs w:val="24"/>
        </w:rPr>
      </w:pPr>
    </w:p>
    <w:p w14:paraId="5C826E27" w14:textId="77777777" w:rsidR="00C64D8B" w:rsidRDefault="00C64D8B" w:rsidP="00C64D8B">
      <w:pPr>
        <w:rPr>
          <w:u w:val="single"/>
        </w:rPr>
      </w:pPr>
      <w:r w:rsidRPr="0024768C">
        <w:rPr>
          <w:u w:val="single"/>
        </w:rPr>
        <w:t>VSASL</w:t>
      </w:r>
    </w:p>
    <w:p w14:paraId="12C8C3CF" w14:textId="77777777" w:rsidR="00C64D8B" w:rsidRPr="00E53786" w:rsidRDefault="001A27DA" w:rsidP="00C64D8B">
      <w:pPr>
        <w:rPr>
          <w:sz w:val="20"/>
          <w:u w:val="singl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 w:themeColor="text1"/>
                  <w:kern w:val="24"/>
                  <w:sz w:val="20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000000" w:themeColor="text1"/>
                      <w:kern w:val="24"/>
                      <w:sz w:val="20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color w:val="000000" w:themeColor="text1"/>
                      <w:kern w:val="24"/>
                      <w:sz w:val="20"/>
                      <w:szCs w:val="16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kern w:val="24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>VSASL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kern w:val="24"/>
                      <w:sz w:val="20"/>
                      <w:szCs w:val="16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kern w:val="24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>VSASL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kern w:val="24"/>
                          <w:sz w:val="20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kern w:val="24"/>
                              <w:sz w:val="20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kern w:val="24"/>
                              <w:sz w:val="20"/>
                              <w:szCs w:val="1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kern w:val="24"/>
                              <w:sz w:val="20"/>
                              <w:szCs w:val="16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kern w:val="24"/>
                              <w:sz w:val="20"/>
                              <w:szCs w:val="16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="Arial"/>
                      <w:color w:val="000000" w:themeColor="text1"/>
                      <w:kern w:val="24"/>
                      <w:sz w:val="20"/>
                      <w:szCs w:val="16"/>
                    </w:rPr>
                    <m:t>f ∙PLD ∙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kern w:val="24"/>
                          <w:sz w:val="20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kern w:val="24"/>
                              <w:sz w:val="20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kern w:val="24"/>
                              <w:sz w:val="20"/>
                              <w:szCs w:val="16"/>
                            </w:rPr>
                            <m:t>PLD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kern w:val="24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20"/>
                                  <w:szCs w:val="1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20"/>
                                  <w:szCs w:val="16"/>
                                </w:rPr>
                                <m:t>1,app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kern w:val="24"/>
                      <w:sz w:val="20"/>
                      <w:szCs w:val="16"/>
                    </w:rPr>
                    <m:t xml:space="preserve">                                               0&lt;PL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kern w:val="24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>VSASL</m:t>
                      </m:r>
                    </m:sub>
                  </m:sSub>
                  <m:r>
                    <w:rPr>
                      <w:rFonts w:ascii="Cambria Math" w:hAnsi="Cambria Math" w:cs="Arial" w:hint="eastAsia"/>
                      <w:color w:val="000000" w:themeColor="text1"/>
                      <w:kern w:val="24"/>
                      <w:sz w:val="20"/>
                      <w:szCs w:val="16"/>
                    </w:rPr>
                    <m:t>≤</m:t>
                  </m:r>
                  <m:r>
                    <w:rPr>
                      <w:rFonts w:ascii="Cambria Math" w:hAnsi="Cambria Math" w:cs="Arial"/>
                      <w:color w:val="000000" w:themeColor="text1"/>
                      <w:kern w:val="24"/>
                      <w:sz w:val="20"/>
                      <w:szCs w:val="16"/>
                    </w:rPr>
                    <m:t xml:space="preserve">ATT                                     Eq.2a 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kern w:val="24"/>
                      <w:sz w:val="20"/>
                      <w:szCs w:val="16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kern w:val="24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>VSASL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kern w:val="24"/>
                      <w:sz w:val="20"/>
                      <w:szCs w:val="16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kern w:val="24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>VSASL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kern w:val="24"/>
                          <w:sz w:val="20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kern w:val="24"/>
                              <w:sz w:val="20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kern w:val="24"/>
                              <w:sz w:val="20"/>
                              <w:szCs w:val="1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kern w:val="24"/>
                              <w:sz w:val="20"/>
                              <w:szCs w:val="16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kern w:val="24"/>
                              <w:sz w:val="20"/>
                              <w:szCs w:val="16"/>
                            </w:rPr>
                            <m:t>0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 w:cs="Arial"/>
                      <w:color w:val="000000" w:themeColor="text1"/>
                      <w:kern w:val="24"/>
                      <w:sz w:val="20"/>
                      <w:szCs w:val="16"/>
                    </w:rPr>
                    <m:t xml:space="preserve">f ∙ATT∙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kern w:val="24"/>
                          <w:sz w:val="20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kern w:val="24"/>
                              <w:sz w:val="20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kern w:val="24"/>
                              <w:sz w:val="20"/>
                              <w:szCs w:val="16"/>
                            </w:rPr>
                            <m:t>PLD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 w:themeColor="text1"/>
                                  <w:kern w:val="24"/>
                                  <w:sz w:val="20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20"/>
                                  <w:szCs w:val="1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 w:themeColor="text1"/>
                                  <w:kern w:val="24"/>
                                  <w:sz w:val="20"/>
                                  <w:szCs w:val="16"/>
                                </w:rPr>
                                <m:t>1,app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 w:cs="Arial"/>
                      <w:color w:val="000000" w:themeColor="text1"/>
                      <w:kern w:val="24"/>
                      <w:sz w:val="20"/>
                      <w:szCs w:val="16"/>
                    </w:rPr>
                    <m:t xml:space="preserve">                                                 0&lt;ATT&lt;PL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kern w:val="24"/>
                          <w:sz w:val="20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kern w:val="24"/>
                          <w:sz w:val="20"/>
                          <w:szCs w:val="16"/>
                        </w:rPr>
                        <m:t>VSASL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kern w:val="24"/>
                      <w:sz w:val="20"/>
                      <w:szCs w:val="16"/>
                    </w:rPr>
                    <m:t xml:space="preserve">                                    Eq.2b </m:t>
                  </m:r>
                </m:e>
              </m:eqArr>
            </m:e>
          </m:d>
        </m:oMath>
      </m:oMathPara>
    </w:p>
    <w:p w14:paraId="1A15881A" w14:textId="77777777" w:rsidR="00010C6D" w:rsidRDefault="00010C6D">
      <w:pPr>
        <w:rPr>
          <w:sz w:val="24"/>
          <w:szCs w:val="24"/>
        </w:rPr>
      </w:pPr>
    </w:p>
    <w:p w14:paraId="2B92FAFE" w14:textId="77777777" w:rsidR="00010C6D" w:rsidRDefault="00010C6D">
      <w:pPr>
        <w:rPr>
          <w:sz w:val="24"/>
          <w:szCs w:val="24"/>
        </w:rPr>
      </w:pPr>
      <w:r>
        <w:rPr>
          <w:sz w:val="24"/>
          <w:szCs w:val="24"/>
        </w:rPr>
        <w:t>In the paper, the equation is written as:</w:t>
      </w:r>
    </w:p>
    <w:p w14:paraId="3B173464" w14:textId="77777777" w:rsidR="00010C6D" w:rsidRDefault="00010C6D">
      <w:bookmarkStart w:id="0" w:name="_Hlk176843796"/>
      <m:oMathPara>
        <m:oMath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kern w:val="24"/>
                </w:rPr>
                <m:t>PCASL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    0&lt;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PLD</m:t>
                    </m:r>
                    <m:r>
                      <w:rPr>
                        <w:rFonts w:ascii="Cambria Math" w:hAnsi="Cambria Math" w:cs="Times New Roman"/>
                      </w:rPr>
                      <m:t>≤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 xml:space="preserve"> ATT-LD     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kern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∙α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</w:rPr>
                              <m:t>SI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</w:rPr>
                              <m:t>PD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6000∙λ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∙CB</m:t>
                    </m:r>
                    <m:r>
                      <w:rPr>
                        <w:rFonts w:ascii="Cambria Math" w:hAnsi="Cambria Math" w:cs="Times New Roman"/>
                        <w:kern w:val="24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∙T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1,eff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000000" w:themeColor="text1"/>
                            <w:kern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kern w:val="24"/>
                                  </w:rPr>
                                  <m:t>ATT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</w:rPr>
                                      <m:t>1,eff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</w:rPr>
                                  <m:t>LD+PLD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</w:rPr>
                                      <m:t>1, eff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ATT-LD&lt;PLD</m:t>
                    </m:r>
                    <m:r>
                      <w:rPr>
                        <w:rFonts w:ascii="Cambria Math" w:hAnsi="Cambria Math" w:cs="Times New Roman"/>
                      </w:rPr>
                      <m:t>≤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ATT        [2]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∙α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kern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</w:rPr>
                              <m:t>SI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</w:rPr>
                              <m:t>PD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6000∙λ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∙CB</m:t>
                    </m:r>
                    <m:r>
                      <w:rPr>
                        <w:rFonts w:ascii="Cambria Math" w:hAnsi="Cambria Math" w:cs="Times New Roman"/>
                        <w:kern w:val="24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1,eff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kern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kern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kern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</w:rPr>
                                  <m:t>PLD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</w:rPr>
                                      <m:t>1,eff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kern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kern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</w:rPr>
                                  <m:t>LD+PLD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kern w:val="24"/>
                                      </w:rPr>
                                      <m:t>1,eff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                     PLD&gt;ATT            [3]</m:t>
                    </m:r>
                  </m:e>
                </m:mr>
              </m:m>
            </m:e>
          </m:d>
        </m:oMath>
      </m:oMathPara>
      <w:bookmarkEnd w:id="0"/>
    </w:p>
    <w:p w14:paraId="69A3C8E0" w14:textId="77777777" w:rsidR="00010C6D" w:rsidRDefault="00010C6D"/>
    <w:p w14:paraId="4B029299" w14:textId="77777777" w:rsidR="00010C6D" w:rsidRDefault="00010C6D">
      <w:bookmarkStart w:id="1" w:name="_Hlk176845401"/>
      <m:oMathPara>
        <m:oMath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kern w:val="24"/>
                </w:rPr>
                <m:t>VSASL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∙α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kern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</w:rPr>
                              <m:t>SI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</w:rPr>
                              <m:t>PD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6000∙λ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∙CB</m:t>
                    </m:r>
                    <m:r>
                      <w:rPr>
                        <w:rFonts w:ascii="Cambria Math" w:hAnsi="Cambria Math" w:cs="Times New Roman"/>
                        <w:kern w:val="24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 xml:space="preserve"> ∙PLD 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kern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kern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</w:rPr>
                              <m:t>PLD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</w:rPr>
                                  <m:t>1,eff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                                     0&lt;PLD≤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 xml:space="preserve">ATT            </m:t>
                    </m:r>
                    <m:r>
                      <w:rPr>
                        <w:rFonts w:ascii="Cambria Math" w:hAnsi="Cambria Math" w:cs="Times New Roman"/>
                      </w:rPr>
                      <m:t xml:space="preserve">     [4]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kern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∙α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kern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kern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</w:rPr>
                              <m:t>SI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</w:rPr>
                              <m:t>PD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6000∙λ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>∙CB</m:t>
                    </m:r>
                    <m:r>
                      <w:rPr>
                        <w:rFonts w:ascii="Cambria Math" w:hAnsi="Cambria Math" w:cs="Times New Roman"/>
                        <w:kern w:val="24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 xml:space="preserve"> ∙</m:t>
                    </m:r>
                    <m:r>
                      <w:rPr>
                        <w:rFonts w:ascii="Cambria Math" w:hAnsi="Cambria Math" w:cs="Times New Roman"/>
                        <w:kern w:val="24"/>
                      </w:rPr>
                      <m:t>ATT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</w:rPr>
                      <m:t xml:space="preserve">∙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kern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kern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kern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kern w:val="24"/>
                              </w:rPr>
                              <m:t>PLD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</w:rPr>
                                  <m:t>1,eff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                                              PLD&gt;ATT                 [5]</m:t>
                    </m:r>
                  </m:e>
                </m:mr>
              </m:m>
            </m:e>
          </m:d>
        </m:oMath>
      </m:oMathPara>
      <w:bookmarkEnd w:id="1"/>
    </w:p>
    <w:p w14:paraId="3A497378" w14:textId="77777777" w:rsidR="00010C6D" w:rsidRDefault="00010C6D"/>
    <w:p w14:paraId="33EA8C0B" w14:textId="77777777" w:rsidR="00010C6D" w:rsidRDefault="00010C6D">
      <w:r>
        <w:lastRenderedPageBreak/>
        <w:t xml:space="preserve">Sensitivity function, derivative </w:t>
      </w:r>
    </w:p>
    <w:bookmarkStart w:id="2" w:name="_Hlk176845112"/>
    <w:p w14:paraId="5BA330A5" w14:textId="7B8233D1" w:rsidR="00E23CCF" w:rsidRPr="00E23CCF" w:rsidRDefault="00174209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PCASL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∂CBF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0&lt;PLD≤ ATT-LD     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∙α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6000∙λ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∙T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1,eff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ATT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1,eff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LD+PLD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1, eff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ATT-LD&lt;PLD≤ATT        [2]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∙α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6000∙λ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1,eff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PLD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1,eff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LD+PLD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1,eff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          PLD&gt;ATT            [3]</m:t>
                    </m:r>
                  </m:e>
                </m:mr>
              </m:m>
            </m:e>
          </m:d>
        </m:oMath>
      </m:oMathPara>
      <w:bookmarkEnd w:id="2"/>
    </w:p>
    <w:p w14:paraId="4D0AE471" w14:textId="77777777" w:rsidR="00E23CCF" w:rsidRDefault="00E23CCF">
      <w:pPr>
        <w:rPr>
          <w:sz w:val="24"/>
          <w:szCs w:val="24"/>
        </w:rPr>
      </w:pPr>
    </w:p>
    <w:bookmarkStart w:id="3" w:name="_Hlk176845414"/>
    <w:p w14:paraId="0665BFFA" w14:textId="304ED737" w:rsidR="00174209" w:rsidRDefault="00174209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PCASL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ATT</m:t>
              </m:r>
            </m:den>
          </m:f>
          <w:bookmarkEnd w:id="3"/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0&lt;PLD≤ ATT-LD       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∙α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6000∙λ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CBF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∙T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1,eff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ATT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1,eff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1,eff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ATT-LD&lt;PLD≤ATT        [2]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          PLD&gt;ATT            [3]</m:t>
                    </m:r>
                  </m:e>
                </m:mr>
              </m:m>
            </m:e>
          </m:d>
        </m:oMath>
      </m:oMathPara>
    </w:p>
    <w:p w14:paraId="5ED12CC8" w14:textId="77777777" w:rsidR="00174209" w:rsidRDefault="00174209" w:rsidP="00BC3A74">
      <w:pPr>
        <w:rPr>
          <w:sz w:val="24"/>
          <w:szCs w:val="24"/>
        </w:rPr>
      </w:pPr>
    </w:p>
    <w:p w14:paraId="6D8CEAC8" w14:textId="08940BCD" w:rsidR="00174209" w:rsidRPr="00E23CCF" w:rsidRDefault="00E23CCF" w:rsidP="00BC3A74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ASL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CBF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∙α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6000∙λ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∙PLD 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PLD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1,eff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                          0&lt;PLD≤ATT                 [4]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∙α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6000∙λ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∙ATT∙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PLD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1,eff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                                   PLD&gt;ATT                 [5]</m:t>
                    </m:r>
                  </m:e>
                </m:mr>
              </m:m>
            </m:e>
          </m:d>
        </m:oMath>
      </m:oMathPara>
    </w:p>
    <w:p w14:paraId="096C3AF1" w14:textId="181DF529" w:rsidR="00E23CCF" w:rsidRDefault="00E23CCF" w:rsidP="00BC3A74">
      <w:pPr>
        <w:rPr>
          <w:sz w:val="24"/>
          <w:szCs w:val="24"/>
        </w:rPr>
      </w:pPr>
    </w:p>
    <w:p w14:paraId="5052F5EB" w14:textId="1AB69463" w:rsidR="00E23CCF" w:rsidRDefault="00E23CCF" w:rsidP="00BC3A74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VSASL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∂ATT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                          0&lt;PLD≤ATT                 [4]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∙α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BS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6000∙λ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∙CBF ∙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PLD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1,eff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                                   PLD&gt;ATT                 [5]</m:t>
                    </m:r>
                  </m:e>
                </m:mr>
              </m:m>
            </m:e>
          </m:d>
        </m:oMath>
      </m:oMathPara>
    </w:p>
    <w:p w14:paraId="7E59943B" w14:textId="69676078" w:rsidR="00174209" w:rsidRDefault="00174209" w:rsidP="00BC3A74">
      <w:pPr>
        <w:rPr>
          <w:sz w:val="24"/>
          <w:szCs w:val="24"/>
        </w:rPr>
      </w:pPr>
    </w:p>
    <w:p w14:paraId="3DECD8E0" w14:textId="4248D7D3" w:rsidR="00E23CCF" w:rsidRDefault="00E23CCF" w:rsidP="00BC3A74">
      <w:pPr>
        <w:rPr>
          <w:sz w:val="24"/>
          <w:szCs w:val="24"/>
        </w:rPr>
      </w:pPr>
    </w:p>
    <w:p w14:paraId="7F8C9A4E" w14:textId="77777777" w:rsidR="00E23CCF" w:rsidRDefault="00E23CCF" w:rsidP="00BC3A74">
      <w:pPr>
        <w:rPr>
          <w:sz w:val="24"/>
          <w:szCs w:val="24"/>
        </w:rPr>
      </w:pPr>
    </w:p>
    <w:p w14:paraId="375FD4E5" w14:textId="246629AD" w:rsidR="00BC3A74" w:rsidRDefault="00BC3A74" w:rsidP="00BC3A74">
      <w:pPr>
        <w:rPr>
          <w:sz w:val="24"/>
          <w:szCs w:val="24"/>
        </w:rPr>
      </w:pPr>
      <w:r>
        <w:rPr>
          <w:sz w:val="24"/>
          <w:szCs w:val="24"/>
        </w:rPr>
        <w:t xml:space="preserve">(simulation: </w:t>
      </w:r>
      <w:r w:rsidRPr="00BC3A74">
        <w:rPr>
          <w:sz w:val="24"/>
          <w:szCs w:val="24"/>
        </w:rPr>
        <w:t xml:space="preserve">PLD = 100:100:10000; ATT = </w:t>
      </w:r>
      <w:proofErr w:type="gramStart"/>
      <w:r w:rsidRPr="00BC3A74">
        <w:rPr>
          <w:sz w:val="24"/>
          <w:szCs w:val="24"/>
        </w:rPr>
        <w:t>1200;</w:t>
      </w:r>
      <w:r>
        <w:rPr>
          <w:sz w:val="24"/>
          <w:szCs w:val="24"/>
        </w:rPr>
        <w:t xml:space="preserve"> </w:t>
      </w:r>
      <w:r w:rsidRPr="00BC3A7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cbf</w:t>
      </w:r>
      <w:proofErr w:type="spellEnd"/>
      <w:proofErr w:type="gramEnd"/>
      <w:r w:rsidRPr="00BC3A74">
        <w:rPr>
          <w:sz w:val="24"/>
          <w:szCs w:val="24"/>
        </w:rPr>
        <w:t>=60/6000</w:t>
      </w:r>
      <w:r w:rsidR="008A2AF3">
        <w:rPr>
          <w:sz w:val="24"/>
          <w:szCs w:val="24"/>
        </w:rPr>
        <w:t xml:space="preserve"> (mL/s/g)</w:t>
      </w:r>
      <w:r w:rsidRPr="00BC3A74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BC3A74">
        <w:rPr>
          <w:sz w:val="24"/>
          <w:szCs w:val="24"/>
        </w:rPr>
        <w:t>T1_artery=1850</w:t>
      </w:r>
      <w:r w:rsidR="008A2AF3">
        <w:rPr>
          <w:sz w:val="24"/>
          <w:szCs w:val="24"/>
        </w:rPr>
        <w:t xml:space="preserve"> s</w:t>
      </w:r>
      <w:r w:rsidRPr="00BC3A74">
        <w:rPr>
          <w:sz w:val="24"/>
          <w:szCs w:val="24"/>
        </w:rPr>
        <w:t xml:space="preserve">; T2_factor=1; alpha_BS1=1;alpha_PCASL=0.85; </w:t>
      </w:r>
      <w:proofErr w:type="spellStart"/>
      <w:r w:rsidRPr="00BC3A74">
        <w:rPr>
          <w:sz w:val="24"/>
          <w:szCs w:val="24"/>
        </w:rPr>
        <w:t>alpha</w:t>
      </w:r>
      <w:r w:rsidRPr="008A2AF3">
        <w:rPr>
          <w:sz w:val="24"/>
          <w:szCs w:val="24"/>
          <w:vertAlign w:val="subscript"/>
        </w:rPr>
        <w:t>VSASL</w:t>
      </w:r>
      <w:proofErr w:type="spellEnd"/>
      <w:r w:rsidRPr="00BC3A74">
        <w:rPr>
          <w:sz w:val="24"/>
          <w:szCs w:val="24"/>
        </w:rPr>
        <w:t>=0.56</w:t>
      </w:r>
      <w:r>
        <w:rPr>
          <w:sz w:val="24"/>
          <w:szCs w:val="24"/>
        </w:rPr>
        <w:t>;)</w:t>
      </w:r>
    </w:p>
    <w:p w14:paraId="4D1B7678" w14:textId="69EB5798" w:rsidR="00C64D8B" w:rsidRDefault="00C64D8B" w:rsidP="00BC3A74">
      <w:pPr>
        <w:rPr>
          <w:sz w:val="24"/>
          <w:szCs w:val="24"/>
        </w:rPr>
      </w:pPr>
      <w:r w:rsidRPr="00BC3A74">
        <w:rPr>
          <w:noProof/>
        </w:rPr>
        <w:lastRenderedPageBreak/>
        <w:drawing>
          <wp:inline distT="0" distB="0" distL="0" distR="0" wp14:anchorId="048C607A" wp14:editId="185DDE45">
            <wp:extent cx="4425467" cy="3317122"/>
            <wp:effectExtent l="0" t="0" r="0" b="0"/>
            <wp:docPr id="7610486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685" cy="332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8226" w14:textId="456E3B63" w:rsidR="00BC3A74" w:rsidRDefault="00BC3A74" w:rsidP="00BC3A74">
      <w:pPr>
        <w:rPr>
          <w:sz w:val="24"/>
          <w:szCs w:val="24"/>
        </w:rPr>
      </w:pPr>
      <w:r w:rsidRPr="00BC3A74">
        <w:rPr>
          <w:noProof/>
          <w:sz w:val="24"/>
          <w:szCs w:val="24"/>
        </w:rPr>
        <w:drawing>
          <wp:inline distT="0" distB="0" distL="0" distR="0" wp14:anchorId="02B49CEA" wp14:editId="704DC159">
            <wp:extent cx="4383228" cy="3285461"/>
            <wp:effectExtent l="0" t="0" r="0" b="0"/>
            <wp:docPr id="1518378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18" cy="32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4B4B" w14:textId="57F745C2" w:rsidR="00B63881" w:rsidRPr="00574957" w:rsidRDefault="00B63881" w:rsidP="00BC3A74">
      <w:pPr>
        <w:rPr>
          <w:sz w:val="24"/>
          <w:szCs w:val="24"/>
        </w:rPr>
      </w:pPr>
    </w:p>
    <w:p w14:paraId="1358082F" w14:textId="0D045739" w:rsidR="00574957" w:rsidRDefault="00574957"/>
    <w:p w14:paraId="74FAD830" w14:textId="51034E37" w:rsidR="007B7B23" w:rsidRDefault="007B7B23"/>
    <w:p w14:paraId="1DA871CC" w14:textId="5F4D7E7B" w:rsidR="00655DE1" w:rsidRPr="00AC6CA8" w:rsidRDefault="00655DE1"/>
    <w:sectPr w:rsidR="00655DE1" w:rsidRPr="00AC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6D2B9" w14:textId="77777777" w:rsidR="001A27DA" w:rsidRDefault="001A27DA" w:rsidP="00AE2E71">
      <w:pPr>
        <w:spacing w:after="0" w:line="240" w:lineRule="auto"/>
      </w:pPr>
      <w:r>
        <w:separator/>
      </w:r>
    </w:p>
  </w:endnote>
  <w:endnote w:type="continuationSeparator" w:id="0">
    <w:p w14:paraId="70CDE422" w14:textId="77777777" w:rsidR="001A27DA" w:rsidRDefault="001A27DA" w:rsidP="00AE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4E3A7" w14:textId="77777777" w:rsidR="001A27DA" w:rsidRDefault="001A27DA" w:rsidP="00AE2E71">
      <w:pPr>
        <w:spacing w:after="0" w:line="240" w:lineRule="auto"/>
      </w:pPr>
      <w:r>
        <w:separator/>
      </w:r>
    </w:p>
  </w:footnote>
  <w:footnote w:type="continuationSeparator" w:id="0">
    <w:p w14:paraId="7A708562" w14:textId="77777777" w:rsidR="001A27DA" w:rsidRDefault="001A27DA" w:rsidP="00AE2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81C4B"/>
    <w:multiLevelType w:val="hybridMultilevel"/>
    <w:tmpl w:val="48705132"/>
    <w:lvl w:ilvl="0" w:tplc="F9A4B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15"/>
    <w:rsid w:val="00010C6D"/>
    <w:rsid w:val="0002259A"/>
    <w:rsid w:val="00055047"/>
    <w:rsid w:val="0007532F"/>
    <w:rsid w:val="000920DB"/>
    <w:rsid w:val="000C16F7"/>
    <w:rsid w:val="000C5E00"/>
    <w:rsid w:val="000E5757"/>
    <w:rsid w:val="000F1980"/>
    <w:rsid w:val="00106A05"/>
    <w:rsid w:val="0012041E"/>
    <w:rsid w:val="00174209"/>
    <w:rsid w:val="001A27DA"/>
    <w:rsid w:val="001C183F"/>
    <w:rsid w:val="002309E8"/>
    <w:rsid w:val="0024768C"/>
    <w:rsid w:val="00276D6C"/>
    <w:rsid w:val="0029627F"/>
    <w:rsid w:val="002D360B"/>
    <w:rsid w:val="002E5E03"/>
    <w:rsid w:val="003700DD"/>
    <w:rsid w:val="003903E0"/>
    <w:rsid w:val="003A1388"/>
    <w:rsid w:val="004122FB"/>
    <w:rsid w:val="00415BC9"/>
    <w:rsid w:val="00484B40"/>
    <w:rsid w:val="004A523E"/>
    <w:rsid w:val="004B676A"/>
    <w:rsid w:val="004F79A5"/>
    <w:rsid w:val="005265A2"/>
    <w:rsid w:val="005275CE"/>
    <w:rsid w:val="00564BA9"/>
    <w:rsid w:val="00574957"/>
    <w:rsid w:val="00581673"/>
    <w:rsid w:val="005F1A5D"/>
    <w:rsid w:val="00601E78"/>
    <w:rsid w:val="00614C05"/>
    <w:rsid w:val="0061794D"/>
    <w:rsid w:val="0062715B"/>
    <w:rsid w:val="00642302"/>
    <w:rsid w:val="00655DE1"/>
    <w:rsid w:val="00667D07"/>
    <w:rsid w:val="006B0F78"/>
    <w:rsid w:val="006C101D"/>
    <w:rsid w:val="006D06C3"/>
    <w:rsid w:val="006E1A9F"/>
    <w:rsid w:val="00740FEB"/>
    <w:rsid w:val="0075346D"/>
    <w:rsid w:val="007B7B23"/>
    <w:rsid w:val="007F2EA2"/>
    <w:rsid w:val="00831CC8"/>
    <w:rsid w:val="00866E32"/>
    <w:rsid w:val="00881454"/>
    <w:rsid w:val="0088356C"/>
    <w:rsid w:val="008A2AF3"/>
    <w:rsid w:val="008C4CC6"/>
    <w:rsid w:val="008D0739"/>
    <w:rsid w:val="009364DF"/>
    <w:rsid w:val="00942BF5"/>
    <w:rsid w:val="00946305"/>
    <w:rsid w:val="00953F02"/>
    <w:rsid w:val="00957E0A"/>
    <w:rsid w:val="00993D30"/>
    <w:rsid w:val="009A3115"/>
    <w:rsid w:val="009C6CBF"/>
    <w:rsid w:val="009E6710"/>
    <w:rsid w:val="009F637A"/>
    <w:rsid w:val="00A00E5E"/>
    <w:rsid w:val="00A174E0"/>
    <w:rsid w:val="00A37D34"/>
    <w:rsid w:val="00AC6CA8"/>
    <w:rsid w:val="00AE2A2D"/>
    <w:rsid w:val="00AE2E71"/>
    <w:rsid w:val="00B4366A"/>
    <w:rsid w:val="00B63881"/>
    <w:rsid w:val="00B831BB"/>
    <w:rsid w:val="00B94DB8"/>
    <w:rsid w:val="00BB299E"/>
    <w:rsid w:val="00BB66C0"/>
    <w:rsid w:val="00BC3A74"/>
    <w:rsid w:val="00C36867"/>
    <w:rsid w:val="00C64D8B"/>
    <w:rsid w:val="00CC2798"/>
    <w:rsid w:val="00D041D1"/>
    <w:rsid w:val="00DF4619"/>
    <w:rsid w:val="00E132C8"/>
    <w:rsid w:val="00E13AB1"/>
    <w:rsid w:val="00E23CCF"/>
    <w:rsid w:val="00E33616"/>
    <w:rsid w:val="00E46C1E"/>
    <w:rsid w:val="00E53786"/>
    <w:rsid w:val="00E76B36"/>
    <w:rsid w:val="00E81189"/>
    <w:rsid w:val="00EB1EFF"/>
    <w:rsid w:val="00ED59D1"/>
    <w:rsid w:val="00F0167E"/>
    <w:rsid w:val="00F50975"/>
    <w:rsid w:val="00F9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6D2E63"/>
  <w15:chartTrackingRefBased/>
  <w15:docId w15:val="{AF5D830E-84DD-4350-BC95-3D943FEC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71"/>
  </w:style>
  <w:style w:type="paragraph" w:styleId="Footer">
    <w:name w:val="footer"/>
    <w:basedOn w:val="Normal"/>
    <w:link w:val="FooterChar"/>
    <w:uiPriority w:val="99"/>
    <w:unhideWhenUsed/>
    <w:rsid w:val="00AE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71"/>
  </w:style>
  <w:style w:type="paragraph" w:styleId="ListParagraph">
    <w:name w:val="List Paragraph"/>
    <w:basedOn w:val="Normal"/>
    <w:uiPriority w:val="34"/>
    <w:qFormat/>
    <w:rsid w:val="006423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0C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021A9-F665-44D8-B3F4-F13B085DA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626</Words>
  <Characters>4335</Characters>
  <Application>Microsoft Office Word</Application>
  <DocSecurity>0</DocSecurity>
  <Lines>114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feng</dc:creator>
  <cp:keywords/>
  <dc:description/>
  <cp:lastModifiedBy>Feng Xu</cp:lastModifiedBy>
  <cp:revision>20</cp:revision>
  <dcterms:created xsi:type="dcterms:W3CDTF">2024-01-07T12:19:00Z</dcterms:created>
  <dcterms:modified xsi:type="dcterms:W3CDTF">2024-09-10T11:24:00Z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3e3ebba921129cb31c66933e0f9663bb11dd68b396e0d0d8008bd6fb158e95cb</vt:lpwstr>
  </property>
</Properties>
</file>