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D4E9B" w14:textId="14CEE3DE" w:rsidR="00CD3A6A" w:rsidRPr="006A6ABD" w:rsidRDefault="00CD3A6A" w:rsidP="00CD3A6A">
      <w:pPr>
        <w:jc w:val="center"/>
        <w:rPr>
          <w:sz w:val="28"/>
          <w:szCs w:val="28"/>
        </w:rPr>
      </w:pPr>
      <w:r w:rsidRPr="006A6ABD">
        <w:rPr>
          <w:sz w:val="28"/>
          <w:szCs w:val="28"/>
        </w:rPr>
        <w:t>Feuille réponse – Mythe ou réalité</w:t>
      </w:r>
    </w:p>
    <w:tbl>
      <w:tblPr>
        <w:tblStyle w:val="Grilledutableau"/>
        <w:tblW w:w="11264" w:type="dxa"/>
        <w:tblLook w:val="04A0" w:firstRow="1" w:lastRow="0" w:firstColumn="1" w:lastColumn="0" w:noHBand="0" w:noVBand="1"/>
      </w:tblPr>
      <w:tblGrid>
        <w:gridCol w:w="3112"/>
        <w:gridCol w:w="1171"/>
        <w:gridCol w:w="6981"/>
      </w:tblGrid>
      <w:tr w:rsidR="00CD3A6A" w14:paraId="554B316F" w14:textId="77777777" w:rsidTr="007B00AC">
        <w:tc>
          <w:tcPr>
            <w:tcW w:w="3112" w:type="dxa"/>
          </w:tcPr>
          <w:p w14:paraId="61FEA354" w14:textId="24681356" w:rsidR="00CD3A6A" w:rsidRDefault="00CD3A6A">
            <w:r>
              <w:t>Mythe ou réalité</w:t>
            </w:r>
          </w:p>
        </w:tc>
        <w:tc>
          <w:tcPr>
            <w:tcW w:w="1171" w:type="dxa"/>
          </w:tcPr>
          <w:p w14:paraId="00CCAC14" w14:textId="30D08811" w:rsidR="00CD3A6A" w:rsidRDefault="00CD3A6A">
            <w:r>
              <w:t>Réponse</w:t>
            </w:r>
          </w:p>
        </w:tc>
        <w:tc>
          <w:tcPr>
            <w:tcW w:w="6981" w:type="dxa"/>
          </w:tcPr>
          <w:p w14:paraId="46F23795" w14:textId="6F2B58DF" w:rsidR="00CD3A6A" w:rsidRDefault="00CD3A6A">
            <w:r>
              <w:t>Faits</w:t>
            </w:r>
          </w:p>
        </w:tc>
      </w:tr>
      <w:tr w:rsidR="00CD3A6A" w14:paraId="40C788E3" w14:textId="77777777" w:rsidTr="007B00AC">
        <w:tc>
          <w:tcPr>
            <w:tcW w:w="3112" w:type="dxa"/>
          </w:tcPr>
          <w:p w14:paraId="40B4609E" w14:textId="4F68137B" w:rsidR="00CD3A6A" w:rsidRDefault="00E362CC" w:rsidP="00E0327F">
            <w:pPr>
              <w:pStyle w:val="Paragraphedeliste"/>
              <w:numPr>
                <w:ilvl w:val="0"/>
                <w:numId w:val="10"/>
              </w:numPr>
            </w:pPr>
            <w:r w:rsidRPr="00E362CC">
              <w:t>“Pas besoin de diplôme, on peut apprendre sur le tas” Certains estiment qu’un Diplôme d’études professionnelles n’est pas essentiel pour intégrer le marché du travail.</w:t>
            </w:r>
          </w:p>
        </w:tc>
        <w:tc>
          <w:tcPr>
            <w:tcW w:w="1171" w:type="dxa"/>
          </w:tcPr>
          <w:p w14:paraId="62EB5973" w14:textId="4A4EAFD2" w:rsidR="00CD3A6A" w:rsidRDefault="00E362CC">
            <w:r>
              <w:t>Faux</w:t>
            </w:r>
          </w:p>
        </w:tc>
        <w:tc>
          <w:tcPr>
            <w:tcW w:w="6981" w:type="dxa"/>
          </w:tcPr>
          <w:p w14:paraId="6370CBD0" w14:textId="6D2C06F9" w:rsidR="00785204" w:rsidRDefault="00E362CC">
            <w:r w:rsidRPr="00E362CC">
              <w:t>Au contraire, obtenir un DEP est essentiel</w:t>
            </w:r>
            <w:r w:rsidR="000D4817">
              <w:t>,</w:t>
            </w:r>
            <w:r w:rsidRPr="00E362CC">
              <w:t xml:space="preserve"> car il donne une formation complète, reconnue, recherchée, avec des avantages indéniables que l’apprentissage sur le tas ne peut pas offrir. </w:t>
            </w:r>
          </w:p>
          <w:p w14:paraId="52DBC2DB" w14:textId="77777777" w:rsidR="00785204" w:rsidRDefault="00785204"/>
          <w:p w14:paraId="5D7727F1" w14:textId="2C2A5B9A" w:rsidR="008B325D" w:rsidRDefault="00E362CC">
            <w:r w:rsidRPr="00E362CC">
              <w:t>Une étude récente de l'Institut de la statistique du Québec montre que les personnes sans diplôme ont un taux de chômage deux fois plus élevé que celles ayant complété une formation qualifiante comme un DEP et que ces derniers ont un taux de placement de 86%, un chiffre de très loin supérieur à celui des non</w:t>
            </w:r>
            <w:r w:rsidR="000D4817">
              <w:t>-</w:t>
            </w:r>
            <w:r w:rsidRPr="00E362CC">
              <w:t xml:space="preserve">diplômés. </w:t>
            </w:r>
          </w:p>
          <w:p w14:paraId="34F65BD8" w14:textId="77777777" w:rsidR="008B325D" w:rsidRDefault="008B325D"/>
          <w:p w14:paraId="0BD17A9E" w14:textId="77777777" w:rsidR="008B325D" w:rsidRPr="003B1197" w:rsidRDefault="00E362CC">
            <w:pPr>
              <w:rPr>
                <w:b/>
                <w:bCs/>
              </w:rPr>
            </w:pPr>
            <w:r w:rsidRPr="003B1197">
              <w:rPr>
                <w:b/>
                <w:bCs/>
              </w:rPr>
              <w:t xml:space="preserve">Détail des faits : </w:t>
            </w:r>
          </w:p>
          <w:p w14:paraId="5235CCCA" w14:textId="77777777" w:rsidR="008B325D" w:rsidRDefault="00E362CC" w:rsidP="00785204">
            <w:pPr>
              <w:pStyle w:val="Paragraphedeliste"/>
              <w:numPr>
                <w:ilvl w:val="0"/>
                <w:numId w:val="2"/>
              </w:numPr>
            </w:pPr>
            <w:r w:rsidRPr="009B7BFC">
              <w:t>Les diplômés d’un DEP accèdent à des postes mieux rémunérés. Exemple : dans les secteurs de la mécanique automobile, la plomberie ou l’électricité, les employeurs cherchent des candidats qualifiés qui peuvent démontrer leurs compétences.</w:t>
            </w:r>
            <w:r w:rsidRPr="00E362CC">
              <w:t xml:space="preserve"> </w:t>
            </w:r>
          </w:p>
          <w:p w14:paraId="213CBDA3" w14:textId="77777777" w:rsidR="00D42501" w:rsidRDefault="00E362CC" w:rsidP="00785204">
            <w:pPr>
              <w:pStyle w:val="Paragraphedeliste"/>
              <w:numPr>
                <w:ilvl w:val="0"/>
                <w:numId w:val="2"/>
              </w:numPr>
            </w:pPr>
            <w:r w:rsidRPr="00E362CC">
              <w:t xml:space="preserve">De nombreux métiers techniques exigent des certifications ou permis délivrés uniquement aux diplômés de la FP. Exemple : un plombier ou un électricien ne peut pas exercer légalement au Québec sans avoir complété un DEP. À long terme, un DEP ouvre des portes vers des postes spécialisés et des fonctions de supervision ou d’entrepreneuriat, ce qui est rarement le cas pour ceux sans formation formelle. </w:t>
            </w:r>
          </w:p>
          <w:p w14:paraId="6DC87B08" w14:textId="77777777" w:rsidR="00D42501" w:rsidRDefault="00E362CC" w:rsidP="00785204">
            <w:pPr>
              <w:pStyle w:val="Paragraphedeliste"/>
              <w:numPr>
                <w:ilvl w:val="0"/>
                <w:numId w:val="2"/>
              </w:numPr>
            </w:pPr>
            <w:r w:rsidRPr="00E362CC">
              <w:t xml:space="preserve">Contrairement à l’apprentissage informel, la FP permet de se spécialiser et d’acquérir des compétences avancées grâce à des Attestations de spécialisation professionnelle (ASP). Cela augmente encore davantage la valeur du diplôme sur le marché du travail. </w:t>
            </w:r>
          </w:p>
          <w:p w14:paraId="016E271A" w14:textId="77777777" w:rsidR="00D42501" w:rsidRDefault="00E362CC" w:rsidP="00785204">
            <w:pPr>
              <w:pStyle w:val="Paragraphedeliste"/>
              <w:numPr>
                <w:ilvl w:val="0"/>
                <w:numId w:val="2"/>
              </w:numPr>
            </w:pPr>
            <w:r w:rsidRPr="00E362CC">
              <w:t xml:space="preserve">Les centres de FP du CSSPI offrent des infrastructures modernes pour un apprentissage en conditions réelles. Certains de nos centres offrent ainsi la possibilité de mettre en pratique les compétences acquises auprès de vrais clients, comme dans les salons-écoles pour les coiffeurs ou les ateliers pour les mécaniciens. </w:t>
            </w:r>
          </w:p>
          <w:p w14:paraId="58DBD93C" w14:textId="77777777" w:rsidR="00CD3A6A" w:rsidRDefault="00E362CC" w:rsidP="00785204">
            <w:pPr>
              <w:pStyle w:val="Paragraphedeliste"/>
              <w:numPr>
                <w:ilvl w:val="0"/>
                <w:numId w:val="2"/>
              </w:numPr>
            </w:pPr>
            <w:r w:rsidRPr="00E362CC">
              <w:t>Les employeurs québécois font face à une pénurie de main-d'œuvre qualifiée dans de nombreux secteurs. Ils privilégient les candidats formés dans des programmes reconnus, car ces derniers nécessitent moins de formation sur le terrain et sont prêts à contribuer immédiatement.</w:t>
            </w:r>
          </w:p>
          <w:p w14:paraId="79D378A0" w14:textId="3F24CA35" w:rsidR="006B2BE1" w:rsidRDefault="006B2BE1" w:rsidP="006B2BE1">
            <w:pPr>
              <w:pStyle w:val="Paragraphedeliste"/>
              <w:ind w:left="360"/>
            </w:pPr>
          </w:p>
        </w:tc>
      </w:tr>
      <w:tr w:rsidR="00CD3A6A" w14:paraId="63C4E0FC" w14:textId="77777777" w:rsidTr="007B00AC">
        <w:tc>
          <w:tcPr>
            <w:tcW w:w="3112" w:type="dxa"/>
          </w:tcPr>
          <w:p w14:paraId="41DB428F" w14:textId="4C8E8021" w:rsidR="00CD3A6A" w:rsidRDefault="00E362CC" w:rsidP="00E0327F">
            <w:pPr>
              <w:pStyle w:val="Paragraphedeliste"/>
              <w:numPr>
                <w:ilvl w:val="0"/>
                <w:numId w:val="10"/>
              </w:numPr>
            </w:pPr>
            <w:r w:rsidRPr="00E362CC">
              <w:t>“La FP c’est pour ceux qui ont échoué à l’école” On imagine souvent que la FP est une solution de dernier recours pour les élèves en échec dans les parcours académiques traditionnels</w:t>
            </w:r>
          </w:p>
        </w:tc>
        <w:tc>
          <w:tcPr>
            <w:tcW w:w="1171" w:type="dxa"/>
          </w:tcPr>
          <w:p w14:paraId="1395367A" w14:textId="69B81F54" w:rsidR="00CD3A6A" w:rsidRDefault="00E362CC">
            <w:r>
              <w:t>Faux</w:t>
            </w:r>
          </w:p>
        </w:tc>
        <w:tc>
          <w:tcPr>
            <w:tcW w:w="6981" w:type="dxa"/>
          </w:tcPr>
          <w:p w14:paraId="42110962" w14:textId="4D14784A" w:rsidR="00E57C78" w:rsidRDefault="00E362CC">
            <w:r w:rsidRPr="00E362CC">
              <w:t>Cette perception est erronée</w:t>
            </w:r>
            <w:r w:rsidR="000D4817">
              <w:t>,</w:t>
            </w:r>
            <w:r w:rsidRPr="00E362CC">
              <w:t xml:space="preserve"> car pour acquérir les connaissances et le savoir-faire nécessaires à l’exercice d’un métier, les élèves doivent maîtriser de nombreuses compétences tout en faisant appel à leurs meilleures aptitudes. </w:t>
            </w:r>
          </w:p>
          <w:p w14:paraId="32884D19" w14:textId="77777777" w:rsidR="00E57C78" w:rsidRDefault="00E57C78"/>
          <w:p w14:paraId="252F58BB" w14:textId="77777777" w:rsidR="00E57C78" w:rsidRPr="00F76AA9" w:rsidRDefault="00E362CC">
            <w:pPr>
              <w:rPr>
                <w:b/>
                <w:bCs/>
              </w:rPr>
            </w:pPr>
            <w:r w:rsidRPr="00F76AA9">
              <w:rPr>
                <w:b/>
                <w:bCs/>
              </w:rPr>
              <w:t xml:space="preserve">Détail des faits : </w:t>
            </w:r>
          </w:p>
          <w:p w14:paraId="045B1420" w14:textId="77777777" w:rsidR="00D2397E" w:rsidRDefault="00E362CC" w:rsidP="00F76AA9">
            <w:pPr>
              <w:pStyle w:val="Paragraphedeliste"/>
              <w:numPr>
                <w:ilvl w:val="0"/>
                <w:numId w:val="3"/>
              </w:numPr>
            </w:pPr>
            <w:r w:rsidRPr="00E362CC">
              <w:t xml:space="preserve">La formation professionnelle a des critères de réussite élevés : la note de passage des examens se situe entre 75 % et 85 %. Certains programmes ont même des tests de sélection et des entrevues pour s’assurer d’avoir les meilleurs candidats. De plus, la possibilité </w:t>
            </w:r>
            <w:proofErr w:type="gramStart"/>
            <w:r w:rsidRPr="00E362CC">
              <w:lastRenderedPageBreak/>
              <w:t>de</w:t>
            </w:r>
            <w:proofErr w:type="gramEnd"/>
            <w:r w:rsidRPr="00E362CC">
              <w:t xml:space="preserve"> reprise suivant un échec est limitée, tout comme aux études supérieures. </w:t>
            </w:r>
          </w:p>
          <w:p w14:paraId="1F67044A" w14:textId="77777777" w:rsidR="00D2397E" w:rsidRDefault="00E362CC" w:rsidP="00F76AA9">
            <w:pPr>
              <w:pStyle w:val="Paragraphedeliste"/>
              <w:numPr>
                <w:ilvl w:val="0"/>
                <w:numId w:val="3"/>
              </w:numPr>
            </w:pPr>
            <w:r w:rsidRPr="00E362CC">
              <w:t xml:space="preserve">Les élèves suivant des programmes de formation professionnelle ont des profils variés. Quand certains et certaines sont en réorientation de carrière, d’autres proviennent du niveau collégial ou même universitaire. </w:t>
            </w:r>
          </w:p>
          <w:p w14:paraId="2B915239" w14:textId="77777777" w:rsidR="00CD3A6A" w:rsidRPr="006B2BE1" w:rsidRDefault="00E362CC" w:rsidP="00F76AA9">
            <w:pPr>
              <w:pStyle w:val="Paragraphedeliste"/>
              <w:numPr>
                <w:ilvl w:val="0"/>
                <w:numId w:val="3"/>
              </w:numPr>
            </w:pPr>
            <w:r w:rsidRPr="00E362CC">
              <w:t xml:space="preserve">Peu importe nos résultats scolaires, c’est le type de travail qu’on souhaite exercer qui nous guide vers le bon niveau de formation. </w:t>
            </w:r>
            <w:r w:rsidRPr="00486A3E">
              <w:rPr>
                <w:b/>
                <w:bCs/>
              </w:rPr>
              <w:t>Par exemple, on ne peut pas devenir pompier sans passer par la formation professionnelle.</w:t>
            </w:r>
          </w:p>
          <w:p w14:paraId="5E57A795" w14:textId="351FC8CC" w:rsidR="006B2BE1" w:rsidRDefault="006B2BE1" w:rsidP="006B2BE1">
            <w:pPr>
              <w:pStyle w:val="Paragraphedeliste"/>
              <w:ind w:left="360"/>
            </w:pPr>
          </w:p>
        </w:tc>
      </w:tr>
      <w:tr w:rsidR="00CD3A6A" w14:paraId="678F3DA6" w14:textId="77777777" w:rsidTr="007B00AC">
        <w:tc>
          <w:tcPr>
            <w:tcW w:w="3112" w:type="dxa"/>
          </w:tcPr>
          <w:p w14:paraId="12F805EE" w14:textId="2C4FC2B3" w:rsidR="00CD3A6A" w:rsidRDefault="00E362CC" w:rsidP="00E0327F">
            <w:pPr>
              <w:pStyle w:val="Paragraphedeliste"/>
              <w:numPr>
                <w:ilvl w:val="0"/>
                <w:numId w:val="10"/>
              </w:numPr>
            </w:pPr>
            <w:r w:rsidRPr="00E362CC">
              <w:lastRenderedPageBreak/>
              <w:t>“Ça prend un DES pour accéder à la FP” On pense souvent que seuls les diplômés du secondaire peuvent accéder à la formation professionnelle.</w:t>
            </w:r>
          </w:p>
        </w:tc>
        <w:tc>
          <w:tcPr>
            <w:tcW w:w="1171" w:type="dxa"/>
          </w:tcPr>
          <w:p w14:paraId="500841E5" w14:textId="1F210488" w:rsidR="00CD3A6A" w:rsidRDefault="00E362CC">
            <w:r>
              <w:t>Faux</w:t>
            </w:r>
          </w:p>
        </w:tc>
        <w:tc>
          <w:tcPr>
            <w:tcW w:w="6981" w:type="dxa"/>
          </w:tcPr>
          <w:p w14:paraId="1F56BC82" w14:textId="77777777" w:rsidR="0012491C" w:rsidRDefault="00E362CC">
            <w:r w:rsidRPr="00E362CC">
              <w:t xml:space="preserve">Aucun programme de la FP n’exige le diplôme d’études secondaires (DES) pour être admis. Dans un établissement de formation professionnelle, les conditions d’admission varient selon le type de diplôme souhaité. </w:t>
            </w:r>
          </w:p>
          <w:p w14:paraId="25A8F085" w14:textId="77777777" w:rsidR="0012491C" w:rsidRDefault="0012491C"/>
          <w:p w14:paraId="2C04A4C9" w14:textId="77777777" w:rsidR="0012491C" w:rsidRPr="00A901D3" w:rsidRDefault="00E362CC">
            <w:pPr>
              <w:rPr>
                <w:b/>
                <w:bCs/>
              </w:rPr>
            </w:pPr>
            <w:r w:rsidRPr="00A901D3">
              <w:rPr>
                <w:b/>
                <w:bCs/>
              </w:rPr>
              <w:t xml:space="preserve">Détail des faits : </w:t>
            </w:r>
          </w:p>
          <w:p w14:paraId="0E3D3444" w14:textId="3A6F4980" w:rsidR="00194970" w:rsidRDefault="00E362CC" w:rsidP="00A901D3">
            <w:pPr>
              <w:pStyle w:val="Paragraphedeliste"/>
              <w:numPr>
                <w:ilvl w:val="0"/>
                <w:numId w:val="5"/>
              </w:numPr>
            </w:pPr>
            <w:r w:rsidRPr="00E362CC">
              <w:t>75 % des DEP demandent un niveau de 4e secondaire en français, mathématiques et anglais, et la très grande majorité de</w:t>
            </w:r>
            <w:r w:rsidR="00545492">
              <w:t>s</w:t>
            </w:r>
            <w:r w:rsidRPr="00E362CC">
              <w:t xml:space="preserve"> autres programmes est accessible dès la 3e secondaire. </w:t>
            </w:r>
          </w:p>
          <w:p w14:paraId="67D4BE23" w14:textId="1420B1E9" w:rsidR="00CD3A6A" w:rsidRDefault="00CD3A6A" w:rsidP="00AC11BE"/>
        </w:tc>
      </w:tr>
      <w:tr w:rsidR="00CD3A6A" w14:paraId="68F484C2" w14:textId="77777777" w:rsidTr="007B00AC">
        <w:tc>
          <w:tcPr>
            <w:tcW w:w="3112" w:type="dxa"/>
          </w:tcPr>
          <w:p w14:paraId="7D3CE996" w14:textId="5260733F" w:rsidR="00CD3A6A" w:rsidRDefault="00E362CC" w:rsidP="00597C97">
            <w:pPr>
              <w:pStyle w:val="Paragraphedeliste"/>
              <w:numPr>
                <w:ilvl w:val="0"/>
                <w:numId w:val="10"/>
              </w:numPr>
            </w:pPr>
            <w:r w:rsidRPr="00E362CC">
              <w:t xml:space="preserve">“La formation professionnelle, c’est uniquement pour ceux qui aiment le travail manuel” </w:t>
            </w:r>
            <w:r w:rsidRPr="00674B8D">
              <w:t>Une fausse idée associe la FP uniquement à des métiers physiques ou techniques</w:t>
            </w:r>
          </w:p>
        </w:tc>
        <w:tc>
          <w:tcPr>
            <w:tcW w:w="1171" w:type="dxa"/>
          </w:tcPr>
          <w:p w14:paraId="24DA08FE" w14:textId="3011518E" w:rsidR="00CD3A6A" w:rsidRDefault="00E362CC">
            <w:r>
              <w:t>Faux</w:t>
            </w:r>
          </w:p>
        </w:tc>
        <w:tc>
          <w:tcPr>
            <w:tcW w:w="6981" w:type="dxa"/>
          </w:tcPr>
          <w:p w14:paraId="18129209" w14:textId="5A6386BE" w:rsidR="009126A8" w:rsidRDefault="00E362CC">
            <w:r w:rsidRPr="00E362CC">
              <w:t>La FP répond à divers intérêts : création, résolution de problèmes, gestion, travail auprès des gens ou encore manipulation de données. De fait, 25 % des diplômés en FP au Québec travaillent dans des secteurs qui tout en étant des métiers concrets</w:t>
            </w:r>
            <w:r w:rsidR="00545492">
              <w:t>,</w:t>
            </w:r>
            <w:r w:rsidRPr="00E362CC">
              <w:t xml:space="preserve"> mais non directement associés aux métiers manuels, comme la bureautique, les arts ou la gestion. </w:t>
            </w:r>
          </w:p>
          <w:p w14:paraId="131C2483" w14:textId="77777777" w:rsidR="009126A8" w:rsidRDefault="009126A8"/>
          <w:p w14:paraId="69CFF80A" w14:textId="77777777" w:rsidR="009126A8" w:rsidRPr="00EA19AD" w:rsidRDefault="00E362CC">
            <w:pPr>
              <w:rPr>
                <w:b/>
                <w:bCs/>
              </w:rPr>
            </w:pPr>
            <w:r w:rsidRPr="00EA19AD">
              <w:rPr>
                <w:b/>
                <w:bCs/>
              </w:rPr>
              <w:t xml:space="preserve">Détail des faits : </w:t>
            </w:r>
          </w:p>
          <w:p w14:paraId="2C3F725D" w14:textId="1B183761" w:rsidR="00B16B8F" w:rsidRDefault="00E362CC" w:rsidP="00A901D3">
            <w:pPr>
              <w:pStyle w:val="Paragraphedeliste"/>
              <w:numPr>
                <w:ilvl w:val="0"/>
                <w:numId w:val="4"/>
              </w:numPr>
            </w:pPr>
            <w:r w:rsidRPr="00E362CC">
              <w:t xml:space="preserve">Les programmes comme l’infographie </w:t>
            </w:r>
            <w:r w:rsidR="00C66A16">
              <w:t>ou la comptabilité</w:t>
            </w:r>
            <w:r w:rsidRPr="00E362CC">
              <w:t xml:space="preserve"> </w:t>
            </w:r>
            <w:r w:rsidR="00D41D36">
              <w:t>démontre</w:t>
            </w:r>
            <w:r w:rsidR="007C4C34">
              <w:t>nt</w:t>
            </w:r>
            <w:r w:rsidR="00D41D36">
              <w:t xml:space="preserve"> </w:t>
            </w:r>
            <w:r w:rsidRPr="00E362CC">
              <w:t xml:space="preserve">que la FP va bien </w:t>
            </w:r>
            <w:r w:rsidR="009126A8" w:rsidRPr="00E362CC">
              <w:t>au-delà</w:t>
            </w:r>
            <w:r w:rsidRPr="00E362CC">
              <w:t xml:space="preserve"> des métiers manuels. Les métiers de l’infographie affichent des taux de placement de plus de 85 %, </w:t>
            </w:r>
            <w:r w:rsidRPr="00A901D3">
              <w:t>prouvant leur pertinence économique et culturelle.</w:t>
            </w:r>
            <w:r w:rsidRPr="00E362CC">
              <w:t xml:space="preserve"> </w:t>
            </w:r>
          </w:p>
          <w:p w14:paraId="65A56F11" w14:textId="77777777" w:rsidR="00B16B8F" w:rsidRDefault="00E362CC" w:rsidP="00A901D3">
            <w:pPr>
              <w:pStyle w:val="Paragraphedeliste"/>
              <w:numPr>
                <w:ilvl w:val="0"/>
                <w:numId w:val="4"/>
              </w:numPr>
            </w:pPr>
            <w:r w:rsidRPr="00E362CC">
              <w:t xml:space="preserve">Des programmes dans les domaines de la santé, comme Assistance à la personne en établissement et à domicile, impliquent de travailler en étroite collaboration avec des gens, ce qui nécessite des compétences relationnelles, de l’écoute et de l’empathie. </w:t>
            </w:r>
          </w:p>
          <w:p w14:paraId="4A2EF05E" w14:textId="77777777" w:rsidR="00CD3A6A" w:rsidRDefault="00E362CC" w:rsidP="00A901D3">
            <w:pPr>
              <w:pStyle w:val="Paragraphedeliste"/>
              <w:numPr>
                <w:ilvl w:val="0"/>
                <w:numId w:val="4"/>
              </w:numPr>
            </w:pPr>
            <w:r w:rsidRPr="00E362CC">
              <w:t>Dans des secteurs comme Secrétariat médical ou Comptabilité, les apprenants se forment à des tâches administratives et analytiques utilisant des logiciels spécialisés. Ces programmes attirent des individus méthodiques et rigoureux, intéressés par l’organisation et le traitement de l’information.</w:t>
            </w:r>
          </w:p>
          <w:p w14:paraId="5B97C885" w14:textId="3C676549" w:rsidR="006B2BE1" w:rsidRDefault="006B2BE1" w:rsidP="006B2BE1">
            <w:pPr>
              <w:pStyle w:val="Paragraphedeliste"/>
              <w:ind w:left="360"/>
            </w:pPr>
          </w:p>
        </w:tc>
      </w:tr>
      <w:tr w:rsidR="00CD3A6A" w14:paraId="20CB51D5" w14:textId="77777777" w:rsidTr="007B00AC">
        <w:tc>
          <w:tcPr>
            <w:tcW w:w="3112" w:type="dxa"/>
          </w:tcPr>
          <w:p w14:paraId="0795FCA4" w14:textId="449D6E2E" w:rsidR="00CD3A6A" w:rsidRDefault="00E362CC" w:rsidP="00597C97">
            <w:pPr>
              <w:pStyle w:val="Paragraphedeliste"/>
              <w:numPr>
                <w:ilvl w:val="0"/>
                <w:numId w:val="10"/>
              </w:numPr>
            </w:pPr>
            <w:r w:rsidRPr="00E362CC">
              <w:t>“La FP est réservé</w:t>
            </w:r>
            <w:r w:rsidR="00757404">
              <w:t>e</w:t>
            </w:r>
            <w:r w:rsidRPr="00E362CC">
              <w:t xml:space="preserve"> aux jeunes et aux gars” Une perception biaisée associe la FP à des jeunes hommes qui sortent du secondaire.</w:t>
            </w:r>
          </w:p>
        </w:tc>
        <w:tc>
          <w:tcPr>
            <w:tcW w:w="1171" w:type="dxa"/>
          </w:tcPr>
          <w:p w14:paraId="2009E437" w14:textId="053494E8" w:rsidR="00CD3A6A" w:rsidRDefault="00E362CC">
            <w:r>
              <w:t>Faux</w:t>
            </w:r>
          </w:p>
        </w:tc>
        <w:tc>
          <w:tcPr>
            <w:tcW w:w="6981" w:type="dxa"/>
          </w:tcPr>
          <w:p w14:paraId="65E051DE" w14:textId="77777777" w:rsidR="0085512B" w:rsidRDefault="00E362CC">
            <w:r w:rsidRPr="00E362CC">
              <w:t xml:space="preserve">Eh bien c’est faux : la FP est ouverte à tous, quel que soit l’âge, le sexe, et de nombreux adultes en reconversion y trouvent une seconde carrière épanouissante. </w:t>
            </w:r>
          </w:p>
          <w:p w14:paraId="5D40B50F" w14:textId="77777777" w:rsidR="0085512B" w:rsidRDefault="0085512B"/>
          <w:p w14:paraId="3AB56122" w14:textId="77777777" w:rsidR="0085512B" w:rsidRPr="00274EE4" w:rsidRDefault="00E362CC">
            <w:pPr>
              <w:rPr>
                <w:b/>
                <w:bCs/>
              </w:rPr>
            </w:pPr>
            <w:r w:rsidRPr="00274EE4">
              <w:rPr>
                <w:b/>
                <w:bCs/>
              </w:rPr>
              <w:t xml:space="preserve">Détail des faits : </w:t>
            </w:r>
          </w:p>
          <w:p w14:paraId="7C3A6912" w14:textId="77777777" w:rsidR="0085512B" w:rsidRDefault="00E362CC" w:rsidP="00274EE4">
            <w:pPr>
              <w:pStyle w:val="Paragraphedeliste"/>
              <w:numPr>
                <w:ilvl w:val="0"/>
                <w:numId w:val="6"/>
              </w:numPr>
            </w:pPr>
            <w:r w:rsidRPr="00E362CC">
              <w:t xml:space="preserve">Au Québec, plus de 50 % des élèves en FP ont 25 ans ou plus, et la diversité est en constante progression. </w:t>
            </w:r>
          </w:p>
          <w:p w14:paraId="6C460A1A" w14:textId="77777777" w:rsidR="00CD3A6A" w:rsidRDefault="00E362CC" w:rsidP="00274EE4">
            <w:pPr>
              <w:pStyle w:val="Paragraphedeliste"/>
              <w:numPr>
                <w:ilvl w:val="0"/>
                <w:numId w:val="6"/>
              </w:numPr>
            </w:pPr>
            <w:r w:rsidRPr="00E362CC">
              <w:lastRenderedPageBreak/>
              <w:t>Dans le grand Montréal, les femmes sont maintenant aussi nombreuses que les hommes en formation professionnelle. Bien que ces dernières choisissent plus souvent des métiers du secteur de la santé, du commerce et de l’administration, elles prennent cependant de plus en plus de place dans des métiers traditionnellement masculins.</w:t>
            </w:r>
          </w:p>
          <w:p w14:paraId="3684D425" w14:textId="5B5C3A6E" w:rsidR="006B2BE1" w:rsidRDefault="006B2BE1" w:rsidP="006B2BE1">
            <w:pPr>
              <w:pStyle w:val="Paragraphedeliste"/>
              <w:ind w:left="360"/>
            </w:pPr>
          </w:p>
        </w:tc>
      </w:tr>
      <w:tr w:rsidR="00CD3A6A" w14:paraId="6934C7A8" w14:textId="77777777" w:rsidTr="007B00AC">
        <w:tc>
          <w:tcPr>
            <w:tcW w:w="3112" w:type="dxa"/>
          </w:tcPr>
          <w:p w14:paraId="5E296B03" w14:textId="643220FE" w:rsidR="00CD3A6A" w:rsidRDefault="00E362CC" w:rsidP="00223757">
            <w:pPr>
              <w:pStyle w:val="Paragraphedeliste"/>
              <w:numPr>
                <w:ilvl w:val="0"/>
                <w:numId w:val="10"/>
              </w:numPr>
            </w:pPr>
            <w:r w:rsidRPr="00E362CC">
              <w:lastRenderedPageBreak/>
              <w:t xml:space="preserve">“Peu </w:t>
            </w:r>
            <w:r w:rsidR="006B56D5">
              <w:t>de débouch</w:t>
            </w:r>
            <w:r w:rsidR="001C25D5">
              <w:t>és</w:t>
            </w:r>
            <w:r w:rsidRPr="00E362CC">
              <w:t xml:space="preserve"> et des salaires faibles après la FP !” </w:t>
            </w:r>
            <w:r w:rsidRPr="00274EE4">
              <w:t>On entend souvent dire que les métiers issus de la FP sont moins valorisés et offrent peu de perspectives, comparé à ceux nécessitant un diplôme universitaire.</w:t>
            </w:r>
          </w:p>
        </w:tc>
        <w:tc>
          <w:tcPr>
            <w:tcW w:w="1171" w:type="dxa"/>
          </w:tcPr>
          <w:p w14:paraId="75FB3FDB" w14:textId="68DAF5E6" w:rsidR="00CD3A6A" w:rsidRDefault="00E362CC">
            <w:r>
              <w:t>Faux</w:t>
            </w:r>
          </w:p>
        </w:tc>
        <w:tc>
          <w:tcPr>
            <w:tcW w:w="6981" w:type="dxa"/>
          </w:tcPr>
          <w:p w14:paraId="45833350" w14:textId="0D720051" w:rsidR="00213F21" w:rsidRDefault="00E362CC">
            <w:r w:rsidRPr="00E362CC">
              <w:t xml:space="preserve">En fait, les métiers techniques et manuels sont tout aussi essentiels et souvent mieux rémunérés que des postes nécessitant un diplôme universitaire. Ainsi, la FP offre des débouchés concrets dans des secteurs très demandés (métiers de l’acier, hôtellerie, santé, etc.), avec de belles perspectives de carrière ! </w:t>
            </w:r>
          </w:p>
          <w:p w14:paraId="22F63DD2" w14:textId="77777777" w:rsidR="00213F21" w:rsidRDefault="00213F21"/>
          <w:p w14:paraId="4E496315" w14:textId="77777777" w:rsidR="00213F21" w:rsidRPr="00274EE4" w:rsidRDefault="00E362CC">
            <w:pPr>
              <w:rPr>
                <w:b/>
                <w:bCs/>
              </w:rPr>
            </w:pPr>
            <w:r w:rsidRPr="00274EE4">
              <w:rPr>
                <w:b/>
                <w:bCs/>
              </w:rPr>
              <w:t xml:space="preserve">Détail des faits : </w:t>
            </w:r>
          </w:p>
          <w:p w14:paraId="0CADE33A" w14:textId="77777777" w:rsidR="00050707" w:rsidRDefault="00E362CC" w:rsidP="00B14901">
            <w:pPr>
              <w:pStyle w:val="Paragraphedeliste"/>
              <w:numPr>
                <w:ilvl w:val="0"/>
                <w:numId w:val="7"/>
              </w:numPr>
            </w:pPr>
            <w:r w:rsidRPr="00E362CC">
              <w:t xml:space="preserve">Le salaire hebdomadaire moyen des métiers issus de la formation professionnelle est souvent supérieur ou équivalent à celui des professions techniques ou universitaires. Certains métiers auxquels nous formons peuvent mener à un salaire se situant entre 75 000$ et 100 000$ par année! </w:t>
            </w:r>
          </w:p>
          <w:p w14:paraId="1C512EF9" w14:textId="77777777" w:rsidR="00CD3A6A" w:rsidRDefault="00E362CC" w:rsidP="00465B80">
            <w:pPr>
              <w:pStyle w:val="Paragraphedeliste"/>
              <w:numPr>
                <w:ilvl w:val="0"/>
                <w:numId w:val="7"/>
              </w:numPr>
            </w:pPr>
            <w:r w:rsidRPr="00B14901">
              <w:t>Le DEP est un type de formation permettant d’accéder à une myriade de métiers. Il offre d’excellentes chances de trouver un emploi.</w:t>
            </w:r>
            <w:r w:rsidRPr="00E362CC">
              <w:t xml:space="preserve"> De nombreux programmes affichent un taux de placement de plus de 80% et leurs finissants et finissantes sont recrutés dès leur sortie du centre de formation. </w:t>
            </w:r>
          </w:p>
          <w:p w14:paraId="42CDB8BB" w14:textId="4B64D4A8" w:rsidR="006B2BE1" w:rsidRDefault="006B2BE1" w:rsidP="006B2BE1">
            <w:pPr>
              <w:pStyle w:val="Paragraphedeliste"/>
              <w:ind w:left="360"/>
            </w:pPr>
          </w:p>
        </w:tc>
      </w:tr>
      <w:tr w:rsidR="00CD3A6A" w14:paraId="01F48E5A" w14:textId="77777777" w:rsidTr="007B00AC">
        <w:tc>
          <w:tcPr>
            <w:tcW w:w="3112" w:type="dxa"/>
          </w:tcPr>
          <w:p w14:paraId="23415B93" w14:textId="58C2E098" w:rsidR="00CD3A6A" w:rsidRDefault="00E362CC" w:rsidP="00223757">
            <w:pPr>
              <w:pStyle w:val="Paragraphedeliste"/>
              <w:numPr>
                <w:ilvl w:val="0"/>
                <w:numId w:val="10"/>
              </w:numPr>
            </w:pPr>
            <w:r w:rsidRPr="00E362CC">
              <w:t xml:space="preserve">“Un diplôme en FP </w:t>
            </w:r>
            <w:r w:rsidR="00F02EAB">
              <w:t>peut te permettre d’aller au cégep</w:t>
            </w:r>
            <w:r w:rsidRPr="00E362CC">
              <w:t xml:space="preserve">” </w:t>
            </w:r>
            <w:r w:rsidRPr="00B14901">
              <w:t>La FP est vue comme une impasse pour ceux qui voudraient aller au cégep ou à l’université.</w:t>
            </w:r>
          </w:p>
        </w:tc>
        <w:tc>
          <w:tcPr>
            <w:tcW w:w="1171" w:type="dxa"/>
          </w:tcPr>
          <w:p w14:paraId="1D62E77A" w14:textId="61B8F222" w:rsidR="00CD3A6A" w:rsidRDefault="00F02EAB">
            <w:r>
              <w:t>Vrai</w:t>
            </w:r>
          </w:p>
        </w:tc>
        <w:tc>
          <w:tcPr>
            <w:tcW w:w="6981" w:type="dxa"/>
          </w:tcPr>
          <w:p w14:paraId="5D3EAA91" w14:textId="266A2B14" w:rsidR="00D74E2A" w:rsidRDefault="002E311F">
            <w:r w:rsidRPr="00E362CC">
              <w:t xml:space="preserve">Les DEP, combinés à un DES, donnent accès à des études collégiales ou universitaires. </w:t>
            </w:r>
            <w:r w:rsidR="00E362CC" w:rsidRPr="00E362CC">
              <w:t xml:space="preserve">La formation professionnelle offre plusieurs passerelles vers des études supérieures, avec des mécanismes spécifiques permettant aux diplômés de FP de poursuivre leur parcours éducatif. </w:t>
            </w:r>
          </w:p>
          <w:p w14:paraId="6B3516E7" w14:textId="77777777" w:rsidR="00D74E2A" w:rsidRDefault="00D74E2A"/>
          <w:p w14:paraId="53A74FA1" w14:textId="77777777" w:rsidR="00D74E2A" w:rsidRPr="00B14901" w:rsidRDefault="00E362CC">
            <w:pPr>
              <w:rPr>
                <w:b/>
                <w:bCs/>
              </w:rPr>
            </w:pPr>
            <w:r w:rsidRPr="00B14901">
              <w:rPr>
                <w:b/>
                <w:bCs/>
              </w:rPr>
              <w:t xml:space="preserve">Détail des faits : </w:t>
            </w:r>
          </w:p>
          <w:p w14:paraId="1107BB69" w14:textId="77777777" w:rsidR="00DB10F3" w:rsidRDefault="00E362CC" w:rsidP="00B14901">
            <w:pPr>
              <w:pStyle w:val="Paragraphedeliste"/>
              <w:numPr>
                <w:ilvl w:val="0"/>
                <w:numId w:val="8"/>
              </w:numPr>
            </w:pPr>
            <w:r w:rsidRPr="00E362CC">
              <w:t xml:space="preserve">Il existe des ententes entre les centres de FP et les cégeps, permettant à certains étudiants de se voir reconnaitre des cours et ainsi raccourcir leur parcours collégial. </w:t>
            </w:r>
          </w:p>
          <w:p w14:paraId="1806D031" w14:textId="00748465" w:rsidR="00D74E2A" w:rsidRDefault="00E362CC" w:rsidP="00B14901">
            <w:pPr>
              <w:pStyle w:val="Paragraphedeliste"/>
              <w:numPr>
                <w:ilvl w:val="0"/>
                <w:numId w:val="8"/>
              </w:numPr>
            </w:pPr>
            <w:r w:rsidRPr="00E362CC">
              <w:t xml:space="preserve">Certains cégeps reconnaissent des acquis pour accélérer le parcours des diplômés de la FP. </w:t>
            </w:r>
          </w:p>
          <w:p w14:paraId="027FE6B9" w14:textId="77777777" w:rsidR="00D74E2A" w:rsidRDefault="00E362CC" w:rsidP="00B14901">
            <w:pPr>
              <w:pStyle w:val="Paragraphedeliste"/>
              <w:numPr>
                <w:ilvl w:val="0"/>
                <w:numId w:val="8"/>
              </w:numPr>
            </w:pPr>
            <w:r w:rsidRPr="00E362CC">
              <w:t xml:space="preserve">Posséder un DEP peut mener plus rapidement à l’obtention du DES qui lui sera exigé pour l’admission au cégep. L’obtention du DEP permet à l’élève de répondre à certaines exigences nécessaires au DES. Tous les cours du DEP sont d’ailleurs reconnus comme des cours optionnels de 5e secondaire et seront comptabilisés dans le nombre d’unités total exigé pour l’obtention du DES. </w:t>
            </w:r>
          </w:p>
          <w:p w14:paraId="69270D77" w14:textId="77777777" w:rsidR="00CD3A6A" w:rsidRDefault="00E362CC" w:rsidP="00B14901">
            <w:pPr>
              <w:pStyle w:val="Paragraphedeliste"/>
              <w:numPr>
                <w:ilvl w:val="0"/>
                <w:numId w:val="8"/>
              </w:numPr>
            </w:pPr>
            <w:r w:rsidRPr="00E362CC">
              <w:t xml:space="preserve">20 % des diplômés de DEP poursuivent leurs études au cégep, montrant que la FP est souvent un tremplin plutôt qu’un frein. </w:t>
            </w:r>
          </w:p>
          <w:p w14:paraId="7656FB53" w14:textId="727157CA" w:rsidR="006B2BE1" w:rsidRDefault="006B2BE1" w:rsidP="006B2BE1">
            <w:pPr>
              <w:pStyle w:val="Paragraphedeliste"/>
              <w:ind w:left="360"/>
            </w:pPr>
          </w:p>
        </w:tc>
      </w:tr>
      <w:tr w:rsidR="00CD3A6A" w14:paraId="24AA459C" w14:textId="77777777" w:rsidTr="007B00AC">
        <w:tc>
          <w:tcPr>
            <w:tcW w:w="3112" w:type="dxa"/>
          </w:tcPr>
          <w:p w14:paraId="68DB8486" w14:textId="43578FD9" w:rsidR="00CD3A6A" w:rsidRPr="00784D09" w:rsidRDefault="00D00564" w:rsidP="00223757">
            <w:pPr>
              <w:pStyle w:val="Paragraphedeliste"/>
              <w:numPr>
                <w:ilvl w:val="0"/>
                <w:numId w:val="10"/>
              </w:numPr>
            </w:pPr>
            <w:r w:rsidRPr="00784D09">
              <w:t xml:space="preserve">“Si je vis des difficultés, personne ne pourra m’aider” Une idée préconçue laisse entendre que les élèves en formation </w:t>
            </w:r>
            <w:r w:rsidRPr="00784D09">
              <w:lastRenderedPageBreak/>
              <w:t>professionnelle sont livrés à eux-mêmes face à leurs défis personnels, scolaires ou professionnels.</w:t>
            </w:r>
          </w:p>
        </w:tc>
        <w:tc>
          <w:tcPr>
            <w:tcW w:w="1171" w:type="dxa"/>
          </w:tcPr>
          <w:p w14:paraId="4877F8EC" w14:textId="6D6589E0" w:rsidR="00CD3A6A" w:rsidRPr="00784D09" w:rsidRDefault="00D00564">
            <w:r w:rsidRPr="00784D09">
              <w:lastRenderedPageBreak/>
              <w:t>Faux</w:t>
            </w:r>
          </w:p>
        </w:tc>
        <w:tc>
          <w:tcPr>
            <w:tcW w:w="6981" w:type="dxa"/>
          </w:tcPr>
          <w:p w14:paraId="346952E0" w14:textId="77777777" w:rsidR="00784D09" w:rsidRPr="00784D09" w:rsidRDefault="00D00564">
            <w:r w:rsidRPr="00784D09">
              <w:t xml:space="preserve">C’est non seulement inexact, mais bien éloigné de la réalité. Les élèves en FP ont accès à un large éventail de ressources pour les accompagner et les soutenir tout au long de leur parcours, tant sur le plan scolaire que personnel. </w:t>
            </w:r>
          </w:p>
          <w:p w14:paraId="4C217404" w14:textId="77777777" w:rsidR="002F3F37" w:rsidRDefault="002F3F37" w:rsidP="002F3F37"/>
          <w:p w14:paraId="3D955352" w14:textId="0B114E45" w:rsidR="00CD3A6A" w:rsidRPr="002F3F37" w:rsidRDefault="00D00564" w:rsidP="002F3F37">
            <w:pPr>
              <w:rPr>
                <w:b/>
                <w:bCs/>
              </w:rPr>
            </w:pPr>
            <w:r w:rsidRPr="00784D09">
              <w:t xml:space="preserve">En plus des enseignants et enseignantes, d’autres ressources peuvent être mises en place pour soutenir les élèves : orthopédagogues, </w:t>
            </w:r>
            <w:r w:rsidRPr="00784D09">
              <w:lastRenderedPageBreak/>
              <w:t>techniciens et techniciennes en travail social, et psychoéducatrices, conseillers et conseillères d’orientation, conseiller ou conseillères en formation scolaire</w:t>
            </w:r>
            <w:r w:rsidR="007C4C34">
              <w:t>s</w:t>
            </w:r>
            <w:r w:rsidRPr="00784D09">
              <w:t xml:space="preserve">, etc. Cependant, ces ressources peuvent varier d’un centre à l’autre. </w:t>
            </w:r>
          </w:p>
        </w:tc>
      </w:tr>
      <w:tr w:rsidR="00CD3A6A" w14:paraId="5D55B9C3" w14:textId="77777777" w:rsidTr="007B00AC">
        <w:tc>
          <w:tcPr>
            <w:tcW w:w="3112" w:type="dxa"/>
          </w:tcPr>
          <w:p w14:paraId="13E9A56B" w14:textId="2016B3B9" w:rsidR="00CD3A6A" w:rsidRDefault="00D00564" w:rsidP="00223757">
            <w:pPr>
              <w:pStyle w:val="Paragraphedeliste"/>
              <w:numPr>
                <w:ilvl w:val="0"/>
                <w:numId w:val="10"/>
              </w:numPr>
            </w:pPr>
            <w:r w:rsidRPr="00D00564">
              <w:lastRenderedPageBreak/>
              <w:t xml:space="preserve">“Plusieurs métiers de la FP seront bientôt remplacés par des robots ou l’IA.” </w:t>
            </w:r>
            <w:r w:rsidRPr="00F71D67">
              <w:t>Certains craignent que l’automatisation et l’intelligence artificielle rendent obsolètes les métiers enseignés en FP, notamment dans les domaines techniques et manuels.</w:t>
            </w:r>
          </w:p>
        </w:tc>
        <w:tc>
          <w:tcPr>
            <w:tcW w:w="1171" w:type="dxa"/>
          </w:tcPr>
          <w:p w14:paraId="057BC554" w14:textId="69EC08D8" w:rsidR="00CD3A6A" w:rsidRDefault="00D00564">
            <w:r>
              <w:t>Faux</w:t>
            </w:r>
          </w:p>
        </w:tc>
        <w:tc>
          <w:tcPr>
            <w:tcW w:w="6981" w:type="dxa"/>
          </w:tcPr>
          <w:p w14:paraId="18DAEDB1" w14:textId="31F4723A" w:rsidR="00744403" w:rsidRDefault="00D00564">
            <w:r w:rsidRPr="00D00564">
              <w:t>Si les nouvelles technologies transforment certains métiers, elles ne remplacent pas les compétences humaines essentielles qui sont au cœur de la FP. Au Québec, plus de 1,4 million d’emplois nécessiteront une formation technique ou professionnelle d’ici 2030, selon Emploi Québec</w:t>
            </w:r>
            <w:r w:rsidR="007C4C34">
              <w:t>.</w:t>
            </w:r>
            <w:r w:rsidRPr="00D00564">
              <w:t xml:space="preserve"> </w:t>
            </w:r>
          </w:p>
          <w:p w14:paraId="430B0A79" w14:textId="77777777" w:rsidR="00744403" w:rsidRDefault="00744403"/>
          <w:p w14:paraId="4F3CC6F6" w14:textId="77777777" w:rsidR="00744403" w:rsidRPr="00F71D67" w:rsidRDefault="00D00564">
            <w:pPr>
              <w:rPr>
                <w:b/>
                <w:bCs/>
              </w:rPr>
            </w:pPr>
            <w:r w:rsidRPr="00F71D67">
              <w:rPr>
                <w:b/>
                <w:bCs/>
              </w:rPr>
              <w:t xml:space="preserve">Détail des faits : </w:t>
            </w:r>
          </w:p>
          <w:p w14:paraId="5F8F869F" w14:textId="77777777" w:rsidR="00CA6A0E" w:rsidRDefault="00D00564" w:rsidP="00F71D67">
            <w:pPr>
              <w:pStyle w:val="Paragraphedeliste"/>
              <w:numPr>
                <w:ilvl w:val="0"/>
                <w:numId w:val="9"/>
              </w:numPr>
            </w:pPr>
            <w:r w:rsidRPr="00D00564">
              <w:t xml:space="preserve">Des métiers où l’humain est irremplaçable : la plupart des métiers issus de la FP, comme ceux de la santé, de la construction ou des services à la personne, reposent sur des compétences que l’IA et les robots ne peuvent reproduire. Exemples : la créativité (infographie, cuisine, coiffure), le jugement et l’adaptabilité (métiers de la santé), la relation humaine : (métiers de service comme restauration, coiffure). </w:t>
            </w:r>
          </w:p>
          <w:p w14:paraId="6588CA01" w14:textId="21269084" w:rsidR="00653E8D" w:rsidRDefault="00D00564" w:rsidP="0048203E">
            <w:pPr>
              <w:pStyle w:val="Paragraphedeliste"/>
              <w:numPr>
                <w:ilvl w:val="0"/>
                <w:numId w:val="9"/>
              </w:numPr>
            </w:pPr>
            <w:r w:rsidRPr="00D00564">
              <w:t xml:space="preserve">La technologie comme complément, pas comme substitut. Exemples : Dans des secteurs comme la plomberie, la mécanique ou l’électricité, les technologies peuvent faciliter certaines tâches, mais la présence humaine est indispensable pour les travaux complexes ou imprévus. Les mécaniciens utilisent aujourd’hui des outils de diagnostic automatisés, mais leur expertise est nécessaire pour interpréter les données et effectuer les réparations. Les robots en cuisine ou en boulangerie automatisent des tâches répétitives, mais la création de nouvelles recettes et la gestion d’une brigade restent des fonctions humaines. </w:t>
            </w:r>
          </w:p>
          <w:p w14:paraId="1AE4470A" w14:textId="6C07B931" w:rsidR="00CD3A6A" w:rsidRDefault="00D00564" w:rsidP="00F71D67">
            <w:pPr>
              <w:pStyle w:val="Paragraphedeliste"/>
              <w:numPr>
                <w:ilvl w:val="0"/>
                <w:numId w:val="9"/>
              </w:numPr>
            </w:pPr>
            <w:r w:rsidRPr="00D00564">
              <w:t>Des formations évolutives pour s’adapter aux nouvelles réalités. Les programmes de FP sont régulièrement mis à jour pour inclure les technologies émergentes, comme l’impression 3D, la programmation de machines-outils ou l’automatisation. Exemple : des DEP en mécanique industrielle ou en entretien d’équipements motorisés préparent les étudiants à travailler avec des systèmes avancés, combinant mécanique, électronique et informatique</w:t>
            </w:r>
            <w:r w:rsidR="00C27C1B">
              <w:t>.</w:t>
            </w:r>
          </w:p>
          <w:p w14:paraId="784DD79E" w14:textId="60E41E37" w:rsidR="006B2BE1" w:rsidRDefault="006B2BE1" w:rsidP="006B2BE1">
            <w:pPr>
              <w:pStyle w:val="Paragraphedeliste"/>
              <w:ind w:left="360"/>
            </w:pPr>
          </w:p>
        </w:tc>
      </w:tr>
      <w:tr w:rsidR="0058361C" w14:paraId="131F6A2E" w14:textId="77777777" w:rsidTr="007B00AC">
        <w:tc>
          <w:tcPr>
            <w:tcW w:w="3112" w:type="dxa"/>
          </w:tcPr>
          <w:p w14:paraId="27D087B0" w14:textId="2D74AB32" w:rsidR="00514A8C" w:rsidRDefault="0058361C" w:rsidP="00514A8C">
            <w:pPr>
              <w:pStyle w:val="Paragraphedeliste"/>
              <w:numPr>
                <w:ilvl w:val="0"/>
                <w:numId w:val="10"/>
              </w:numPr>
            </w:pPr>
            <w:r w:rsidRPr="001C757D">
              <w:t>Une formation universitaire donne plus de chance de se placer sur le marché du</w:t>
            </w:r>
            <w:r>
              <w:t xml:space="preserve"> </w:t>
            </w:r>
            <w:r w:rsidRPr="001C757D">
              <w:t>travail.</w:t>
            </w:r>
          </w:p>
        </w:tc>
        <w:tc>
          <w:tcPr>
            <w:tcW w:w="1171" w:type="dxa"/>
          </w:tcPr>
          <w:p w14:paraId="05F226BC" w14:textId="77777777" w:rsidR="0058361C" w:rsidRDefault="0058361C" w:rsidP="00D149EA">
            <w:r>
              <w:t>Faux</w:t>
            </w:r>
          </w:p>
        </w:tc>
        <w:tc>
          <w:tcPr>
            <w:tcW w:w="6981" w:type="dxa"/>
          </w:tcPr>
          <w:p w14:paraId="018EAED5" w14:textId="7F588C66" w:rsidR="00C16996" w:rsidRDefault="00297D93" w:rsidP="00514A8C">
            <w:r>
              <w:t xml:space="preserve">C’est faux. Alors que l’on croit que le degré d’étude nous donne plus de chance </w:t>
            </w:r>
            <w:r w:rsidR="003C7762">
              <w:t>d’intégrer</w:t>
            </w:r>
            <w:r w:rsidR="00073737">
              <w:t xml:space="preserve"> notre métier</w:t>
            </w:r>
            <w:r>
              <w:t xml:space="preserve">, ce </w:t>
            </w:r>
            <w:r w:rsidR="001B4CC7">
              <w:t>sont plutôt les fluctuations du marché du travail qui exercent une influence sur le taux de placement. L</w:t>
            </w:r>
            <w:r w:rsidR="63D39937">
              <w:t>es perspectives d’emploi varient</w:t>
            </w:r>
            <w:r w:rsidR="001B4CC7">
              <w:t xml:space="preserve"> donc</w:t>
            </w:r>
            <w:r w:rsidR="63D39937">
              <w:t xml:space="preserve"> d’un domaine à l’autre </w:t>
            </w:r>
            <w:r w:rsidR="006F7E8C">
              <w:t>selon différentes variantes tel</w:t>
            </w:r>
            <w:r w:rsidR="00C27C1B">
              <w:t>les</w:t>
            </w:r>
            <w:r w:rsidR="006F7E8C">
              <w:t xml:space="preserve"> que la région, l’offre et la demande,</w:t>
            </w:r>
            <w:r w:rsidR="00C16996">
              <w:t xml:space="preserve"> les nouvelles technologies, etc.</w:t>
            </w:r>
          </w:p>
          <w:p w14:paraId="35C4ABD3" w14:textId="78FCA7B9" w:rsidR="00514A8C" w:rsidRDefault="001B7F27" w:rsidP="00514A8C">
            <w:r w:rsidRPr="00BE1536">
              <w:t>Au-delà</w:t>
            </w:r>
            <w:r w:rsidR="004E296C" w:rsidRPr="00BE1536">
              <w:t xml:space="preserve"> du diplôme, </w:t>
            </w:r>
            <w:r w:rsidR="00067468">
              <w:t>nos aptitudes et attitudes personnelles peuvent jouer un rôle sur notre capacité à se placer en emploi. Les employeurs recherchent des employés</w:t>
            </w:r>
            <w:r w:rsidR="008078C6">
              <w:t xml:space="preserve"> qui répondent à leurs exigences autant sur le plan de la formation qu’au niveau</w:t>
            </w:r>
            <w:r w:rsidR="00BE1536">
              <w:t xml:space="preserve"> du savoir-être.</w:t>
            </w:r>
          </w:p>
          <w:p w14:paraId="7432E1BA" w14:textId="77777777" w:rsidR="00514A8C" w:rsidRDefault="00514A8C" w:rsidP="00514A8C">
            <w:pPr>
              <w:rPr>
                <w:b/>
                <w:bCs/>
              </w:rPr>
            </w:pPr>
          </w:p>
          <w:p w14:paraId="455AE852" w14:textId="374BDB90" w:rsidR="00514A8C" w:rsidRPr="00514A8C" w:rsidRDefault="00514A8C" w:rsidP="00514A8C">
            <w:pPr>
              <w:rPr>
                <w:b/>
                <w:bCs/>
              </w:rPr>
            </w:pPr>
            <w:r w:rsidRPr="008B6AA1">
              <w:rPr>
                <w:b/>
                <w:bCs/>
              </w:rPr>
              <w:t>Détail des faits :</w:t>
            </w:r>
            <w:r w:rsidRPr="00F71D67">
              <w:rPr>
                <w:b/>
                <w:bCs/>
              </w:rPr>
              <w:t xml:space="preserve"> </w:t>
            </w:r>
          </w:p>
          <w:p w14:paraId="4625180B" w14:textId="4B84B757" w:rsidR="0058361C" w:rsidRDefault="08763753" w:rsidP="00D149EA">
            <w:r>
              <w:t xml:space="preserve">Selon le site du gouvernement du </w:t>
            </w:r>
            <w:r w:rsidR="6DFB007A">
              <w:t>Q</w:t>
            </w:r>
            <w:r>
              <w:t>uébec</w:t>
            </w:r>
            <w:r w:rsidR="00A83FC1">
              <w:t xml:space="preserve"> (</w:t>
            </w:r>
            <w:hyperlink r:id="rId10" w:history="1">
              <w:r w:rsidR="00A83FC1" w:rsidRPr="00A83FC1">
                <w:rPr>
                  <w:rStyle w:val="Hyperlien"/>
                </w:rPr>
                <w:t>Explorer des métiers et des professions | Gouvernement du Québec</w:t>
              </w:r>
            </w:hyperlink>
            <w:r w:rsidR="00A83FC1">
              <w:t>)</w:t>
            </w:r>
            <w:r w:rsidR="00780881">
              <w:t xml:space="preserve"> voici des exemples de formation avec leur taux de placement (2025)</w:t>
            </w:r>
            <w:r>
              <w:t xml:space="preserve"> : </w:t>
            </w:r>
          </w:p>
          <w:p w14:paraId="1989DFE8" w14:textId="77777777" w:rsidR="00A83FC1" w:rsidRDefault="00A83FC1" w:rsidP="00D149EA"/>
          <w:p w14:paraId="1AC31628" w14:textId="1F81D4E8" w:rsidR="0058361C" w:rsidRDefault="461038C2" w:rsidP="00D149EA">
            <w:r w:rsidRPr="00D10039">
              <w:rPr>
                <w:b/>
                <w:bCs/>
              </w:rPr>
              <w:lastRenderedPageBreak/>
              <w:t>DEP</w:t>
            </w:r>
            <w:r>
              <w:t xml:space="preserve"> en mécanique de véhicules de loisir et d'équipement léger</w:t>
            </w:r>
          </w:p>
          <w:p w14:paraId="0C6AA24E" w14:textId="7D2AD045" w:rsidR="0058361C" w:rsidRDefault="461038C2" w:rsidP="50D273B7">
            <w:r>
              <w:t xml:space="preserve">Taux de placement de </w:t>
            </w:r>
            <w:r w:rsidRPr="00D10039">
              <w:rPr>
                <w:b/>
                <w:bCs/>
              </w:rPr>
              <w:t>90,1 %</w:t>
            </w:r>
          </w:p>
          <w:p w14:paraId="1CCB2E53" w14:textId="187B23FF" w:rsidR="0058361C" w:rsidRDefault="461038C2" w:rsidP="50D273B7">
            <w:r>
              <w:t>6,2 % des diplômés poursuivent leurs études</w:t>
            </w:r>
          </w:p>
          <w:p w14:paraId="2ABF676D" w14:textId="326DCB83" w:rsidR="0058361C" w:rsidRDefault="0058361C" w:rsidP="00D149EA"/>
          <w:p w14:paraId="433A0600" w14:textId="172DFA4F" w:rsidR="0058361C" w:rsidRDefault="08763753" w:rsidP="00D149EA">
            <w:r w:rsidRPr="00D10039">
              <w:rPr>
                <w:b/>
                <w:bCs/>
              </w:rPr>
              <w:t xml:space="preserve">DEP </w:t>
            </w:r>
            <w:r>
              <w:t>en pose d'armature du béton</w:t>
            </w:r>
          </w:p>
          <w:p w14:paraId="429520E4" w14:textId="2794F47B" w:rsidR="0058361C" w:rsidRDefault="08763753" w:rsidP="00D149EA">
            <w:r>
              <w:t xml:space="preserve">Taux de placement de </w:t>
            </w:r>
            <w:r w:rsidRPr="00D10039">
              <w:rPr>
                <w:b/>
                <w:bCs/>
              </w:rPr>
              <w:t>87 %</w:t>
            </w:r>
          </w:p>
          <w:p w14:paraId="64371C0D" w14:textId="47652937" w:rsidR="0058361C" w:rsidRDefault="0058361C" w:rsidP="00D149EA"/>
          <w:p w14:paraId="0244834C" w14:textId="7D5E9A37" w:rsidR="0058361C" w:rsidRDefault="383B3934" w:rsidP="00D149EA">
            <w:r w:rsidRPr="00D10039">
              <w:rPr>
                <w:b/>
                <w:bCs/>
              </w:rPr>
              <w:t>DEC</w:t>
            </w:r>
            <w:r>
              <w:t xml:space="preserve"> en techniques de métiers d'art (Céramique)</w:t>
            </w:r>
          </w:p>
          <w:p w14:paraId="56B31D4B" w14:textId="0315B270" w:rsidR="0058361C" w:rsidRDefault="383B3934" w:rsidP="50D273B7">
            <w:r>
              <w:t xml:space="preserve">Taux de placement de </w:t>
            </w:r>
            <w:r w:rsidRPr="00D10039">
              <w:rPr>
                <w:b/>
                <w:bCs/>
              </w:rPr>
              <w:t>62,5 %</w:t>
            </w:r>
          </w:p>
          <w:p w14:paraId="232E269B" w14:textId="50A2DF13" w:rsidR="0058361C" w:rsidRDefault="0058361C" w:rsidP="50D273B7"/>
          <w:p w14:paraId="7176D318" w14:textId="2B47D082" w:rsidR="0058361C" w:rsidRPr="00D10039" w:rsidRDefault="3B0F02D1" w:rsidP="50D273B7">
            <w:pPr>
              <w:rPr>
                <w:rFonts w:ascii="Aptos" w:eastAsia="Aptos" w:hAnsi="Aptos"/>
              </w:rPr>
            </w:pPr>
            <w:r w:rsidRPr="00D10039">
              <w:rPr>
                <w:rFonts w:ascii="Aptos" w:eastAsia="Aptos" w:hAnsi="Aptos"/>
                <w:b/>
                <w:bCs/>
              </w:rPr>
              <w:t>Baccalauréat</w:t>
            </w:r>
            <w:r w:rsidR="00D10039">
              <w:rPr>
                <w:rFonts w:ascii="Aptos" w:eastAsia="Aptos" w:hAnsi="Aptos"/>
              </w:rPr>
              <w:t xml:space="preserve"> </w:t>
            </w:r>
            <w:hyperlink r:id="rId11">
              <w:r w:rsidR="00D10039" w:rsidRPr="00D10039">
                <w:rPr>
                  <w:rStyle w:val="Hyperlien"/>
                  <w:rFonts w:ascii="Aptos" w:eastAsia="Aptos" w:hAnsi="Aptos"/>
                  <w:color w:val="auto"/>
                  <w:u w:val="none"/>
                </w:rPr>
                <w:t>Administration des affaires</w:t>
              </w:r>
            </w:hyperlink>
          </w:p>
          <w:p w14:paraId="1F598F8D" w14:textId="23366508" w:rsidR="0058361C" w:rsidRPr="00D10039" w:rsidRDefault="3B0F02D1" w:rsidP="50D273B7">
            <w:pPr>
              <w:rPr>
                <w:rFonts w:ascii="Aptos" w:eastAsia="Aptos" w:hAnsi="Aptos"/>
              </w:rPr>
            </w:pPr>
            <w:r w:rsidRPr="00D10039">
              <w:rPr>
                <w:rFonts w:ascii="Aptos" w:eastAsia="Aptos" w:hAnsi="Aptos"/>
              </w:rPr>
              <w:t xml:space="preserve">Taux de placement de </w:t>
            </w:r>
            <w:r w:rsidRPr="00D10039">
              <w:rPr>
                <w:rFonts w:ascii="Aptos" w:eastAsia="Aptos" w:hAnsi="Aptos"/>
                <w:b/>
                <w:bCs/>
              </w:rPr>
              <w:t>84,1 %</w:t>
            </w:r>
          </w:p>
          <w:p w14:paraId="0225A6A8" w14:textId="03708D36" w:rsidR="0058361C" w:rsidRPr="00D10039" w:rsidRDefault="3B0F02D1" w:rsidP="50D273B7">
            <w:pPr>
              <w:rPr>
                <w:rFonts w:ascii="Aptos" w:eastAsia="Aptos" w:hAnsi="Aptos"/>
              </w:rPr>
            </w:pPr>
            <w:r w:rsidRPr="00D10039">
              <w:rPr>
                <w:rFonts w:ascii="Aptos" w:eastAsia="Aptos" w:hAnsi="Aptos"/>
              </w:rPr>
              <w:t>12,1 % des diplômés poursuivent leurs études</w:t>
            </w:r>
          </w:p>
          <w:p w14:paraId="550099F7" w14:textId="67F42118" w:rsidR="0058361C" w:rsidRDefault="0058361C" w:rsidP="00D149EA"/>
        </w:tc>
      </w:tr>
      <w:tr w:rsidR="00CD3A6A" w14:paraId="73D52554" w14:textId="77777777" w:rsidTr="007B00AC">
        <w:tc>
          <w:tcPr>
            <w:tcW w:w="3112" w:type="dxa"/>
          </w:tcPr>
          <w:p w14:paraId="29376BF9" w14:textId="08F185CD" w:rsidR="00CD3A6A" w:rsidRDefault="00E362CC" w:rsidP="00223757">
            <w:pPr>
              <w:pStyle w:val="Paragraphedeliste"/>
              <w:numPr>
                <w:ilvl w:val="0"/>
                <w:numId w:val="10"/>
              </w:numPr>
            </w:pPr>
            <w:r w:rsidRPr="00036962">
              <w:lastRenderedPageBreak/>
              <w:t>Le DEP te permet d’accéder immédiatement au marché du travail.</w:t>
            </w:r>
          </w:p>
        </w:tc>
        <w:tc>
          <w:tcPr>
            <w:tcW w:w="1171" w:type="dxa"/>
          </w:tcPr>
          <w:p w14:paraId="4E35F225" w14:textId="2EE97713" w:rsidR="00CD3A6A" w:rsidRDefault="00E362CC">
            <w:r>
              <w:t>Vrai</w:t>
            </w:r>
          </w:p>
        </w:tc>
        <w:tc>
          <w:tcPr>
            <w:tcW w:w="6981" w:type="dxa"/>
          </w:tcPr>
          <w:p w14:paraId="5C1BCB7F" w14:textId="6D5BA763" w:rsidR="00CD3A6A" w:rsidRDefault="00E362CC">
            <w:r>
              <w:t xml:space="preserve">Les finissants des DEP peuvent directement </w:t>
            </w:r>
            <w:r w:rsidR="00CD18D4">
              <w:t>aller</w:t>
            </w:r>
            <w:r>
              <w:t xml:space="preserve"> travailler dans leur domaine d’étude </w:t>
            </w:r>
            <w:r w:rsidR="00DD2769">
              <w:t>à la suite</w:t>
            </w:r>
            <w:r>
              <w:t xml:space="preserve"> leur DEP s’ils remplissent les exigences du métier.</w:t>
            </w:r>
            <w:r w:rsidR="00CD18D4">
              <w:t xml:space="preserve"> </w:t>
            </w:r>
          </w:p>
          <w:p w14:paraId="0697423F" w14:textId="381EEECF" w:rsidR="00514A8C" w:rsidRDefault="00514A8C" w:rsidP="006C67E4"/>
        </w:tc>
      </w:tr>
      <w:tr w:rsidR="00CD3A6A" w14:paraId="3F6272CA" w14:textId="77777777" w:rsidTr="007B00AC">
        <w:tc>
          <w:tcPr>
            <w:tcW w:w="3112" w:type="dxa"/>
          </w:tcPr>
          <w:p w14:paraId="795E2AD4" w14:textId="58EBCFB2" w:rsidR="00CD3A6A" w:rsidRDefault="00E362CC" w:rsidP="00223757">
            <w:pPr>
              <w:pStyle w:val="Paragraphedeliste"/>
              <w:numPr>
                <w:ilvl w:val="0"/>
                <w:numId w:val="10"/>
              </w:numPr>
            </w:pPr>
            <w:r w:rsidRPr="001C757D">
              <w:t xml:space="preserve">Il est plus facile de trouver un emploi avec un </w:t>
            </w:r>
            <w:proofErr w:type="gramStart"/>
            <w:r w:rsidRPr="001C757D">
              <w:t>DES</w:t>
            </w:r>
            <w:proofErr w:type="gramEnd"/>
            <w:r w:rsidRPr="001C757D">
              <w:t xml:space="preserve"> qu’avec un DEP.</w:t>
            </w:r>
          </w:p>
        </w:tc>
        <w:tc>
          <w:tcPr>
            <w:tcW w:w="1171" w:type="dxa"/>
          </w:tcPr>
          <w:p w14:paraId="2C9DFB9B" w14:textId="69549C52" w:rsidR="00CD3A6A" w:rsidRDefault="00E362CC" w:rsidP="00E362CC">
            <w:r>
              <w:t>Faux</w:t>
            </w:r>
          </w:p>
        </w:tc>
        <w:tc>
          <w:tcPr>
            <w:tcW w:w="6981" w:type="dxa"/>
          </w:tcPr>
          <w:p w14:paraId="6AD63781" w14:textId="3D347CB1" w:rsidR="00E362CC" w:rsidRDefault="00E362CC" w:rsidP="00E362CC">
            <w:r w:rsidRPr="001C757D">
              <w:t>Le DES est une formation générale et le DEP est une formation spécialisée</w:t>
            </w:r>
            <w:r>
              <w:t xml:space="preserve"> </w:t>
            </w:r>
            <w:r w:rsidRPr="001C757D">
              <w:t>dans un métier. Le DEP te donne une solide formation et un diplôme reconnu. C’est</w:t>
            </w:r>
            <w:r>
              <w:t xml:space="preserve"> </w:t>
            </w:r>
            <w:r w:rsidRPr="001C757D">
              <w:t>donc plus facile d’accéder au marché du travail.</w:t>
            </w:r>
          </w:p>
          <w:p w14:paraId="43CA3510" w14:textId="77777777" w:rsidR="00CD3A6A" w:rsidRDefault="00CD3A6A"/>
        </w:tc>
      </w:tr>
      <w:tr w:rsidR="00F76AA9" w14:paraId="32C53C44" w14:textId="77777777" w:rsidTr="007B00AC">
        <w:tc>
          <w:tcPr>
            <w:tcW w:w="3112" w:type="dxa"/>
          </w:tcPr>
          <w:p w14:paraId="03BB2ABD" w14:textId="15CD2C8C" w:rsidR="00F76AA9" w:rsidRDefault="00F76AA9" w:rsidP="00223757">
            <w:pPr>
              <w:pStyle w:val="Paragraphedeliste"/>
              <w:numPr>
                <w:ilvl w:val="0"/>
                <w:numId w:val="10"/>
              </w:numPr>
            </w:pPr>
            <w:r w:rsidRPr="00036962">
              <w:t>La formation professionnelle offre un très grand choix de programmes de formation.</w:t>
            </w:r>
          </w:p>
        </w:tc>
        <w:tc>
          <w:tcPr>
            <w:tcW w:w="1171" w:type="dxa"/>
          </w:tcPr>
          <w:p w14:paraId="3E634238" w14:textId="77777777" w:rsidR="00F76AA9" w:rsidRDefault="00F76AA9" w:rsidP="00D149EA">
            <w:r>
              <w:t>Vrai</w:t>
            </w:r>
          </w:p>
        </w:tc>
        <w:tc>
          <w:tcPr>
            <w:tcW w:w="6981" w:type="dxa"/>
          </w:tcPr>
          <w:p w14:paraId="00F0229C" w14:textId="77777777" w:rsidR="00F76AA9" w:rsidRPr="00036962" w:rsidRDefault="00F76AA9" w:rsidP="00D149EA">
            <w:r>
              <w:t xml:space="preserve">Les DEP sont divisés en </w:t>
            </w:r>
            <w:r w:rsidRPr="00036962">
              <w:t>21 secteurs de formation professionnelle</w:t>
            </w:r>
            <w:r>
              <w:t xml:space="preserve"> et il existe plus de</w:t>
            </w:r>
            <w:r w:rsidRPr="00036962">
              <w:t xml:space="preserve"> 1</w:t>
            </w:r>
            <w:r>
              <w:t>30</w:t>
            </w:r>
            <w:r w:rsidRPr="00036962">
              <w:t xml:space="preserve"> programmes de formation</w:t>
            </w:r>
          </w:p>
          <w:p w14:paraId="19213198" w14:textId="77777777" w:rsidR="00F76AA9" w:rsidRDefault="09CFC55F" w:rsidP="00D149EA">
            <w:r>
              <w:t>(DEP) et 20 attestations de spécialisation professionnelle ce qui offre un vaste choix de formation dans différents domaines pour répondre à tous les goûts.</w:t>
            </w:r>
          </w:p>
          <w:p w14:paraId="1E43B41F" w14:textId="3A6BC44A" w:rsidR="50D273B7" w:rsidRDefault="50D273B7" w:rsidP="50D273B7">
            <w:pPr>
              <w:rPr>
                <w:b/>
                <w:bCs/>
                <w:highlight w:val="red"/>
              </w:rPr>
            </w:pPr>
          </w:p>
          <w:p w14:paraId="297856AF" w14:textId="77777777" w:rsidR="00514A8C" w:rsidRPr="00514A8C" w:rsidRDefault="3296EEB4" w:rsidP="00514A8C">
            <w:pPr>
              <w:rPr>
                <w:b/>
                <w:bCs/>
              </w:rPr>
            </w:pPr>
            <w:r w:rsidRPr="006B2BE1">
              <w:rPr>
                <w:b/>
                <w:bCs/>
              </w:rPr>
              <w:t>Détail des faits :</w:t>
            </w:r>
            <w:r w:rsidRPr="50D273B7">
              <w:rPr>
                <w:b/>
                <w:bCs/>
              </w:rPr>
              <w:t xml:space="preserve"> </w:t>
            </w:r>
          </w:p>
          <w:p w14:paraId="23BCF093" w14:textId="21F5B2A7" w:rsidR="3B689FDA" w:rsidRDefault="3B689FDA">
            <w:r>
              <w:t xml:space="preserve">Voici la liste des 21 secteurs de la formation professionnelle qui démontre le large éventail de possibilité : </w:t>
            </w:r>
          </w:p>
          <w:p w14:paraId="779FC52C" w14:textId="00DC0263" w:rsidR="3B689FDA" w:rsidRDefault="3B689FDA" w:rsidP="50D273B7">
            <w:pPr>
              <w:pStyle w:val="Paragraphedeliste"/>
              <w:numPr>
                <w:ilvl w:val="0"/>
                <w:numId w:val="1"/>
              </w:numPr>
            </w:pPr>
            <w:r>
              <w:t>Secteur 01 - Administration, commerce et informatique</w:t>
            </w:r>
          </w:p>
          <w:p w14:paraId="56E4933C" w14:textId="73C57BB2" w:rsidR="3B689FDA" w:rsidRDefault="3B689FDA" w:rsidP="50D273B7">
            <w:pPr>
              <w:pStyle w:val="Paragraphedeliste"/>
              <w:numPr>
                <w:ilvl w:val="0"/>
                <w:numId w:val="1"/>
              </w:numPr>
            </w:pPr>
            <w:r>
              <w:t>Secteur 02 - Agriculture et pêches</w:t>
            </w:r>
          </w:p>
          <w:p w14:paraId="762D13CD" w14:textId="3F16091E" w:rsidR="3B689FDA" w:rsidRDefault="3B689FDA" w:rsidP="50D273B7">
            <w:pPr>
              <w:pStyle w:val="Paragraphedeliste"/>
              <w:numPr>
                <w:ilvl w:val="0"/>
                <w:numId w:val="1"/>
              </w:numPr>
            </w:pPr>
            <w:r>
              <w:t>Secteur 03 - Alimentation et tourisme</w:t>
            </w:r>
          </w:p>
          <w:p w14:paraId="3A262C8F" w14:textId="79913781" w:rsidR="3B689FDA" w:rsidRDefault="3B689FDA" w:rsidP="50D273B7">
            <w:pPr>
              <w:pStyle w:val="Paragraphedeliste"/>
              <w:numPr>
                <w:ilvl w:val="0"/>
                <w:numId w:val="1"/>
              </w:numPr>
            </w:pPr>
            <w:r>
              <w:t>Secteur 04 - Arts</w:t>
            </w:r>
          </w:p>
          <w:p w14:paraId="0AC89F49" w14:textId="6457550F" w:rsidR="3B689FDA" w:rsidRDefault="3B689FDA" w:rsidP="50D273B7">
            <w:pPr>
              <w:pStyle w:val="Paragraphedeliste"/>
              <w:numPr>
                <w:ilvl w:val="0"/>
                <w:numId w:val="1"/>
              </w:numPr>
            </w:pPr>
            <w:r>
              <w:t>Secteur 05 - Bois et matériaux connexes</w:t>
            </w:r>
          </w:p>
          <w:p w14:paraId="03D815C8" w14:textId="4E6C798B" w:rsidR="3B689FDA" w:rsidRDefault="3B689FDA" w:rsidP="50D273B7">
            <w:pPr>
              <w:pStyle w:val="Paragraphedeliste"/>
              <w:numPr>
                <w:ilvl w:val="0"/>
                <w:numId w:val="1"/>
              </w:numPr>
            </w:pPr>
            <w:r>
              <w:t>Secteur 06 - Chimie-biologie</w:t>
            </w:r>
          </w:p>
          <w:p w14:paraId="667E2FDC" w14:textId="407A6D0A" w:rsidR="3B689FDA" w:rsidRDefault="3B689FDA" w:rsidP="50D273B7">
            <w:pPr>
              <w:pStyle w:val="Paragraphedeliste"/>
              <w:numPr>
                <w:ilvl w:val="0"/>
                <w:numId w:val="1"/>
              </w:numPr>
            </w:pPr>
            <w:r>
              <w:t>Secteur 07 - Bâtiment et travaux publics</w:t>
            </w:r>
          </w:p>
          <w:p w14:paraId="491CD0D8" w14:textId="2CC66F18" w:rsidR="3B689FDA" w:rsidRDefault="3B689FDA" w:rsidP="50D273B7">
            <w:pPr>
              <w:pStyle w:val="Paragraphedeliste"/>
              <w:numPr>
                <w:ilvl w:val="0"/>
                <w:numId w:val="1"/>
              </w:numPr>
            </w:pPr>
            <w:r>
              <w:t>Secteur 08 - Environnement et aménagement du territoire</w:t>
            </w:r>
          </w:p>
          <w:p w14:paraId="69CF0A8A" w14:textId="1B2EA058" w:rsidR="3B689FDA" w:rsidRDefault="3B689FDA" w:rsidP="50D273B7">
            <w:pPr>
              <w:pStyle w:val="Paragraphedeliste"/>
              <w:numPr>
                <w:ilvl w:val="0"/>
                <w:numId w:val="1"/>
              </w:numPr>
            </w:pPr>
            <w:r>
              <w:t>Secteur 09 - Électrotechnique</w:t>
            </w:r>
          </w:p>
          <w:p w14:paraId="49684200" w14:textId="31923913" w:rsidR="3B689FDA" w:rsidRDefault="3B689FDA" w:rsidP="50D273B7">
            <w:pPr>
              <w:pStyle w:val="Paragraphedeliste"/>
              <w:numPr>
                <w:ilvl w:val="0"/>
                <w:numId w:val="1"/>
              </w:numPr>
            </w:pPr>
            <w:r>
              <w:t>Secteur 10 - Entretien d'équipement motorisé</w:t>
            </w:r>
          </w:p>
          <w:p w14:paraId="0E0BC123" w14:textId="0AB97B28" w:rsidR="3B689FDA" w:rsidRDefault="3B689FDA" w:rsidP="50D273B7">
            <w:pPr>
              <w:pStyle w:val="Paragraphedeliste"/>
              <w:numPr>
                <w:ilvl w:val="0"/>
                <w:numId w:val="1"/>
              </w:numPr>
            </w:pPr>
            <w:r>
              <w:t>Secteur 11 - Fabrication mécanique</w:t>
            </w:r>
          </w:p>
          <w:p w14:paraId="19E5B8AB" w14:textId="232C06CA" w:rsidR="3B689FDA" w:rsidRDefault="3B689FDA" w:rsidP="50D273B7">
            <w:pPr>
              <w:pStyle w:val="Paragraphedeliste"/>
              <w:numPr>
                <w:ilvl w:val="0"/>
                <w:numId w:val="1"/>
              </w:numPr>
            </w:pPr>
            <w:r>
              <w:t>Secteur 12 - Foresterie et papier</w:t>
            </w:r>
          </w:p>
          <w:p w14:paraId="4ACA042C" w14:textId="044C7857" w:rsidR="3B689FDA" w:rsidRDefault="3B689FDA" w:rsidP="50D273B7">
            <w:pPr>
              <w:pStyle w:val="Paragraphedeliste"/>
              <w:numPr>
                <w:ilvl w:val="0"/>
                <w:numId w:val="1"/>
              </w:numPr>
            </w:pPr>
            <w:r>
              <w:t>Secteur 13 - Communications et documentation</w:t>
            </w:r>
          </w:p>
          <w:p w14:paraId="7FF25908" w14:textId="10AACD49" w:rsidR="3B689FDA" w:rsidRDefault="3B689FDA" w:rsidP="50D273B7">
            <w:pPr>
              <w:pStyle w:val="Paragraphedeliste"/>
              <w:numPr>
                <w:ilvl w:val="0"/>
                <w:numId w:val="1"/>
              </w:numPr>
            </w:pPr>
            <w:r>
              <w:t>Secteur 14 - Mécanique d'entretien</w:t>
            </w:r>
          </w:p>
          <w:p w14:paraId="2E78A3DC" w14:textId="66CB0F52" w:rsidR="3B689FDA" w:rsidRDefault="3B689FDA" w:rsidP="50D273B7">
            <w:pPr>
              <w:pStyle w:val="Paragraphedeliste"/>
              <w:numPr>
                <w:ilvl w:val="0"/>
                <w:numId w:val="1"/>
              </w:numPr>
            </w:pPr>
            <w:r>
              <w:t>Secteur 15 - Mines et travaux de chantier</w:t>
            </w:r>
          </w:p>
          <w:p w14:paraId="6389AE51" w14:textId="129CB6DB" w:rsidR="3B689FDA" w:rsidRDefault="3B689FDA" w:rsidP="50D273B7">
            <w:pPr>
              <w:pStyle w:val="Paragraphedeliste"/>
              <w:numPr>
                <w:ilvl w:val="0"/>
                <w:numId w:val="1"/>
              </w:numPr>
            </w:pPr>
            <w:r>
              <w:t>Secteur 16 - Métallurgie</w:t>
            </w:r>
          </w:p>
          <w:p w14:paraId="5715D739" w14:textId="5EAEA654" w:rsidR="3B689FDA" w:rsidRDefault="3B689FDA" w:rsidP="50D273B7">
            <w:pPr>
              <w:pStyle w:val="Paragraphedeliste"/>
              <w:numPr>
                <w:ilvl w:val="0"/>
                <w:numId w:val="1"/>
              </w:numPr>
            </w:pPr>
            <w:r>
              <w:t>Secteur 17 - Transport</w:t>
            </w:r>
          </w:p>
          <w:p w14:paraId="2365ACBD" w14:textId="5FC5BC7D" w:rsidR="3B689FDA" w:rsidRDefault="3B689FDA" w:rsidP="50D273B7">
            <w:pPr>
              <w:pStyle w:val="Paragraphedeliste"/>
              <w:numPr>
                <w:ilvl w:val="0"/>
                <w:numId w:val="1"/>
              </w:numPr>
            </w:pPr>
            <w:r>
              <w:t>Secteur 18 - Cuir, textile et habillement</w:t>
            </w:r>
          </w:p>
          <w:p w14:paraId="1539B20D" w14:textId="063FF621" w:rsidR="3B689FDA" w:rsidRDefault="3B689FDA" w:rsidP="50D273B7">
            <w:pPr>
              <w:pStyle w:val="Paragraphedeliste"/>
              <w:numPr>
                <w:ilvl w:val="0"/>
                <w:numId w:val="1"/>
              </w:numPr>
            </w:pPr>
            <w:r>
              <w:t>Secteur 19 - Santé</w:t>
            </w:r>
          </w:p>
          <w:p w14:paraId="7261E61B" w14:textId="2BA971EE" w:rsidR="3B689FDA" w:rsidRDefault="3B689FDA" w:rsidP="50D273B7">
            <w:pPr>
              <w:pStyle w:val="Paragraphedeliste"/>
              <w:numPr>
                <w:ilvl w:val="0"/>
                <w:numId w:val="1"/>
              </w:numPr>
            </w:pPr>
            <w:r>
              <w:t>Secteur 20 - Services sociaux, éducatifs et juridiques</w:t>
            </w:r>
          </w:p>
          <w:p w14:paraId="5E12B5FD" w14:textId="568F3824" w:rsidR="50D273B7" w:rsidRPr="006A6ABD" w:rsidRDefault="3B689FDA" w:rsidP="50D273B7">
            <w:pPr>
              <w:pStyle w:val="Paragraphedeliste"/>
              <w:numPr>
                <w:ilvl w:val="0"/>
                <w:numId w:val="1"/>
              </w:numPr>
            </w:pPr>
            <w:r>
              <w:lastRenderedPageBreak/>
              <w:t>Secteur 21 - Soins esthétiques</w:t>
            </w:r>
          </w:p>
          <w:p w14:paraId="176C59FF" w14:textId="77777777" w:rsidR="00514A8C" w:rsidRDefault="00514A8C" w:rsidP="00D149EA"/>
        </w:tc>
      </w:tr>
    </w:tbl>
    <w:p w14:paraId="6FEA3E0B" w14:textId="77777777" w:rsidR="007C7A98" w:rsidRDefault="007C7A98"/>
    <w:sectPr w:rsidR="007C7A98" w:rsidSect="00423DB9">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18552" w14:textId="77777777" w:rsidR="000D4817" w:rsidRDefault="000D4817" w:rsidP="000D4817">
      <w:pPr>
        <w:spacing w:after="0" w:line="240" w:lineRule="auto"/>
      </w:pPr>
      <w:r>
        <w:separator/>
      </w:r>
    </w:p>
  </w:endnote>
  <w:endnote w:type="continuationSeparator" w:id="0">
    <w:p w14:paraId="2B4B8512" w14:textId="77777777" w:rsidR="000D4817" w:rsidRDefault="000D4817" w:rsidP="000D4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A53F0" w14:textId="77777777" w:rsidR="000D4817" w:rsidRDefault="000D4817" w:rsidP="000D4817">
      <w:pPr>
        <w:spacing w:after="0" w:line="240" w:lineRule="auto"/>
      </w:pPr>
      <w:r>
        <w:separator/>
      </w:r>
    </w:p>
  </w:footnote>
  <w:footnote w:type="continuationSeparator" w:id="0">
    <w:p w14:paraId="03CB4484" w14:textId="77777777" w:rsidR="000D4817" w:rsidRDefault="000D4817" w:rsidP="000D48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673B5"/>
    <w:multiLevelType w:val="hybridMultilevel"/>
    <w:tmpl w:val="51F0F67A"/>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 w15:restartNumberingAfterBreak="0">
    <w:nsid w:val="169466D8"/>
    <w:multiLevelType w:val="hybridMultilevel"/>
    <w:tmpl w:val="582AA230"/>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 w15:restartNumberingAfterBreak="0">
    <w:nsid w:val="176E144F"/>
    <w:multiLevelType w:val="hybridMultilevel"/>
    <w:tmpl w:val="C436CEB0"/>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 w15:restartNumberingAfterBreak="0">
    <w:nsid w:val="1CBB6FA8"/>
    <w:multiLevelType w:val="hybridMultilevel"/>
    <w:tmpl w:val="538EEDF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4" w15:restartNumberingAfterBreak="0">
    <w:nsid w:val="238A2A6C"/>
    <w:multiLevelType w:val="hybridMultilevel"/>
    <w:tmpl w:val="706651A8"/>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5" w15:restartNumberingAfterBreak="0">
    <w:nsid w:val="424E7950"/>
    <w:multiLevelType w:val="hybridMultilevel"/>
    <w:tmpl w:val="FAA29D74"/>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6" w15:restartNumberingAfterBreak="0">
    <w:nsid w:val="44F0670C"/>
    <w:multiLevelType w:val="hybridMultilevel"/>
    <w:tmpl w:val="CAF46D98"/>
    <w:lvl w:ilvl="0" w:tplc="0C0C0001">
      <w:start w:val="1"/>
      <w:numFmt w:val="bullet"/>
      <w:lvlText w:val=""/>
      <w:lvlJc w:val="left"/>
      <w:pPr>
        <w:ind w:left="360" w:hanging="360"/>
      </w:pPr>
      <w:rPr>
        <w:rFonts w:ascii="Symbol" w:hAnsi="Symbol"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7" w15:restartNumberingAfterBreak="0">
    <w:nsid w:val="51F62217"/>
    <w:multiLevelType w:val="hybridMultilevel"/>
    <w:tmpl w:val="BE1E0058"/>
    <w:lvl w:ilvl="0" w:tplc="91503CA8">
      <w:start w:val="1"/>
      <w:numFmt w:val="bullet"/>
      <w:lvlText w:val=""/>
      <w:lvlJc w:val="left"/>
      <w:pPr>
        <w:ind w:left="720" w:hanging="360"/>
      </w:pPr>
      <w:rPr>
        <w:rFonts w:ascii="Symbol" w:hAnsi="Symbol" w:hint="default"/>
      </w:rPr>
    </w:lvl>
    <w:lvl w:ilvl="1" w:tplc="441653F2">
      <w:start w:val="1"/>
      <w:numFmt w:val="bullet"/>
      <w:lvlText w:val="o"/>
      <w:lvlJc w:val="left"/>
      <w:pPr>
        <w:ind w:left="1440" w:hanging="360"/>
      </w:pPr>
      <w:rPr>
        <w:rFonts w:ascii="Courier New" w:hAnsi="Courier New" w:hint="default"/>
      </w:rPr>
    </w:lvl>
    <w:lvl w:ilvl="2" w:tplc="D67859BC">
      <w:start w:val="1"/>
      <w:numFmt w:val="bullet"/>
      <w:lvlText w:val=""/>
      <w:lvlJc w:val="left"/>
      <w:pPr>
        <w:ind w:left="2160" w:hanging="360"/>
      </w:pPr>
      <w:rPr>
        <w:rFonts w:ascii="Wingdings" w:hAnsi="Wingdings" w:hint="default"/>
      </w:rPr>
    </w:lvl>
    <w:lvl w:ilvl="3" w:tplc="E4D8D474">
      <w:start w:val="1"/>
      <w:numFmt w:val="bullet"/>
      <w:lvlText w:val=""/>
      <w:lvlJc w:val="left"/>
      <w:pPr>
        <w:ind w:left="2880" w:hanging="360"/>
      </w:pPr>
      <w:rPr>
        <w:rFonts w:ascii="Symbol" w:hAnsi="Symbol" w:hint="default"/>
      </w:rPr>
    </w:lvl>
    <w:lvl w:ilvl="4" w:tplc="0198A252">
      <w:start w:val="1"/>
      <w:numFmt w:val="bullet"/>
      <w:lvlText w:val="o"/>
      <w:lvlJc w:val="left"/>
      <w:pPr>
        <w:ind w:left="3600" w:hanging="360"/>
      </w:pPr>
      <w:rPr>
        <w:rFonts w:ascii="Courier New" w:hAnsi="Courier New" w:hint="default"/>
      </w:rPr>
    </w:lvl>
    <w:lvl w:ilvl="5" w:tplc="8C344344">
      <w:start w:val="1"/>
      <w:numFmt w:val="bullet"/>
      <w:lvlText w:val=""/>
      <w:lvlJc w:val="left"/>
      <w:pPr>
        <w:ind w:left="4320" w:hanging="360"/>
      </w:pPr>
      <w:rPr>
        <w:rFonts w:ascii="Wingdings" w:hAnsi="Wingdings" w:hint="default"/>
      </w:rPr>
    </w:lvl>
    <w:lvl w:ilvl="6" w:tplc="F3467984">
      <w:start w:val="1"/>
      <w:numFmt w:val="bullet"/>
      <w:lvlText w:val=""/>
      <w:lvlJc w:val="left"/>
      <w:pPr>
        <w:ind w:left="5040" w:hanging="360"/>
      </w:pPr>
      <w:rPr>
        <w:rFonts w:ascii="Symbol" w:hAnsi="Symbol" w:hint="default"/>
      </w:rPr>
    </w:lvl>
    <w:lvl w:ilvl="7" w:tplc="39944E7A">
      <w:start w:val="1"/>
      <w:numFmt w:val="bullet"/>
      <w:lvlText w:val="o"/>
      <w:lvlJc w:val="left"/>
      <w:pPr>
        <w:ind w:left="5760" w:hanging="360"/>
      </w:pPr>
      <w:rPr>
        <w:rFonts w:ascii="Courier New" w:hAnsi="Courier New" w:hint="default"/>
      </w:rPr>
    </w:lvl>
    <w:lvl w:ilvl="8" w:tplc="EF0C3DB8">
      <w:start w:val="1"/>
      <w:numFmt w:val="bullet"/>
      <w:lvlText w:val=""/>
      <w:lvlJc w:val="left"/>
      <w:pPr>
        <w:ind w:left="6480" w:hanging="360"/>
      </w:pPr>
      <w:rPr>
        <w:rFonts w:ascii="Wingdings" w:hAnsi="Wingdings" w:hint="default"/>
      </w:rPr>
    </w:lvl>
  </w:abstractNum>
  <w:abstractNum w:abstractNumId="8" w15:restartNumberingAfterBreak="0">
    <w:nsid w:val="64EC0F97"/>
    <w:multiLevelType w:val="hybridMultilevel"/>
    <w:tmpl w:val="98D6B4A2"/>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9" w15:restartNumberingAfterBreak="0">
    <w:nsid w:val="6C6C3054"/>
    <w:multiLevelType w:val="hybridMultilevel"/>
    <w:tmpl w:val="C4744C8C"/>
    <w:lvl w:ilvl="0" w:tplc="0C0C0001">
      <w:start w:val="1"/>
      <w:numFmt w:val="bullet"/>
      <w:lvlText w:val=""/>
      <w:lvlJc w:val="left"/>
      <w:pPr>
        <w:ind w:left="360" w:hanging="360"/>
      </w:pPr>
      <w:rPr>
        <w:rFonts w:ascii="Symbol" w:hAnsi="Symbol" w:hint="default"/>
      </w:rPr>
    </w:lvl>
    <w:lvl w:ilvl="1" w:tplc="0C0C0019" w:tentative="1">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num w:numId="1" w16cid:durableId="608902138">
    <w:abstractNumId w:val="7"/>
  </w:num>
  <w:num w:numId="2" w16cid:durableId="1380548461">
    <w:abstractNumId w:val="6"/>
  </w:num>
  <w:num w:numId="3" w16cid:durableId="1881167940">
    <w:abstractNumId w:val="9"/>
  </w:num>
  <w:num w:numId="4" w16cid:durableId="667055545">
    <w:abstractNumId w:val="1"/>
  </w:num>
  <w:num w:numId="5" w16cid:durableId="856848973">
    <w:abstractNumId w:val="4"/>
  </w:num>
  <w:num w:numId="6" w16cid:durableId="2140604966">
    <w:abstractNumId w:val="2"/>
  </w:num>
  <w:num w:numId="7" w16cid:durableId="668479667">
    <w:abstractNumId w:val="0"/>
  </w:num>
  <w:num w:numId="8" w16cid:durableId="1438139148">
    <w:abstractNumId w:val="8"/>
  </w:num>
  <w:num w:numId="9" w16cid:durableId="1253507760">
    <w:abstractNumId w:val="5"/>
  </w:num>
  <w:num w:numId="10" w16cid:durableId="1393965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A6A"/>
    <w:rsid w:val="00050707"/>
    <w:rsid w:val="00061AB7"/>
    <w:rsid w:val="00067468"/>
    <w:rsid w:val="00073737"/>
    <w:rsid w:val="000D4817"/>
    <w:rsid w:val="000D5D20"/>
    <w:rsid w:val="0012491C"/>
    <w:rsid w:val="0017049D"/>
    <w:rsid w:val="00194970"/>
    <w:rsid w:val="001B4CC7"/>
    <w:rsid w:val="001B65B7"/>
    <w:rsid w:val="001B7F27"/>
    <w:rsid w:val="001C25D5"/>
    <w:rsid w:val="002035F6"/>
    <w:rsid w:val="00213F21"/>
    <w:rsid w:val="00223757"/>
    <w:rsid w:val="00261DA8"/>
    <w:rsid w:val="00274EE4"/>
    <w:rsid w:val="00297D93"/>
    <w:rsid w:val="002B4E0A"/>
    <w:rsid w:val="002C60DB"/>
    <w:rsid w:val="002E311F"/>
    <w:rsid w:val="002F3F37"/>
    <w:rsid w:val="00366549"/>
    <w:rsid w:val="00372ACE"/>
    <w:rsid w:val="00376A60"/>
    <w:rsid w:val="0039651A"/>
    <w:rsid w:val="003B1197"/>
    <w:rsid w:val="003C61A5"/>
    <w:rsid w:val="003C7762"/>
    <w:rsid w:val="00423DB9"/>
    <w:rsid w:val="00465B80"/>
    <w:rsid w:val="0048203E"/>
    <w:rsid w:val="00482B0B"/>
    <w:rsid w:val="00486A3E"/>
    <w:rsid w:val="004E296C"/>
    <w:rsid w:val="00514A8C"/>
    <w:rsid w:val="00545492"/>
    <w:rsid w:val="0058361C"/>
    <w:rsid w:val="00597C97"/>
    <w:rsid w:val="005A7CA7"/>
    <w:rsid w:val="00653E8D"/>
    <w:rsid w:val="00674B8D"/>
    <w:rsid w:val="006A6ABD"/>
    <w:rsid w:val="006B2BE1"/>
    <w:rsid w:val="006B56D5"/>
    <w:rsid w:val="006C67E4"/>
    <w:rsid w:val="006F7E8C"/>
    <w:rsid w:val="0070104E"/>
    <w:rsid w:val="00725D25"/>
    <w:rsid w:val="0072707C"/>
    <w:rsid w:val="00735DF2"/>
    <w:rsid w:val="00744403"/>
    <w:rsid w:val="00757404"/>
    <w:rsid w:val="00780881"/>
    <w:rsid w:val="00784D09"/>
    <w:rsid w:val="00785204"/>
    <w:rsid w:val="007B00AC"/>
    <w:rsid w:val="007C4C34"/>
    <w:rsid w:val="007C7A98"/>
    <w:rsid w:val="008078C6"/>
    <w:rsid w:val="00817412"/>
    <w:rsid w:val="0085512B"/>
    <w:rsid w:val="008B325D"/>
    <w:rsid w:val="008B6AA1"/>
    <w:rsid w:val="009126A8"/>
    <w:rsid w:val="009B7BFC"/>
    <w:rsid w:val="00A83FC1"/>
    <w:rsid w:val="00A901D3"/>
    <w:rsid w:val="00AC11BE"/>
    <w:rsid w:val="00B14901"/>
    <w:rsid w:val="00B16B8F"/>
    <w:rsid w:val="00B8264F"/>
    <w:rsid w:val="00BA15E5"/>
    <w:rsid w:val="00BE1536"/>
    <w:rsid w:val="00C16996"/>
    <w:rsid w:val="00C27C1B"/>
    <w:rsid w:val="00C66A16"/>
    <w:rsid w:val="00CA6A0E"/>
    <w:rsid w:val="00CD18D4"/>
    <w:rsid w:val="00CD3A6A"/>
    <w:rsid w:val="00D00564"/>
    <w:rsid w:val="00D07645"/>
    <w:rsid w:val="00D10039"/>
    <w:rsid w:val="00D2397E"/>
    <w:rsid w:val="00D41D36"/>
    <w:rsid w:val="00D42501"/>
    <w:rsid w:val="00D74E2A"/>
    <w:rsid w:val="00D95C6C"/>
    <w:rsid w:val="00DB10F3"/>
    <w:rsid w:val="00DB3014"/>
    <w:rsid w:val="00DD2769"/>
    <w:rsid w:val="00E0327F"/>
    <w:rsid w:val="00E362CC"/>
    <w:rsid w:val="00E57C78"/>
    <w:rsid w:val="00EA19AD"/>
    <w:rsid w:val="00EE2397"/>
    <w:rsid w:val="00F02EAB"/>
    <w:rsid w:val="00F71D67"/>
    <w:rsid w:val="00F76AA9"/>
    <w:rsid w:val="00FE51E1"/>
    <w:rsid w:val="08763753"/>
    <w:rsid w:val="09CFC55F"/>
    <w:rsid w:val="115D65C7"/>
    <w:rsid w:val="27C30DF9"/>
    <w:rsid w:val="2E574B30"/>
    <w:rsid w:val="3296EEB4"/>
    <w:rsid w:val="383B3934"/>
    <w:rsid w:val="3B0F02D1"/>
    <w:rsid w:val="3B689FDA"/>
    <w:rsid w:val="412803CC"/>
    <w:rsid w:val="461038C2"/>
    <w:rsid w:val="50D273B7"/>
    <w:rsid w:val="5A465B6A"/>
    <w:rsid w:val="63D39937"/>
    <w:rsid w:val="6C900D7E"/>
    <w:rsid w:val="6DFB007A"/>
    <w:rsid w:val="75A474BC"/>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2647D"/>
  <w15:chartTrackingRefBased/>
  <w15:docId w15:val="{21C864DB-47BB-4234-A405-3C68AA4FA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D3A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D3A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D3A6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D3A6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D3A6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D3A6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D3A6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D3A6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D3A6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D3A6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D3A6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D3A6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D3A6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D3A6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D3A6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D3A6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D3A6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D3A6A"/>
    <w:rPr>
      <w:rFonts w:eastAsiaTheme="majorEastAsia" w:cstheme="majorBidi"/>
      <w:color w:val="272727" w:themeColor="text1" w:themeTint="D8"/>
    </w:rPr>
  </w:style>
  <w:style w:type="paragraph" w:styleId="Titre">
    <w:name w:val="Title"/>
    <w:basedOn w:val="Normal"/>
    <w:next w:val="Normal"/>
    <w:link w:val="TitreCar"/>
    <w:uiPriority w:val="10"/>
    <w:qFormat/>
    <w:rsid w:val="00CD3A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D3A6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D3A6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D3A6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D3A6A"/>
    <w:pPr>
      <w:spacing w:before="160"/>
      <w:jc w:val="center"/>
    </w:pPr>
    <w:rPr>
      <w:i/>
      <w:iCs/>
      <w:color w:val="404040" w:themeColor="text1" w:themeTint="BF"/>
    </w:rPr>
  </w:style>
  <w:style w:type="character" w:customStyle="1" w:styleId="CitationCar">
    <w:name w:val="Citation Car"/>
    <w:basedOn w:val="Policepardfaut"/>
    <w:link w:val="Citation"/>
    <w:uiPriority w:val="29"/>
    <w:rsid w:val="00CD3A6A"/>
    <w:rPr>
      <w:i/>
      <w:iCs/>
      <w:color w:val="404040" w:themeColor="text1" w:themeTint="BF"/>
    </w:rPr>
  </w:style>
  <w:style w:type="paragraph" w:styleId="Paragraphedeliste">
    <w:name w:val="List Paragraph"/>
    <w:basedOn w:val="Normal"/>
    <w:uiPriority w:val="34"/>
    <w:qFormat/>
    <w:rsid w:val="00CD3A6A"/>
    <w:pPr>
      <w:ind w:left="720"/>
      <w:contextualSpacing/>
    </w:pPr>
  </w:style>
  <w:style w:type="character" w:styleId="Accentuationintense">
    <w:name w:val="Intense Emphasis"/>
    <w:basedOn w:val="Policepardfaut"/>
    <w:uiPriority w:val="21"/>
    <w:qFormat/>
    <w:rsid w:val="00CD3A6A"/>
    <w:rPr>
      <w:i/>
      <w:iCs/>
      <w:color w:val="0F4761" w:themeColor="accent1" w:themeShade="BF"/>
    </w:rPr>
  </w:style>
  <w:style w:type="paragraph" w:styleId="Citationintense">
    <w:name w:val="Intense Quote"/>
    <w:basedOn w:val="Normal"/>
    <w:next w:val="Normal"/>
    <w:link w:val="CitationintenseCar"/>
    <w:uiPriority w:val="30"/>
    <w:qFormat/>
    <w:rsid w:val="00CD3A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D3A6A"/>
    <w:rPr>
      <w:i/>
      <w:iCs/>
      <w:color w:val="0F4761" w:themeColor="accent1" w:themeShade="BF"/>
    </w:rPr>
  </w:style>
  <w:style w:type="character" w:styleId="Rfrenceintense">
    <w:name w:val="Intense Reference"/>
    <w:basedOn w:val="Policepardfaut"/>
    <w:uiPriority w:val="32"/>
    <w:qFormat/>
    <w:rsid w:val="00CD3A6A"/>
    <w:rPr>
      <w:b/>
      <w:bCs/>
      <w:smallCaps/>
      <w:color w:val="0F4761" w:themeColor="accent1" w:themeShade="BF"/>
      <w:spacing w:val="5"/>
    </w:rPr>
  </w:style>
  <w:style w:type="table" w:styleId="Grilledutableau">
    <w:name w:val="Table Grid"/>
    <w:basedOn w:val="TableauNormal"/>
    <w:uiPriority w:val="39"/>
    <w:rsid w:val="00CD3A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en">
    <w:name w:val="Hyperlink"/>
    <w:basedOn w:val="Policepardfaut"/>
    <w:uiPriority w:val="99"/>
    <w:unhideWhenUsed/>
    <w:rPr>
      <w:color w:val="467886" w:themeColor="hyperlink"/>
      <w:u w:val="single"/>
    </w:rPr>
  </w:style>
  <w:style w:type="character" w:styleId="Mentionnonrsolue">
    <w:name w:val="Unresolved Mention"/>
    <w:basedOn w:val="Policepardfaut"/>
    <w:uiPriority w:val="99"/>
    <w:semiHidden/>
    <w:unhideWhenUsed/>
    <w:rsid w:val="00A83FC1"/>
    <w:rPr>
      <w:color w:val="605E5C"/>
      <w:shd w:val="clear" w:color="auto" w:fill="E1DFDD"/>
    </w:rPr>
  </w:style>
  <w:style w:type="paragraph" w:styleId="En-tte">
    <w:name w:val="header"/>
    <w:basedOn w:val="Normal"/>
    <w:link w:val="En-tteCar"/>
    <w:uiPriority w:val="99"/>
    <w:unhideWhenUsed/>
    <w:rsid w:val="000D4817"/>
    <w:pPr>
      <w:tabs>
        <w:tab w:val="center" w:pos="4320"/>
        <w:tab w:val="right" w:pos="8640"/>
      </w:tabs>
      <w:spacing w:after="0" w:line="240" w:lineRule="auto"/>
    </w:pPr>
  </w:style>
  <w:style w:type="character" w:customStyle="1" w:styleId="En-tteCar">
    <w:name w:val="En-tête Car"/>
    <w:basedOn w:val="Policepardfaut"/>
    <w:link w:val="En-tte"/>
    <w:uiPriority w:val="99"/>
    <w:rsid w:val="000D4817"/>
  </w:style>
  <w:style w:type="paragraph" w:styleId="Pieddepage">
    <w:name w:val="footer"/>
    <w:basedOn w:val="Normal"/>
    <w:link w:val="PieddepageCar"/>
    <w:uiPriority w:val="99"/>
    <w:unhideWhenUsed/>
    <w:rsid w:val="000D4817"/>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0D4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quebec.ca/emploi/informer-metier-profession/explorer-formations/etudes-universitaires?tx_solr%5Bfilter%5D%5B0%5D=disciplines%3AAdministration%20des%20affaires" TargetMode="External"/><Relationship Id="rId5" Type="http://schemas.openxmlformats.org/officeDocument/2006/relationships/styles" Target="styles.xml"/><Relationship Id="rId10" Type="http://schemas.openxmlformats.org/officeDocument/2006/relationships/hyperlink" Target="https://www.quebec.ca/emploi/informer-metier-profession/explorer-metiers-professions"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5d1b9d6-7d16-4906-bdab-40ef09eda5cb" xsi:nil="true"/>
    <lcf76f155ced4ddcb4097134ff3c332f xmlns="615257dd-5c63-4906-959a-e99ea12263b6">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70D17D98E537F4E9427EF7D53CD531A" ma:contentTypeVersion="13" ma:contentTypeDescription="Crée un document." ma:contentTypeScope="" ma:versionID="95e775c0f23dc584bef897cf3cac0127">
  <xsd:schema xmlns:xsd="http://www.w3.org/2001/XMLSchema" xmlns:xs="http://www.w3.org/2001/XMLSchema" xmlns:p="http://schemas.microsoft.com/office/2006/metadata/properties" xmlns:ns2="615257dd-5c63-4906-959a-e99ea12263b6" xmlns:ns3="55d1b9d6-7d16-4906-bdab-40ef09eda5cb" targetNamespace="http://schemas.microsoft.com/office/2006/metadata/properties" ma:root="true" ma:fieldsID="f21dfc697254c317fe97afcb3be8ac2f" ns2:_="" ns3:_="">
    <xsd:import namespace="615257dd-5c63-4906-959a-e99ea12263b6"/>
    <xsd:import namespace="55d1b9d6-7d16-4906-bdab-40ef09eda5c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5257dd-5c63-4906-959a-e99ea12263b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91b0bf99-4294-4a90-b621-b034e5770e9a"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5d1b9d6-7d16-4906-bdab-40ef09eda5c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44ee18-befb-46ac-b372-6933ef7e311b}" ma:internalName="TaxCatchAll" ma:showField="CatchAllData" ma:web="55d1b9d6-7d16-4906-bdab-40ef09eda5cb">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08D522-4233-4BA8-9199-4137862F0C0B}">
  <ds:schemaRefs>
    <ds:schemaRef ds:uri="http://purl.org/dc/terms/"/>
    <ds:schemaRef ds:uri="http://purl.org/dc/dcmitype/"/>
    <ds:schemaRef ds:uri="5d7cae21-21f0-403e-bb18-c2c81173a10c"/>
    <ds:schemaRef ds:uri="http://purl.org/dc/elements/1.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dcfa764e-74e9-4b5b-89b1-df2473755663"/>
    <ds:schemaRef ds:uri="http://www.w3.org/XML/1998/namespace"/>
  </ds:schemaRefs>
</ds:datastoreItem>
</file>

<file path=customXml/itemProps2.xml><?xml version="1.0" encoding="utf-8"?>
<ds:datastoreItem xmlns:ds="http://schemas.openxmlformats.org/officeDocument/2006/customXml" ds:itemID="{8A17DC58-B5AC-4129-A715-9D33086DC32A}">
  <ds:schemaRefs>
    <ds:schemaRef ds:uri="http://schemas.microsoft.com/sharepoint/v3/contenttype/forms"/>
  </ds:schemaRefs>
</ds:datastoreItem>
</file>

<file path=customXml/itemProps3.xml><?xml version="1.0" encoding="utf-8"?>
<ds:datastoreItem xmlns:ds="http://schemas.openxmlformats.org/officeDocument/2006/customXml" ds:itemID="{3B774D08-84D9-468A-BECD-2FB8DA2FB1F5}"/>
</file>

<file path=docMetadata/LabelInfo.xml><?xml version="1.0" encoding="utf-8"?>
<clbl:labelList xmlns:clbl="http://schemas.microsoft.com/office/2020/mipLabelMetadata">
  <clbl:label id="{84fd72d2-863b-4358-94e1-5fb16c5f1682}" enabled="1" method="Standard" siteId="{5c5d95e5-3d31-489a-9cf0-160067e48ace}" removed="0"/>
</clbl:labelList>
</file>

<file path=docProps/app.xml><?xml version="1.0" encoding="utf-8"?>
<Properties xmlns="http://schemas.openxmlformats.org/officeDocument/2006/extended-properties" xmlns:vt="http://schemas.openxmlformats.org/officeDocument/2006/docPropsVTypes">
  <Template>Normal.dotm</Template>
  <TotalTime>277</TotalTime>
  <Pages>6</Pages>
  <Words>2263</Words>
  <Characters>12450</Characters>
  <Application>Microsoft Office Word</Application>
  <DocSecurity>0</DocSecurity>
  <Lines>103</Lines>
  <Paragraphs>29</Paragraphs>
  <ScaleCrop>false</ScaleCrop>
  <Company/>
  <LinksUpToDate>false</LinksUpToDate>
  <CharactersWithSpaces>14684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Alexanne Provencher</dc:creator>
  <cp:keywords/>
  <dc:description/>
  <cp:lastModifiedBy>Alexanne Provencher</cp:lastModifiedBy>
  <cp:revision>90</cp:revision>
  <dcterms:created xsi:type="dcterms:W3CDTF">2025-05-06T13:20:00Z</dcterms:created>
  <dcterms:modified xsi:type="dcterms:W3CDTF">2025-08-21T17:59:00Z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0x010100170D17D98E537F4E9427EF7D53CD531A</vt:lpwstr>
  </property>
  <property fmtid="{D5CDD505-2E9C-101B-9397-08002B2CF9AE}" pid="3" name="MediaServiceImageTags">
    <vt:lpwstr/>
  </property>
  <property fmtid="{D5CDD505-2E9C-101B-9397-08002B2CF9AE}" pid="4" name="Order">
    <vt:r8>1200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