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E36478">
      <w:pPr>
        <w:jc w:val="center"/>
      </w:pPr>
      <w:r>
        <w:drawing>
          <wp:inline distT="0" distB="0" distL="0" distR="0">
            <wp:extent cx="1570990" cy="1591945"/>
            <wp:effectExtent l="0" t="0" r="13970" b="8255"/>
            <wp:docPr id="2061618845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618845" name="image7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71013" cy="159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23B6B">
      <w:pPr>
        <w:jc w:val="center"/>
      </w:pPr>
    </w:p>
    <w:p w14:paraId="50FE39F5">
      <w:pPr>
        <w:jc w:val="center"/>
        <w:rPr>
          <w:rFonts w:hint="default"/>
          <w:sz w:val="40"/>
          <w:szCs w:val="40"/>
          <w:lang w:val="en-US"/>
        </w:rPr>
      </w:pPr>
      <w:r>
        <w:rPr>
          <w:sz w:val="40"/>
          <w:szCs w:val="40"/>
        </w:rPr>
        <w:t>Spring 2026</w:t>
      </w:r>
      <w:r>
        <w:rPr>
          <w:rFonts w:hint="default"/>
          <w:sz w:val="40"/>
          <w:szCs w:val="40"/>
          <w:lang w:val="en-US"/>
        </w:rPr>
        <w:t xml:space="preserve"> </w:t>
      </w:r>
    </w:p>
    <w:p w14:paraId="5C43C863">
      <w:pPr>
        <w:jc w:val="center"/>
        <w:rPr>
          <w:rFonts w:hint="default"/>
          <w:sz w:val="40"/>
          <w:szCs w:val="40"/>
          <w:lang w:val="en-US"/>
        </w:rPr>
      </w:pPr>
    </w:p>
    <w:p w14:paraId="72DA7800">
      <w:pPr>
        <w:jc w:val="center"/>
        <w:rPr>
          <w:rFonts w:hint="default"/>
          <w:sz w:val="40"/>
          <w:szCs w:val="40"/>
          <w:lang w:val="en-US"/>
        </w:rPr>
      </w:pPr>
    </w:p>
    <w:p w14:paraId="7CC40E5B">
      <w:pPr>
        <w:jc w:val="center"/>
        <w:rPr>
          <w:rFonts w:hint="default"/>
          <w:sz w:val="40"/>
          <w:szCs w:val="40"/>
          <w:lang w:val="en-US"/>
        </w:rPr>
      </w:pPr>
    </w:p>
    <w:p w14:paraId="2F32C3D2">
      <w:pPr>
        <w:jc w:val="center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Name: Adil Khan</w:t>
      </w:r>
    </w:p>
    <w:p w14:paraId="6C42DAB3">
      <w:pPr>
        <w:jc w:val="center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Roll no: 2610-4011 </w:t>
      </w:r>
    </w:p>
    <w:p w14:paraId="722B840F">
      <w:pPr>
        <w:jc w:val="center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Degree: BS AI</w:t>
      </w:r>
    </w:p>
    <w:p w14:paraId="43A67175">
      <w:pPr>
        <w:rPr>
          <w:rFonts w:hint="default"/>
          <w:lang w:val="en-US"/>
        </w:rPr>
      </w:pPr>
    </w:p>
    <w:p w14:paraId="548D1459">
      <w:pPr>
        <w:rPr>
          <w:rFonts w:hint="default"/>
          <w:lang w:val="en-US"/>
        </w:rPr>
      </w:pPr>
    </w:p>
    <w:p w14:paraId="08C7925D">
      <w:pPr>
        <w:rPr>
          <w:rFonts w:hint="default"/>
          <w:lang w:val="en-US"/>
        </w:rPr>
      </w:pPr>
      <w:r>
        <w:rPr>
          <w:rFonts w:hint="default"/>
          <w:lang w:val="en-US"/>
        </w:rPr>
        <w:t>Task no 1:</w:t>
      </w:r>
    </w:p>
    <w:p w14:paraId="5BFB969C">
      <w:pPr>
        <w:rPr>
          <w:rFonts w:hint="default"/>
        </w:rPr>
      </w:pPr>
      <w:r>
        <w:rPr>
          <w:rFonts w:hint="default"/>
        </w:rPr>
        <w:t>#include &lt;iostream&gt;</w:t>
      </w:r>
    </w:p>
    <w:p w14:paraId="1DA472D2">
      <w:pPr>
        <w:rPr>
          <w:rFonts w:hint="default"/>
        </w:rPr>
      </w:pPr>
      <w:r>
        <w:rPr>
          <w:rFonts w:hint="default"/>
        </w:rPr>
        <w:t>using namespace std;</w:t>
      </w:r>
    </w:p>
    <w:p w14:paraId="1CF428BE">
      <w:pPr>
        <w:rPr>
          <w:rFonts w:hint="default"/>
        </w:rPr>
      </w:pPr>
    </w:p>
    <w:p w14:paraId="31ACC689">
      <w:pPr>
        <w:rPr>
          <w:rFonts w:hint="default"/>
        </w:rPr>
      </w:pPr>
      <w:r>
        <w:rPr>
          <w:rFonts w:hint="default"/>
        </w:rPr>
        <w:t>class Rectangle {</w:t>
      </w:r>
    </w:p>
    <w:p w14:paraId="2A48D2BC">
      <w:pPr>
        <w:rPr>
          <w:rFonts w:hint="default"/>
        </w:rPr>
      </w:pPr>
      <w:r>
        <w:rPr>
          <w:rFonts w:hint="default"/>
        </w:rPr>
        <w:t>private:</w:t>
      </w:r>
    </w:p>
    <w:p w14:paraId="7BC5CB2D">
      <w:pPr>
        <w:rPr>
          <w:rFonts w:hint="default"/>
        </w:rPr>
      </w:pPr>
      <w:r>
        <w:rPr>
          <w:rFonts w:hint="default"/>
        </w:rPr>
        <w:t xml:space="preserve">    double length;</w:t>
      </w:r>
    </w:p>
    <w:p w14:paraId="6178CEDF">
      <w:pPr>
        <w:rPr>
          <w:rFonts w:hint="default"/>
        </w:rPr>
      </w:pPr>
      <w:r>
        <w:rPr>
          <w:rFonts w:hint="default"/>
        </w:rPr>
        <w:t xml:space="preserve">    double width;</w:t>
      </w:r>
    </w:p>
    <w:p w14:paraId="68225C39">
      <w:pPr>
        <w:rPr>
          <w:rFonts w:hint="default"/>
        </w:rPr>
      </w:pPr>
    </w:p>
    <w:p w14:paraId="388618DE">
      <w:pPr>
        <w:rPr>
          <w:rFonts w:hint="default"/>
        </w:rPr>
      </w:pPr>
      <w:r>
        <w:rPr>
          <w:rFonts w:hint="default"/>
        </w:rPr>
        <w:t>public:</w:t>
      </w:r>
    </w:p>
    <w:p w14:paraId="12BD7B9F">
      <w:pPr>
        <w:rPr>
          <w:rFonts w:hint="default"/>
        </w:rPr>
      </w:pPr>
      <w:r>
        <w:rPr>
          <w:rFonts w:hint="default"/>
        </w:rPr>
        <w:t xml:space="preserve">    Rectangle(double l = 0, double w = 0) {</w:t>
      </w:r>
    </w:p>
    <w:p w14:paraId="3F5DC490">
      <w:pPr>
        <w:rPr>
          <w:rFonts w:hint="default"/>
        </w:rPr>
      </w:pPr>
      <w:r>
        <w:rPr>
          <w:rFonts w:hint="default"/>
        </w:rPr>
        <w:t xml:space="preserve">        length = l;</w:t>
      </w:r>
    </w:p>
    <w:p w14:paraId="3FD77F71">
      <w:pPr>
        <w:rPr>
          <w:rFonts w:hint="default"/>
        </w:rPr>
      </w:pPr>
      <w:r>
        <w:rPr>
          <w:rFonts w:hint="default"/>
        </w:rPr>
        <w:t xml:space="preserve">        width = w;</w:t>
      </w:r>
    </w:p>
    <w:p w14:paraId="34A8BC60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4F1EE5B">
      <w:pPr>
        <w:rPr>
          <w:rFonts w:hint="default"/>
        </w:rPr>
      </w:pPr>
    </w:p>
    <w:p w14:paraId="2A98EF8A">
      <w:pPr>
        <w:rPr>
          <w:rFonts w:hint="default"/>
        </w:rPr>
      </w:pPr>
      <w:r>
        <w:rPr>
          <w:rFonts w:hint="default"/>
        </w:rPr>
        <w:t xml:space="preserve">    double area() {</w:t>
      </w:r>
    </w:p>
    <w:p w14:paraId="03CEB69D">
      <w:pPr>
        <w:rPr>
          <w:rFonts w:hint="default"/>
        </w:rPr>
      </w:pPr>
      <w:r>
        <w:rPr>
          <w:rFonts w:hint="default"/>
        </w:rPr>
        <w:t xml:space="preserve">        return length * width;</w:t>
      </w:r>
    </w:p>
    <w:p w14:paraId="529B96E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2EB77FA">
      <w:pPr>
        <w:rPr>
          <w:rFonts w:hint="default"/>
        </w:rPr>
      </w:pPr>
    </w:p>
    <w:p w14:paraId="0E31E589">
      <w:pPr>
        <w:rPr>
          <w:rFonts w:hint="default"/>
        </w:rPr>
      </w:pPr>
      <w:r>
        <w:rPr>
          <w:rFonts w:hint="default"/>
        </w:rPr>
        <w:t xml:space="preserve">    double area(double l, double w) {</w:t>
      </w:r>
    </w:p>
    <w:p w14:paraId="16417C01">
      <w:pPr>
        <w:rPr>
          <w:rFonts w:hint="default"/>
        </w:rPr>
      </w:pPr>
      <w:r>
        <w:rPr>
          <w:rFonts w:hint="default"/>
        </w:rPr>
        <w:t xml:space="preserve">        return l * w;</w:t>
      </w:r>
    </w:p>
    <w:p w14:paraId="5C2DCE7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7AC6F88">
      <w:pPr>
        <w:rPr>
          <w:rFonts w:hint="default"/>
        </w:rPr>
      </w:pPr>
    </w:p>
    <w:p w14:paraId="4D0D01CD">
      <w:pPr>
        <w:rPr>
          <w:rFonts w:hint="default"/>
        </w:rPr>
      </w:pPr>
      <w:r>
        <w:rPr>
          <w:rFonts w:hint="default"/>
        </w:rPr>
        <w:t xml:space="preserve">    bool operator==(Rectangle r) {</w:t>
      </w:r>
    </w:p>
    <w:p w14:paraId="0C2E9F44">
      <w:pPr>
        <w:rPr>
          <w:rFonts w:hint="default"/>
        </w:rPr>
      </w:pPr>
      <w:r>
        <w:rPr>
          <w:rFonts w:hint="default"/>
        </w:rPr>
        <w:t xml:space="preserve">        return this-&gt;area() == r.area();</w:t>
      </w:r>
    </w:p>
    <w:p w14:paraId="34EFA2E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5008119">
      <w:pPr>
        <w:rPr>
          <w:rFonts w:hint="default"/>
        </w:rPr>
      </w:pPr>
      <w:r>
        <w:rPr>
          <w:rFonts w:hint="default"/>
        </w:rPr>
        <w:t>};</w:t>
      </w:r>
    </w:p>
    <w:p w14:paraId="14347694">
      <w:pPr>
        <w:rPr>
          <w:rFonts w:hint="default"/>
        </w:rPr>
      </w:pPr>
    </w:p>
    <w:p w14:paraId="5E4FBF7C">
      <w:pPr>
        <w:rPr>
          <w:rFonts w:hint="default"/>
        </w:rPr>
      </w:pPr>
      <w:r>
        <w:rPr>
          <w:rFonts w:hint="default"/>
        </w:rPr>
        <w:t>int main() {</w:t>
      </w:r>
    </w:p>
    <w:p w14:paraId="45679BD5">
      <w:pPr>
        <w:rPr>
          <w:rFonts w:hint="default"/>
        </w:rPr>
      </w:pPr>
      <w:r>
        <w:rPr>
          <w:rFonts w:hint="default"/>
        </w:rPr>
        <w:t xml:space="preserve">    Rectangle r1(5, 4);</w:t>
      </w:r>
    </w:p>
    <w:p w14:paraId="4AA7515D">
      <w:pPr>
        <w:rPr>
          <w:rFonts w:hint="default"/>
        </w:rPr>
      </w:pPr>
      <w:r>
        <w:rPr>
          <w:rFonts w:hint="default"/>
        </w:rPr>
        <w:t xml:space="preserve">    Rectangle r2(2, 10);</w:t>
      </w:r>
    </w:p>
    <w:p w14:paraId="1FD69CCC">
      <w:pPr>
        <w:rPr>
          <w:rFonts w:hint="default"/>
        </w:rPr>
      </w:pPr>
    </w:p>
    <w:p w14:paraId="6FB132DA">
      <w:pPr>
        <w:rPr>
          <w:rFonts w:hint="default"/>
        </w:rPr>
      </w:pPr>
      <w:r>
        <w:rPr>
          <w:rFonts w:hint="default"/>
        </w:rPr>
        <w:t xml:space="preserve">    cout &lt;&lt; "Area of Rectangle 1: " &lt;&lt; r1.area() &lt;&lt; endl;</w:t>
      </w:r>
    </w:p>
    <w:p w14:paraId="30124397">
      <w:pPr>
        <w:rPr>
          <w:rFonts w:hint="default"/>
        </w:rPr>
      </w:pPr>
      <w:r>
        <w:rPr>
          <w:rFonts w:hint="default"/>
        </w:rPr>
        <w:t xml:space="preserve">    cout &lt;&lt; "Area of Rectangle 2: " &lt;&lt; r2.area() &lt;&lt; endl;</w:t>
      </w:r>
    </w:p>
    <w:p w14:paraId="49F52BB2">
      <w:pPr>
        <w:rPr>
          <w:rFonts w:hint="default"/>
        </w:rPr>
      </w:pPr>
    </w:p>
    <w:p w14:paraId="2446D445">
      <w:pPr>
        <w:rPr>
          <w:rFonts w:hint="default"/>
        </w:rPr>
      </w:pPr>
      <w:r>
        <w:rPr>
          <w:rFonts w:hint="default"/>
        </w:rPr>
        <w:t xml:space="preserve">    cout &lt;&lt; "Area using parameters (3,6): " &lt;&lt; r1.area(3, 6) &lt;&lt; endl;</w:t>
      </w:r>
    </w:p>
    <w:p w14:paraId="48000E8D">
      <w:pPr>
        <w:rPr>
          <w:rFonts w:hint="default"/>
        </w:rPr>
      </w:pPr>
    </w:p>
    <w:p w14:paraId="79BBA843">
      <w:pPr>
        <w:rPr>
          <w:rFonts w:hint="default"/>
        </w:rPr>
      </w:pPr>
      <w:r>
        <w:rPr>
          <w:rFonts w:hint="default"/>
        </w:rPr>
        <w:t xml:space="preserve">    if (r1 == r2)</w:t>
      </w:r>
    </w:p>
    <w:p w14:paraId="7097BFC0">
      <w:pPr>
        <w:rPr>
          <w:rFonts w:hint="default"/>
        </w:rPr>
      </w:pPr>
      <w:r>
        <w:rPr>
          <w:rFonts w:hint="default"/>
        </w:rPr>
        <w:t xml:space="preserve">        cout &lt;&lt; "Rectangles have equal area." &lt;&lt; endl;</w:t>
      </w:r>
    </w:p>
    <w:p w14:paraId="3666A401">
      <w:pPr>
        <w:rPr>
          <w:rFonts w:hint="default"/>
        </w:rPr>
      </w:pPr>
      <w:r>
        <w:rPr>
          <w:rFonts w:hint="default"/>
        </w:rPr>
        <w:t xml:space="preserve">    else</w:t>
      </w:r>
    </w:p>
    <w:p w14:paraId="3F9CC99C">
      <w:pPr>
        <w:rPr>
          <w:rFonts w:hint="default"/>
        </w:rPr>
      </w:pPr>
      <w:r>
        <w:rPr>
          <w:rFonts w:hint="default"/>
        </w:rPr>
        <w:t xml:space="preserve">        cout &lt;&lt; "Rectangles do not have equal area." &lt;&lt; endl;</w:t>
      </w:r>
    </w:p>
    <w:p w14:paraId="0A0EBBF9">
      <w:pPr>
        <w:rPr>
          <w:rFonts w:hint="default"/>
        </w:rPr>
      </w:pPr>
    </w:p>
    <w:p w14:paraId="107167F6">
      <w:pPr>
        <w:rPr>
          <w:rFonts w:hint="default"/>
        </w:rPr>
      </w:pPr>
      <w:r>
        <w:rPr>
          <w:rFonts w:hint="default"/>
        </w:rPr>
        <w:t xml:space="preserve">    return 0;</w:t>
      </w:r>
    </w:p>
    <w:p w14:paraId="078DAE01">
      <w:pPr>
        <w:rPr>
          <w:rFonts w:hint="default"/>
        </w:rPr>
      </w:pPr>
      <w:r>
        <w:rPr>
          <w:rFonts w:hint="default"/>
        </w:rPr>
        <w:t>}</w:t>
      </w:r>
    </w:p>
    <w:p w14:paraId="1871B35C">
      <w:pPr>
        <w:rPr>
          <w:rFonts w:hint="default"/>
        </w:rPr>
      </w:pPr>
    </w:p>
    <w:p w14:paraId="1EBE5EE3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6C2155CB">
      <w:r>
        <w:drawing>
          <wp:inline distT="0" distB="0" distL="114300" distR="114300">
            <wp:extent cx="4724400" cy="20478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8C2EC"/>
    <w:p w14:paraId="13B092B7">
      <w:pPr>
        <w:rPr>
          <w:rFonts w:hint="default"/>
          <w:lang w:val="en-US"/>
        </w:rPr>
      </w:pPr>
      <w:r>
        <w:rPr>
          <w:rFonts w:hint="default"/>
          <w:lang w:val="en-US"/>
        </w:rPr>
        <w:t>Task no 2:</w:t>
      </w:r>
    </w:p>
    <w:p w14:paraId="61E127DD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&lt;iostream&gt;</w:t>
      </w:r>
    </w:p>
    <w:p w14:paraId="1B2F08F3">
      <w:pPr>
        <w:rPr>
          <w:rFonts w:hint="default"/>
          <w:lang w:val="en-US"/>
        </w:rPr>
      </w:pPr>
      <w:r>
        <w:rPr>
          <w:rFonts w:hint="default"/>
          <w:lang w:val="en-US"/>
        </w:rPr>
        <w:t>using namespace std;</w:t>
      </w:r>
    </w:p>
    <w:p w14:paraId="3CAC959F">
      <w:pPr>
        <w:rPr>
          <w:rFonts w:hint="default"/>
          <w:lang w:val="en-US"/>
        </w:rPr>
      </w:pPr>
    </w:p>
    <w:p w14:paraId="48BBE56F">
      <w:pPr>
        <w:rPr>
          <w:rFonts w:hint="default"/>
          <w:lang w:val="en-US"/>
        </w:rPr>
      </w:pPr>
      <w:r>
        <w:rPr>
          <w:rFonts w:hint="default"/>
          <w:lang w:val="en-US"/>
        </w:rPr>
        <w:t>class Complex {</w:t>
      </w:r>
    </w:p>
    <w:p w14:paraId="06523044">
      <w:pPr>
        <w:rPr>
          <w:rFonts w:hint="default"/>
          <w:lang w:val="en-US"/>
        </w:rPr>
      </w:pPr>
      <w:r>
        <w:rPr>
          <w:rFonts w:hint="default"/>
          <w:lang w:val="en-US"/>
        </w:rPr>
        <w:t>private:</w:t>
      </w:r>
    </w:p>
    <w:p w14:paraId="0749696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double real;</w:t>
      </w:r>
    </w:p>
    <w:p w14:paraId="27B5D3E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double imaginary;</w:t>
      </w:r>
    </w:p>
    <w:p w14:paraId="76250F16">
      <w:pPr>
        <w:rPr>
          <w:rFonts w:hint="default"/>
          <w:lang w:val="en-US"/>
        </w:rPr>
      </w:pPr>
    </w:p>
    <w:p w14:paraId="1FEB2C4B">
      <w:pPr>
        <w:rPr>
          <w:rFonts w:hint="default"/>
          <w:lang w:val="en-US"/>
        </w:rPr>
      </w:pPr>
      <w:r>
        <w:rPr>
          <w:rFonts w:hint="default"/>
          <w:lang w:val="en-US"/>
        </w:rPr>
        <w:t>public:</w:t>
      </w:r>
    </w:p>
    <w:p w14:paraId="649767D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Complex(double r = 0, double i = 0) {</w:t>
      </w:r>
    </w:p>
    <w:p w14:paraId="0AADDE3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real = r;</w:t>
      </w:r>
    </w:p>
    <w:p w14:paraId="4066962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imaginary = i;</w:t>
      </w:r>
    </w:p>
    <w:p w14:paraId="535665A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533D688C">
      <w:pPr>
        <w:rPr>
          <w:rFonts w:hint="default"/>
          <w:lang w:val="en-US"/>
        </w:rPr>
      </w:pPr>
    </w:p>
    <w:p w14:paraId="3138533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Complex operator*(Complex c) {</w:t>
      </w:r>
    </w:p>
    <w:p w14:paraId="48B5857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double r = (real * c.real) - (imaginary * c.imaginary);</w:t>
      </w:r>
    </w:p>
    <w:p w14:paraId="00400CE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double i = (real * c.imaginary) + (imaginary * c.real);</w:t>
      </w:r>
    </w:p>
    <w:p w14:paraId="47885ED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Complex(r, i);</w:t>
      </w:r>
    </w:p>
    <w:p w14:paraId="669CEB6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57DEEB14">
      <w:pPr>
        <w:rPr>
          <w:rFonts w:hint="default"/>
          <w:lang w:val="en-US"/>
        </w:rPr>
      </w:pPr>
    </w:p>
    <w:p w14:paraId="1B7C9C1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void display() {</w:t>
      </w:r>
    </w:p>
    <w:p w14:paraId="1B6EE09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real &lt;&lt; " + " &lt;&lt; imaginary &lt;&lt; "i" &lt;&lt; endl;</w:t>
      </w:r>
    </w:p>
    <w:p w14:paraId="6AEFAD7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4D47EDCE">
      <w:pPr>
        <w:rPr>
          <w:rFonts w:hint="default"/>
          <w:lang w:val="en-US"/>
        </w:rPr>
      </w:pPr>
      <w:r>
        <w:rPr>
          <w:rFonts w:hint="default"/>
          <w:lang w:val="en-US"/>
        </w:rPr>
        <w:t>};</w:t>
      </w:r>
    </w:p>
    <w:p w14:paraId="1D6BB4AD">
      <w:pPr>
        <w:rPr>
          <w:rFonts w:hint="default"/>
          <w:lang w:val="en-US"/>
        </w:rPr>
      </w:pPr>
    </w:p>
    <w:p w14:paraId="397CFE8E">
      <w:pPr>
        <w:rPr>
          <w:rFonts w:hint="default"/>
          <w:lang w:val="en-US"/>
        </w:rPr>
      </w:pPr>
      <w:r>
        <w:rPr>
          <w:rFonts w:hint="default"/>
          <w:lang w:val="en-US"/>
        </w:rPr>
        <w:t>int main() {</w:t>
      </w:r>
    </w:p>
    <w:p w14:paraId="45D5EEB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Complex c1(3, 2);</w:t>
      </w:r>
    </w:p>
    <w:p w14:paraId="070B33F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Complex c2(1, 7);</w:t>
      </w:r>
    </w:p>
    <w:p w14:paraId="2BD33120">
      <w:pPr>
        <w:rPr>
          <w:rFonts w:hint="default"/>
          <w:lang w:val="en-US"/>
        </w:rPr>
      </w:pPr>
    </w:p>
    <w:p w14:paraId="4D3AE52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Complex result = c1 * c2;</w:t>
      </w:r>
    </w:p>
    <w:p w14:paraId="2B6AADA2">
      <w:pPr>
        <w:rPr>
          <w:rFonts w:hint="default"/>
          <w:lang w:val="en-US"/>
        </w:rPr>
      </w:pPr>
    </w:p>
    <w:p w14:paraId="6B021AD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"Result: ";</w:t>
      </w:r>
    </w:p>
    <w:p w14:paraId="00DCB19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result.display();</w:t>
      </w:r>
    </w:p>
    <w:p w14:paraId="245F7540">
      <w:pPr>
        <w:rPr>
          <w:rFonts w:hint="default"/>
          <w:lang w:val="en-US"/>
        </w:rPr>
      </w:pPr>
    </w:p>
    <w:p w14:paraId="226C47B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0;</w:t>
      </w:r>
    </w:p>
    <w:p w14:paraId="50F8534C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2D5CD14">
      <w:pPr>
        <w:rPr>
          <w:rFonts w:hint="default"/>
          <w:lang w:val="en-US"/>
        </w:rPr>
      </w:pPr>
    </w:p>
    <w:p w14:paraId="1EB2DA1B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2EA104A2">
      <w:pPr>
        <w:rPr>
          <w:rFonts w:hint="default"/>
          <w:lang w:val="en-US"/>
        </w:rPr>
      </w:pPr>
      <w:r>
        <w:drawing>
          <wp:inline distT="0" distB="0" distL="114300" distR="114300">
            <wp:extent cx="4781550" cy="1609725"/>
            <wp:effectExtent l="0" t="0" r="381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9E12D7"/>
    <w:rsid w:val="0FE1571A"/>
    <w:rsid w:val="332F4289"/>
    <w:rsid w:val="449E1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2026-04-14T16:54:00Z</dcterms:created>
  <dc:creator>adil</dc:creator>
  <cp:lastModifiedBy>adil</cp:lastModifiedBy>
  <dcterms:modified xsi:type="dcterms:W3CDTF">2026-04-14T16:58:36Z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C38E6419B5634186B6DF57DB9DBFFADB_13</vt:lpwstr>
  </property>
</Properties>
</file>