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65" w:rsidRDefault="006A3765" w:rsidP="006A3765">
      <w:pPr>
        <w:rPr>
          <w:b/>
        </w:rPr>
      </w:pPr>
      <w:r>
        <w:rPr>
          <w:b/>
        </w:rPr>
        <w:t>UNIVERSITY OF ULSTER</w:t>
      </w:r>
    </w:p>
    <w:p w:rsidR="006A3765" w:rsidRDefault="006A3765" w:rsidP="006A3765">
      <w:pPr>
        <w:rPr>
          <w:b/>
        </w:rPr>
      </w:pPr>
    </w:p>
    <w:p w:rsidR="006A3765" w:rsidRDefault="006A3765" w:rsidP="006A3765">
      <w:pPr>
        <w:rPr>
          <w:b/>
        </w:rPr>
      </w:pPr>
      <w:r>
        <w:rPr>
          <w:b/>
        </w:rPr>
        <w:t>FACULTY OF COMPUTING, ENGINEERING AND BUILT ENVIRONMENT</w:t>
      </w:r>
    </w:p>
    <w:p w:rsidR="006A3765" w:rsidRDefault="006A3765" w:rsidP="006A3765">
      <w:pPr>
        <w:rPr>
          <w:b/>
        </w:rPr>
      </w:pPr>
    </w:p>
    <w:p w:rsidR="006A3765" w:rsidRDefault="006A3765" w:rsidP="006A3765">
      <w:pPr>
        <w:rPr>
          <w:b/>
        </w:rPr>
      </w:pPr>
      <w:r>
        <w:rPr>
          <w:b/>
        </w:rPr>
        <w:t>COURSEWORK SUBMISSION SHEET</w:t>
      </w:r>
    </w:p>
    <w:p w:rsidR="006A3765" w:rsidRDefault="006A3765" w:rsidP="006A3765">
      <w:pPr>
        <w:jc w:val="center"/>
        <w:rPr>
          <w:b/>
        </w:rPr>
      </w:pPr>
    </w:p>
    <w:p w:rsidR="006A3765" w:rsidRDefault="006A3765" w:rsidP="006A3765">
      <w:pPr>
        <w:jc w:val="both"/>
        <w:rPr>
          <w:b/>
        </w:rPr>
      </w:pPr>
      <w:r>
        <w:rPr>
          <w:b/>
        </w:rPr>
        <w:t xml:space="preserve">This sheet must be completed in full and attached to the front of each item of assessment before submission to Module Coordinator/Instructor, </w:t>
      </w:r>
      <w:proofErr w:type="spellStart"/>
      <w:r>
        <w:rPr>
          <w:b/>
        </w:rPr>
        <w:t>Prof.</w:t>
      </w:r>
      <w:proofErr w:type="spellEnd"/>
      <w:r>
        <w:rPr>
          <w:b/>
        </w:rPr>
        <w:t xml:space="preserve"> </w:t>
      </w:r>
      <w:proofErr w:type="spellStart"/>
      <w:r>
        <w:rPr>
          <w:b/>
        </w:rPr>
        <w:t>KongFatt</w:t>
      </w:r>
      <w:proofErr w:type="spellEnd"/>
      <w:r>
        <w:rPr>
          <w:b/>
        </w:rPr>
        <w:t xml:space="preserve"> Wong-Lin, via Blackboard Learn</w:t>
      </w:r>
    </w:p>
    <w:p w:rsidR="006A3765" w:rsidRDefault="006A3765" w:rsidP="006A3765">
      <w:pPr>
        <w:jc w:val="center"/>
        <w:rPr>
          <w:b/>
        </w:rPr>
      </w:pPr>
    </w:p>
    <w:p w:rsidR="006A3765" w:rsidRDefault="006A3765" w:rsidP="006A3765">
      <w:pPr>
        <w:ind w:left="340"/>
        <w:jc w:val="both"/>
      </w:pPr>
      <w:r>
        <w:t xml:space="preserve">Student’s Name: Adilah </w:t>
      </w:r>
      <w:proofErr w:type="spellStart"/>
      <w:r>
        <w:t>Afroze</w:t>
      </w:r>
      <w:proofErr w:type="spellEnd"/>
      <w:r>
        <w:t xml:space="preserve"> Khan</w:t>
      </w:r>
    </w:p>
    <w:p w:rsidR="006A3765" w:rsidRDefault="006A3765" w:rsidP="006A3765">
      <w:pPr>
        <w:ind w:left="340"/>
        <w:jc w:val="both"/>
      </w:pPr>
    </w:p>
    <w:p w:rsidR="006A3765" w:rsidRDefault="006A3765" w:rsidP="006A3765">
      <w:pPr>
        <w:ind w:left="340"/>
        <w:jc w:val="both"/>
      </w:pPr>
      <w:r>
        <w:t>Registration No: B00992838</w:t>
      </w:r>
    </w:p>
    <w:p w:rsidR="006A3765" w:rsidRDefault="006A3765" w:rsidP="006A3765">
      <w:pPr>
        <w:ind w:left="340"/>
        <w:jc w:val="both"/>
      </w:pPr>
    </w:p>
    <w:p w:rsidR="006A3765" w:rsidRDefault="006A3765" w:rsidP="006A3765">
      <w:pPr>
        <w:ind w:left="340"/>
        <w:jc w:val="both"/>
      </w:pPr>
      <w:r>
        <w:t>Course Title: Business Intelligence &amp; Analytics</w:t>
      </w:r>
    </w:p>
    <w:p w:rsidR="006A3765" w:rsidRDefault="006A3765" w:rsidP="006A3765">
      <w:pPr>
        <w:ind w:left="340"/>
        <w:jc w:val="both"/>
      </w:pPr>
    </w:p>
    <w:p w:rsidR="006A3765" w:rsidRDefault="006A3765" w:rsidP="006A3765">
      <w:pPr>
        <w:ind w:left="340"/>
        <w:jc w:val="both"/>
      </w:pPr>
      <w:r>
        <w:t>Module Code/Title ………COM735 / Business Intelligence &amp; Analytics………</w:t>
      </w:r>
    </w:p>
    <w:p w:rsidR="006A3765" w:rsidRDefault="006A3765" w:rsidP="006A3765">
      <w:pPr>
        <w:ind w:left="340"/>
        <w:jc w:val="both"/>
      </w:pPr>
    </w:p>
    <w:p w:rsidR="006A3765" w:rsidRDefault="006A3765" w:rsidP="006A3765">
      <w:pPr>
        <w:ind w:left="340"/>
        <w:jc w:val="both"/>
      </w:pPr>
      <w:r>
        <w:t>Lecturer ……………………</w:t>
      </w:r>
      <w:proofErr w:type="spellStart"/>
      <w:r>
        <w:t>Prof.</w:t>
      </w:r>
      <w:proofErr w:type="spellEnd"/>
      <w:r>
        <w:t xml:space="preserve"> </w:t>
      </w:r>
      <w:proofErr w:type="spellStart"/>
      <w:r>
        <w:t>KongFatt</w:t>
      </w:r>
      <w:proofErr w:type="spellEnd"/>
      <w:r>
        <w:t xml:space="preserve"> Wong-Lin……………………………..</w:t>
      </w:r>
    </w:p>
    <w:p w:rsidR="006A3765" w:rsidRDefault="006A3765" w:rsidP="006A3765">
      <w:pPr>
        <w:ind w:left="340"/>
        <w:jc w:val="both"/>
      </w:pPr>
    </w:p>
    <w:p w:rsidR="006A3765" w:rsidRDefault="006A3765" w:rsidP="006A3765">
      <w:pPr>
        <w:ind w:left="340"/>
        <w:jc w:val="both"/>
      </w:pPr>
      <w:r>
        <w:t>Date Due ……………………17</w:t>
      </w:r>
      <w:r>
        <w:rPr>
          <w:vertAlign w:val="superscript"/>
        </w:rPr>
        <w:t>th</w:t>
      </w:r>
      <w:r>
        <w:t xml:space="preserve"> April 2025………………………………….</w:t>
      </w:r>
    </w:p>
    <w:p w:rsidR="006A3765" w:rsidRDefault="006A3765" w:rsidP="006A3765">
      <w:pPr>
        <w:ind w:left="340"/>
        <w:jc w:val="both"/>
      </w:pPr>
    </w:p>
    <w:p w:rsidR="006A3765" w:rsidRDefault="006A3765" w:rsidP="006A3765">
      <w:pPr>
        <w:ind w:left="340"/>
        <w:jc w:val="both"/>
      </w:pPr>
      <w:r>
        <w:t xml:space="preserve">(NB: Latest hand-in time is 9:05 pm on the due date unless otherwise advised) </w:t>
      </w:r>
    </w:p>
    <w:p w:rsidR="006A3765" w:rsidRDefault="006A3765" w:rsidP="006A3765">
      <w:pPr>
        <w:jc w:val="both"/>
      </w:pPr>
    </w:p>
    <w:p w:rsidR="006A3765" w:rsidRDefault="006A3765" w:rsidP="006A3765">
      <w:pPr>
        <w:jc w:val="both"/>
        <w:rPr>
          <w:b/>
        </w:rPr>
      </w:pPr>
      <w:r w:rsidRPr="004574C1">
        <w:rPr>
          <w:b/>
        </w:rPr>
        <w:t xml:space="preserve">Submitted work is subject to the following assessment policies: </w:t>
      </w:r>
    </w:p>
    <w:p w:rsidR="006A3765" w:rsidRDefault="006A3765" w:rsidP="006A3765">
      <w:pPr>
        <w:jc w:val="both"/>
        <w:rPr>
          <w:b/>
        </w:rPr>
      </w:pPr>
    </w:p>
    <w:p w:rsidR="006A3765" w:rsidRDefault="006A3765" w:rsidP="006A3765">
      <w:pPr>
        <w:pStyle w:val="ListParagraph"/>
        <w:numPr>
          <w:ilvl w:val="0"/>
          <w:numId w:val="1"/>
        </w:numPr>
        <w:jc w:val="both"/>
      </w:pPr>
      <w:r>
        <w:t xml:space="preserve">Coursework must be submitted by the specified date. </w:t>
      </w:r>
    </w:p>
    <w:p w:rsidR="006A3765" w:rsidRDefault="006A3765" w:rsidP="006A3765">
      <w:pPr>
        <w:pStyle w:val="ListParagraph"/>
        <w:jc w:val="both"/>
      </w:pPr>
    </w:p>
    <w:p w:rsidR="006A3765" w:rsidRDefault="006A3765" w:rsidP="006A3765">
      <w:pPr>
        <w:pStyle w:val="ListParagraph"/>
        <w:numPr>
          <w:ilvl w:val="0"/>
          <w:numId w:val="1"/>
        </w:numPr>
        <w:jc w:val="both"/>
      </w:pPr>
      <w:r>
        <w:t xml:space="preserve">Students may seek prior consent from the Course Director to submit coursework after the official deadline; such requests must be accompanied by a satisfactory explanation, and in the case of illness by a medical certificate. </w:t>
      </w:r>
    </w:p>
    <w:p w:rsidR="006A3765" w:rsidRDefault="006A3765" w:rsidP="006A3765">
      <w:pPr>
        <w:pStyle w:val="ListParagraph"/>
      </w:pPr>
    </w:p>
    <w:p w:rsidR="006A3765" w:rsidRDefault="006A3765" w:rsidP="006A3765">
      <w:pPr>
        <w:pStyle w:val="ListParagraph"/>
        <w:numPr>
          <w:ilvl w:val="0"/>
          <w:numId w:val="1"/>
        </w:numPr>
        <w:jc w:val="both"/>
      </w:pPr>
      <w:r>
        <w:t xml:space="preserve">Coursework submitted without consent after the deadline will not normally be accepted and will therefore receive a mark of zero. </w:t>
      </w:r>
    </w:p>
    <w:p w:rsidR="006A3765" w:rsidRDefault="006A3765" w:rsidP="006A3765">
      <w:pPr>
        <w:pStyle w:val="ListParagraph"/>
      </w:pPr>
    </w:p>
    <w:p w:rsidR="006A3765" w:rsidRDefault="006A3765" w:rsidP="006A3765">
      <w:pPr>
        <w:jc w:val="both"/>
      </w:pPr>
    </w:p>
    <w:p w:rsidR="006A3765" w:rsidRPr="004574C1" w:rsidRDefault="006A3765" w:rsidP="006A3765">
      <w:pPr>
        <w:jc w:val="both"/>
      </w:pPr>
      <w:r>
        <w:rPr>
          <w:noProof/>
          <w:lang w:val="en-US"/>
        </w:rPr>
        <mc:AlternateContent>
          <mc:Choice Requires="wps">
            <w:drawing>
              <wp:anchor distT="0" distB="0" distL="114300" distR="114300" simplePos="0" relativeHeight="251659264" behindDoc="0" locked="0" layoutInCell="1" allowOverlap="1" wp14:anchorId="734A3B1D" wp14:editId="01CAC3D8">
                <wp:simplePos x="0" y="0"/>
                <wp:positionH relativeFrom="column">
                  <wp:posOffset>63500</wp:posOffset>
                </wp:positionH>
                <wp:positionV relativeFrom="paragraph">
                  <wp:posOffset>0</wp:posOffset>
                </wp:positionV>
                <wp:extent cx="5676900" cy="132715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327150"/>
                        </a:xfrm>
                        <a:prstGeom prst="rect">
                          <a:avLst/>
                        </a:prstGeom>
                        <a:solidFill>
                          <a:srgbClr val="FFFFFF"/>
                        </a:solidFill>
                        <a:ln w="9525">
                          <a:solidFill>
                            <a:srgbClr val="000000"/>
                          </a:solidFill>
                          <a:miter lim="800000"/>
                          <a:headEnd/>
                          <a:tailEnd/>
                        </a:ln>
                      </wps:spPr>
                      <wps:txbx>
                        <w:txbxContent>
                          <w:p w:rsidR="006A3765" w:rsidRPr="000F71DD" w:rsidRDefault="006A3765" w:rsidP="006A3765">
                            <w:pPr>
                              <w:pStyle w:val="Default"/>
                              <w:jc w:val="both"/>
                            </w:pPr>
                            <w:r w:rsidRPr="000F71DD">
                              <w:rPr>
                                <w:i/>
                                <w:iCs/>
                              </w:rPr>
                              <w:t>I declare that this is all my own work and that any material I have referred to has been accurately referenced</w:t>
                            </w:r>
                            <w:r>
                              <w:rPr>
                                <w:i/>
                                <w:iCs/>
                              </w:rPr>
                              <w:t xml:space="preserve"> and any contribution of Artificial Intelligence technology has been fully acknowledged</w:t>
                            </w:r>
                            <w:r w:rsidRPr="000F71DD">
                              <w:rPr>
                                <w:i/>
                                <w:iCs/>
                              </w:rPr>
                              <w:t xml:space="preserve">. I have read the University’s policy on </w:t>
                            </w:r>
                            <w:r>
                              <w:rPr>
                                <w:i/>
                                <w:iCs/>
                              </w:rPr>
                              <w:t>academic misconduct and</w:t>
                            </w:r>
                            <w:r w:rsidRPr="000F71DD">
                              <w:rPr>
                                <w:i/>
                                <w:iCs/>
                              </w:rPr>
                              <w:t xml:space="preserve"> understand the d</w:t>
                            </w:r>
                            <w:r>
                              <w:rPr>
                                <w:i/>
                                <w:iCs/>
                              </w:rPr>
                              <w:t>ifferent forms of academic misconduct</w:t>
                            </w:r>
                            <w:r w:rsidRPr="000F71DD">
                              <w:rPr>
                                <w:i/>
                                <w:iCs/>
                              </w:rPr>
                              <w:t xml:space="preserve">. If it is shown that material has been </w:t>
                            </w:r>
                            <w:r>
                              <w:rPr>
                                <w:i/>
                                <w:iCs/>
                              </w:rPr>
                              <w:t>falsified, plagiarised</w:t>
                            </w:r>
                            <w:r w:rsidRPr="000F71DD">
                              <w:rPr>
                                <w:i/>
                                <w:iCs/>
                              </w:rPr>
                              <w:t xml:space="preserve">,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4A3B1D" id="_x0000_t202" coordsize="21600,21600" o:spt="202" path="m,l,21600r21600,l21600,xe">
                <v:stroke joinstyle="miter"/>
                <v:path gradientshapeok="t" o:connecttype="rect"/>
              </v:shapetype>
              <v:shape id="Text Box 2" o:spid="_x0000_s1026" type="#_x0000_t202" style="position:absolute;left:0;text-align:left;margin-left:5pt;margin-top:0;width:447pt;height:10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">
                <v:textbox style="mso-fit-shape-to-text:t">
                  <w:txbxContent>
                    <w:p w:rsidR="006A3765" w:rsidRPr="000F71DD" w:rsidRDefault="006A3765" w:rsidP="006A3765">
                      <w:pPr>
                        <w:pStyle w:val="Default"/>
                        <w:jc w:val="both"/>
                      </w:pPr>
                      <w:r w:rsidRPr="000F71DD">
                        <w:rPr>
                          <w:i/>
                          <w:iCs/>
                        </w:rPr>
                        <w:t>I declare that this is all my own work and that any material I have referred to has been accurately referenced</w:t>
                      </w:r>
                      <w:r>
                        <w:rPr>
                          <w:i/>
                          <w:iCs/>
                        </w:rPr>
                        <w:t xml:space="preserve"> and any contribution of Artificial Intelligence technology has been fully acknowledged</w:t>
                      </w:r>
                      <w:r w:rsidRPr="000F71DD">
                        <w:rPr>
                          <w:i/>
                          <w:iCs/>
                        </w:rPr>
                        <w:t xml:space="preserve">. I have read the University’s policy on </w:t>
                      </w:r>
                      <w:r>
                        <w:rPr>
                          <w:i/>
                          <w:iCs/>
                        </w:rPr>
                        <w:t>academic misconduct and</w:t>
                      </w:r>
                      <w:r w:rsidRPr="000F71DD">
                        <w:rPr>
                          <w:i/>
                          <w:iCs/>
                        </w:rPr>
                        <w:t xml:space="preserve"> understand the d</w:t>
                      </w:r>
                      <w:r>
                        <w:rPr>
                          <w:i/>
                          <w:iCs/>
                        </w:rPr>
                        <w:t>ifferent forms of academic misconduct</w:t>
                      </w:r>
                      <w:r w:rsidRPr="000F71DD">
                        <w:rPr>
                          <w:i/>
                          <w:iCs/>
                        </w:rPr>
                        <w:t xml:space="preserve">. If it is shown that material has been </w:t>
                      </w:r>
                      <w:r>
                        <w:rPr>
                          <w:i/>
                          <w:iCs/>
                        </w:rPr>
                        <w:t>falsified, plagiarised</w:t>
                      </w:r>
                      <w:r w:rsidRPr="000F71DD">
                        <w:rPr>
                          <w:i/>
                          <w:iCs/>
                        </w:rPr>
                        <w:t xml:space="preserve">,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txbxContent>
                </v:textbox>
              </v:shape>
            </w:pict>
          </mc:Fallback>
        </mc:AlternateContent>
      </w:r>
    </w:p>
    <w:p w:rsidR="006A3765" w:rsidRDefault="006A3765" w:rsidP="006A3765">
      <w:pPr>
        <w:jc w:val="center"/>
        <w:rPr>
          <w:b/>
        </w:rPr>
      </w:pPr>
    </w:p>
    <w:p w:rsidR="006A3765" w:rsidRDefault="006A3765" w:rsidP="006A3765">
      <w:pPr>
        <w:jc w:val="center"/>
        <w:rPr>
          <w:b/>
        </w:rPr>
      </w:pPr>
    </w:p>
    <w:p w:rsidR="006A3765" w:rsidRDefault="006A3765" w:rsidP="006A3765">
      <w:pPr>
        <w:jc w:val="center"/>
        <w:rPr>
          <w:b/>
        </w:rPr>
      </w:pPr>
    </w:p>
    <w:p w:rsidR="006A3765" w:rsidRDefault="006A3765" w:rsidP="006A3765">
      <w:pPr>
        <w:jc w:val="center"/>
        <w:rPr>
          <w:b/>
        </w:rPr>
      </w:pPr>
    </w:p>
    <w:p w:rsidR="006A3765" w:rsidRDefault="006A3765" w:rsidP="006A3765">
      <w:pPr>
        <w:jc w:val="center"/>
        <w:rPr>
          <w:b/>
        </w:rPr>
      </w:pPr>
    </w:p>
    <w:p w:rsidR="006A3765" w:rsidRDefault="006A3765" w:rsidP="006A3765">
      <w:pPr>
        <w:jc w:val="center"/>
        <w:rPr>
          <w:b/>
        </w:rPr>
      </w:pPr>
    </w:p>
    <w:p w:rsidR="006A3765" w:rsidRDefault="006A3765" w:rsidP="009A0792">
      <w:pPr>
        <w:rPr>
          <w:b/>
        </w:rPr>
      </w:pPr>
    </w:p>
    <w:p w:rsidR="006A3765" w:rsidRDefault="006A3765" w:rsidP="009A0792">
      <w:pPr>
        <w:rPr>
          <w:b/>
        </w:rPr>
      </w:pPr>
    </w:p>
    <w:p w:rsidR="006A3765" w:rsidRDefault="006A3765" w:rsidP="009A0792">
      <w:pPr>
        <w:rPr>
          <w:b/>
        </w:rPr>
      </w:pPr>
    </w:p>
    <w:p w:rsidR="006A3765" w:rsidRDefault="006A3765" w:rsidP="009A0792">
      <w:pPr>
        <w:rPr>
          <w:b/>
        </w:rPr>
      </w:pPr>
    </w:p>
    <w:p w:rsidR="00F02B09" w:rsidRPr="002D6C74" w:rsidRDefault="00F02B09" w:rsidP="002D6C74">
      <w:pPr>
        <w:pStyle w:val="Title"/>
        <w:jc w:val="both"/>
        <w:rPr>
          <w:rFonts w:ascii="Times New Roman" w:hAnsi="Times New Roman" w:cs="Times New Roman"/>
          <w:sz w:val="32"/>
          <w:szCs w:val="32"/>
        </w:rPr>
      </w:pPr>
      <w:r w:rsidRPr="00F02B09">
        <w:rPr>
          <w:rFonts w:ascii="Times New Roman" w:hAnsi="Times New Roman" w:cs="Times New Roman"/>
          <w:sz w:val="32"/>
          <w:szCs w:val="32"/>
        </w:rPr>
        <w:lastRenderedPageBreak/>
        <w:t>RTC trends to help insurance companies price and insure more accurately</w:t>
      </w:r>
    </w:p>
    <w:sdt>
      <w:sdtPr>
        <w:rPr>
          <w:rFonts w:ascii="Times New Roman" w:hAnsi="Times New Roman"/>
          <w:sz w:val="22"/>
          <w:szCs w:val="22"/>
        </w:rPr>
        <w:alias w:val="Author"/>
        <w:tag w:val=""/>
        <w:id w:val="1716229497"/>
        <w:placeholder>
          <w:docPart w:val="28E3687F441F410A8EC9A11A88E1094A"/>
        </w:placeholder>
        <w:dataBinding w:prefixMappings="xmlns:ns0='http://purl.org/dc/elements/1.1/' xmlns:ns1='http://schemas.openxmlformats.org/package/2006/metadata/core-properties' " w:xpath="/ns1:coreProperties[1]/ns0:creator[1]" w:storeItemID="{6C3C8BC8-F283-45AE-878A-BAB7291924A1}"/>
        <w:text/>
      </w:sdtPr>
      <w:sdtEndPr/>
      <w:sdtContent>
        <w:p w:rsidR="00021119" w:rsidRDefault="00F02B09" w:rsidP="002D6C74">
          <w:pPr>
            <w:jc w:val="center"/>
            <w:rPr>
              <w:rFonts w:ascii="Times New Roman" w:hAnsi="Times New Roman"/>
              <w:sz w:val="22"/>
              <w:szCs w:val="22"/>
            </w:rPr>
          </w:pPr>
          <w:r w:rsidRPr="00F02B09">
            <w:rPr>
              <w:rFonts w:ascii="Times New Roman" w:hAnsi="Times New Roman"/>
              <w:sz w:val="22"/>
              <w:szCs w:val="22"/>
            </w:rPr>
            <w:t xml:space="preserve">Adilah </w:t>
          </w:r>
          <w:proofErr w:type="spellStart"/>
          <w:r w:rsidRPr="00F02B09">
            <w:rPr>
              <w:rFonts w:ascii="Times New Roman" w:hAnsi="Times New Roman"/>
              <w:sz w:val="22"/>
              <w:szCs w:val="22"/>
            </w:rPr>
            <w:t>Afroze</w:t>
          </w:r>
          <w:proofErr w:type="spellEnd"/>
          <w:r w:rsidRPr="00F02B09">
            <w:rPr>
              <w:rFonts w:ascii="Times New Roman" w:hAnsi="Times New Roman"/>
              <w:sz w:val="22"/>
              <w:szCs w:val="22"/>
            </w:rPr>
            <w:t xml:space="preserve"> Khan</w:t>
          </w:r>
        </w:p>
      </w:sdtContent>
    </w:sdt>
    <w:p w:rsidR="00F02B09" w:rsidRDefault="00F02B09" w:rsidP="002D6C74">
      <w:pPr>
        <w:rPr>
          <w:rFonts w:ascii="Times New Roman" w:hAnsi="Times New Roman"/>
          <w:sz w:val="22"/>
          <w:szCs w:val="22"/>
        </w:rPr>
      </w:pPr>
    </w:p>
    <w:p w:rsidR="00F01BD4" w:rsidRDefault="00F01BD4" w:rsidP="002D6C74">
      <w:pPr>
        <w:rPr>
          <w:rFonts w:ascii="Times New Roman" w:hAnsi="Times New Roman"/>
          <w:sz w:val="22"/>
          <w:szCs w:val="22"/>
        </w:rPr>
        <w:sectPr w:rsidR="00F01BD4">
          <w:footerReference w:type="default" r:id="rId8"/>
          <w:pgSz w:w="11906" w:h="16838"/>
          <w:pgMar w:top="1440" w:right="1440" w:bottom="1440" w:left="1440" w:header="708" w:footer="708" w:gutter="0"/>
          <w:cols w:space="708"/>
          <w:docGrid w:linePitch="360"/>
        </w:sectPr>
      </w:pPr>
    </w:p>
    <w:p w:rsidR="00C623AC" w:rsidRPr="00C623AC" w:rsidRDefault="00C623AC" w:rsidP="000E70A7">
      <w:pPr>
        <w:pStyle w:val="BodyText"/>
        <w:rPr>
          <w:b/>
        </w:rPr>
      </w:pPr>
      <w:r w:rsidRPr="00C623AC">
        <w:rPr>
          <w:b/>
          <w:i/>
        </w:rPr>
        <w:t>Abstract</w:t>
      </w:r>
      <w:r w:rsidRPr="00C623AC">
        <w:rPr>
          <w:b/>
        </w:rPr>
        <w:t>—</w:t>
      </w:r>
      <w:r w:rsidRPr="00C623AC">
        <w:rPr>
          <w:b/>
          <w:sz w:val="18"/>
        </w:rPr>
        <w:t xml:space="preserve"> </w:t>
      </w:r>
      <w:r w:rsidRPr="00C623AC">
        <w:rPr>
          <w:b/>
        </w:rPr>
        <w:t xml:space="preserve">Road Traffic Collisions (RTCs) </w:t>
      </w:r>
      <w:r w:rsidR="005F4B47">
        <w:rPr>
          <w:b/>
        </w:rPr>
        <w:t>has been a long time priority of the government</w:t>
      </w:r>
      <w:r w:rsidRPr="00C623AC">
        <w:rPr>
          <w:b/>
        </w:rPr>
        <w:t xml:space="preserve"> that have led to increased insurance premiums and safety concerns in Northern Ireland, and this study makes a foray into applying business intelligence techniques to study the possibility of finding trends in RTCs within a structured database provided by the Northern Ireland Police Service (PSNI). A Power BI dashboard was created to </w:t>
      </w:r>
      <w:proofErr w:type="spellStart"/>
      <w:r w:rsidR="005F4B47">
        <w:rPr>
          <w:b/>
        </w:rPr>
        <w:t>analyse</w:t>
      </w:r>
      <w:proofErr w:type="spellEnd"/>
      <w:r w:rsidRPr="00C623AC">
        <w:rPr>
          <w:b/>
        </w:rPr>
        <w:t xml:space="preserve"> RTC data under the following dimensions: weekdays, location, age, gender, and severity type. Several visual reports, such as matrix views, bar charts, and scatter plots, were created for </w:t>
      </w:r>
      <w:proofErr w:type="spellStart"/>
      <w:r w:rsidR="005F4B47">
        <w:rPr>
          <w:b/>
        </w:rPr>
        <w:t>analysing</w:t>
      </w:r>
      <w:proofErr w:type="spellEnd"/>
      <w:r w:rsidRPr="00C623AC">
        <w:rPr>
          <w:b/>
        </w:rPr>
        <w:t xml:space="preserve"> the association of these variables with accident severity. The visual analysis revealed that young male drivers, high-speed rural areas, and peak weekdays are the greatest contributors to severe collisions. Although these data are relatively static, they provide high interpretability and accessibility but enable actionable insight. Based on this, policy recommendations were made. The work thus suggests that public data and visual analytics tools can meaningfully inform road safety policies and equitable insurance practices.</w:t>
      </w:r>
    </w:p>
    <w:p w:rsidR="00C623AC" w:rsidRDefault="00C623AC" w:rsidP="000E70A7">
      <w:pPr>
        <w:pStyle w:val="BodyText"/>
        <w:rPr>
          <w:b/>
        </w:rPr>
      </w:pPr>
      <w:r w:rsidRPr="000A35B1">
        <w:rPr>
          <w:b/>
          <w:i/>
        </w:rPr>
        <w:t>Keywords:</w:t>
      </w:r>
      <w:r w:rsidRPr="00C623AC">
        <w:rPr>
          <w:b/>
        </w:rPr>
        <w:t xml:space="preserve"> Road Traffi</w:t>
      </w:r>
      <w:r w:rsidR="000A6BFD">
        <w:rPr>
          <w:b/>
        </w:rPr>
        <w:t xml:space="preserve">c Collisions, Power BI, Policy </w:t>
      </w:r>
      <w:r w:rsidRPr="00C623AC">
        <w:rPr>
          <w:b/>
        </w:rPr>
        <w:t xml:space="preserve">Making, Insurance, Data </w:t>
      </w:r>
      <w:proofErr w:type="spellStart"/>
      <w:r w:rsidRPr="00C623AC">
        <w:rPr>
          <w:b/>
        </w:rPr>
        <w:t>Visualisation</w:t>
      </w:r>
      <w:proofErr w:type="spellEnd"/>
      <w:r w:rsidRPr="00C623AC">
        <w:rPr>
          <w:b/>
        </w:rPr>
        <w:t>, Northern Ireland</w:t>
      </w:r>
    </w:p>
    <w:p w:rsidR="00D44948" w:rsidRDefault="00D44948" w:rsidP="000E70A7">
      <w:pPr>
        <w:pStyle w:val="BodyText"/>
        <w:rPr>
          <w:b/>
        </w:rPr>
      </w:pPr>
      <w:bookmarkStart w:id="0" w:name="_GoBack"/>
      <w:bookmarkEnd w:id="0"/>
    </w:p>
    <w:p w:rsidR="00BC6F59" w:rsidRPr="00BC6F59" w:rsidRDefault="00AE7401" w:rsidP="000E70A7">
      <w:pPr>
        <w:pStyle w:val="Heading1"/>
        <w:numPr>
          <w:ilvl w:val="0"/>
          <w:numId w:val="15"/>
        </w:numPr>
        <w:spacing w:before="0"/>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 </w:t>
      </w:r>
      <w:r w:rsidR="00BC6F59">
        <w:rPr>
          <w:rFonts w:ascii="Times New Roman" w:hAnsi="Times New Roman" w:cs="Times New Roman"/>
          <w:color w:val="auto"/>
          <w:sz w:val="20"/>
          <w:szCs w:val="20"/>
        </w:rPr>
        <w:t>INTRODUCTION</w:t>
      </w:r>
    </w:p>
    <w:p w:rsidR="00C623AC" w:rsidRDefault="00C623AC" w:rsidP="000E70A7">
      <w:pPr>
        <w:pStyle w:val="BodyText"/>
      </w:pPr>
      <w:r>
        <w:t xml:space="preserve">Road safety remains a major issue in the world, with traffic-related injuries posing a great threat to both public health and the economy. This study analyses a large dataset of traffic accidents and </w:t>
      </w:r>
      <w:r w:rsidR="00E3224A">
        <w:t>uses</w:t>
      </w:r>
      <w:r>
        <w:t xml:space="preserve"> </w:t>
      </w:r>
      <w:proofErr w:type="spellStart"/>
      <w:r>
        <w:t>visualisation</w:t>
      </w:r>
      <w:proofErr w:type="spellEnd"/>
      <w:r>
        <w:t xml:space="preserve"> to find out useful trends based on location, age group, severity, and weekdays. This will deliver results that will assist in policy and insurance decision-making.</w:t>
      </w:r>
    </w:p>
    <w:p w:rsidR="00D44948" w:rsidRDefault="00D44948" w:rsidP="000E70A7">
      <w:pPr>
        <w:pStyle w:val="BodyText"/>
      </w:pPr>
    </w:p>
    <w:p w:rsidR="00C623AC" w:rsidRPr="00FB317C" w:rsidRDefault="00FB317C" w:rsidP="000E70A7">
      <w:pPr>
        <w:pStyle w:val="Heading1"/>
        <w:numPr>
          <w:ilvl w:val="0"/>
          <w:numId w:val="15"/>
        </w:numPr>
        <w:spacing w:before="0"/>
        <w:jc w:val="center"/>
        <w:rPr>
          <w:rFonts w:ascii="Times New Roman" w:hAnsi="Times New Roman" w:cs="Times New Roman"/>
          <w:color w:val="auto"/>
          <w:sz w:val="24"/>
          <w:szCs w:val="24"/>
        </w:rPr>
      </w:pPr>
      <w:r w:rsidRPr="00FB317C">
        <w:rPr>
          <w:rFonts w:ascii="Times New Roman" w:hAnsi="Times New Roman" w:cs="Times New Roman"/>
          <w:color w:val="auto"/>
          <w:sz w:val="20"/>
          <w:szCs w:val="20"/>
        </w:rPr>
        <w:t>BACKGROUND STUDIES</w:t>
      </w:r>
    </w:p>
    <w:p w:rsidR="000E70A7" w:rsidRPr="00F01BD4" w:rsidRDefault="00C623AC" w:rsidP="000E70A7">
      <w:pPr>
        <w:jc w:val="both"/>
        <w:rPr>
          <w:sz w:val="20"/>
          <w:szCs w:val="20"/>
        </w:rPr>
      </w:pPr>
      <w:r w:rsidRPr="00C623AC">
        <w:rPr>
          <w:rStyle w:val="BodyTextChar"/>
          <w:rFonts w:eastAsiaTheme="minorHAnsi"/>
        </w:rPr>
        <w:t>Numerous studies have been done to showcase the importance of analytics in road safety improvements. Sweden’s ‘Vision Zero’ is a strategy to lower mortality, where predictive models have been used</w:t>
      </w:r>
      <w:hyperlink w:anchor="ref1" w:history="1">
        <w:proofErr w:type="gramStart"/>
        <w:r w:rsidRPr="000E70A7">
          <w:rPr>
            <w:rStyle w:val="Hyperlink"/>
            <w:rFonts w:ascii="Times New Roman" w:hAnsi="Times New Roman"/>
            <w:sz w:val="20"/>
            <w:szCs w:val="20"/>
          </w:rPr>
          <w:t>.</w:t>
        </w:r>
        <w:r w:rsidRPr="000E70A7">
          <w:rPr>
            <w:rStyle w:val="Hyperlink"/>
            <w:rFonts w:ascii="Times New Roman" w:hAnsi="Times New Roman"/>
            <w:color w:val="000000" w:themeColor="text1"/>
            <w:sz w:val="20"/>
            <w:szCs w:val="20"/>
          </w:rPr>
          <w:t>[</w:t>
        </w:r>
        <w:proofErr w:type="gramEnd"/>
        <w:r w:rsidRPr="000E70A7">
          <w:rPr>
            <w:rStyle w:val="Hyperlink"/>
            <w:rFonts w:ascii="Times New Roman" w:hAnsi="Times New Roman"/>
            <w:color w:val="000000" w:themeColor="text1"/>
            <w:sz w:val="20"/>
            <w:szCs w:val="20"/>
          </w:rPr>
          <w:t>1]</w:t>
        </w:r>
      </w:hyperlink>
      <w:r w:rsidRPr="00C623AC">
        <w:rPr>
          <w:rStyle w:val="BodyTextChar"/>
          <w:rFonts w:eastAsiaTheme="minorHAnsi"/>
        </w:rPr>
        <w:t xml:space="preserve"> BI technologies are being widely used in smart cities to detect threats in real time.</w:t>
      </w:r>
      <w:hyperlink w:anchor="ref2" w:history="1">
        <w:r w:rsidRPr="000E70A7">
          <w:rPr>
            <w:rStyle w:val="Hyperlink"/>
            <w:rFonts w:ascii="Times New Roman" w:hAnsi="Times New Roman"/>
            <w:color w:val="000000" w:themeColor="text1"/>
            <w:sz w:val="20"/>
            <w:szCs w:val="20"/>
          </w:rPr>
          <w:t>[2]</w:t>
        </w:r>
      </w:hyperlink>
      <w:r w:rsidRPr="000E70A7">
        <w:rPr>
          <w:rStyle w:val="BodyTextChar"/>
          <w:rFonts w:eastAsiaTheme="minorHAnsi"/>
          <w:color w:val="000000" w:themeColor="text1"/>
        </w:rPr>
        <w:t xml:space="preserve"> </w:t>
      </w:r>
      <w:r w:rsidRPr="00C623AC">
        <w:rPr>
          <w:rStyle w:val="BodyTextChar"/>
          <w:rFonts w:eastAsiaTheme="minorHAnsi"/>
        </w:rPr>
        <w:t>Insurers are getting into adopting telematics and a behaviour-based pricing system</w:t>
      </w:r>
      <w:hyperlink w:anchor="ref3" w:history="1">
        <w:proofErr w:type="gramStart"/>
        <w:r w:rsidRPr="000E70A7">
          <w:rPr>
            <w:rStyle w:val="Hyperlink"/>
            <w:rFonts w:ascii="Times New Roman" w:hAnsi="Times New Roman"/>
            <w:sz w:val="20"/>
            <w:szCs w:val="20"/>
          </w:rPr>
          <w:t>.</w:t>
        </w:r>
        <w:r w:rsidR="000E70A7" w:rsidRPr="000E70A7">
          <w:rPr>
            <w:rStyle w:val="Hyperlink"/>
            <w:rFonts w:ascii="Times New Roman" w:hAnsi="Times New Roman"/>
            <w:color w:val="000000" w:themeColor="text1"/>
            <w:sz w:val="20"/>
            <w:szCs w:val="20"/>
          </w:rPr>
          <w:t>[</w:t>
        </w:r>
        <w:proofErr w:type="gramEnd"/>
        <w:r w:rsidR="000E70A7" w:rsidRPr="000E70A7">
          <w:rPr>
            <w:rStyle w:val="Hyperlink"/>
            <w:rFonts w:ascii="Times New Roman" w:hAnsi="Times New Roman"/>
            <w:color w:val="000000" w:themeColor="text1"/>
            <w:sz w:val="20"/>
            <w:szCs w:val="20"/>
          </w:rPr>
          <w:t>3]</w:t>
        </w:r>
      </w:hyperlink>
      <w:r w:rsidRPr="00C623AC">
        <w:rPr>
          <w:rStyle w:val="BodyTextChar"/>
          <w:rFonts w:eastAsiaTheme="minorHAnsi"/>
        </w:rPr>
        <w:t xml:space="preserve"> Motivated by these approaches, this work imports their methodologies to build a unique condition of Northern Ireland. Big appreciation to these studies</w:t>
      </w:r>
      <w:r>
        <w:rPr>
          <w:sz w:val="20"/>
          <w:szCs w:val="20"/>
        </w:rPr>
        <w:t xml:space="preserve"> </w:t>
      </w:r>
      <w:r w:rsidRPr="005F4B47">
        <w:rPr>
          <w:rFonts w:ascii="Times New Roman" w:hAnsi="Times New Roman"/>
          <w:sz w:val="20"/>
          <w:szCs w:val="20"/>
        </w:rPr>
        <w:t>that helped to make proactive decisions in cases of road safety.</w:t>
      </w:r>
    </w:p>
    <w:p w:rsidR="00C623AC" w:rsidRPr="00FB317C" w:rsidRDefault="00C623AC" w:rsidP="000E70A7">
      <w:pPr>
        <w:pStyle w:val="Heading1"/>
        <w:numPr>
          <w:ilvl w:val="0"/>
          <w:numId w:val="15"/>
        </w:numPr>
        <w:spacing w:before="0"/>
        <w:jc w:val="center"/>
        <w:rPr>
          <w:rFonts w:ascii="Times New Roman" w:hAnsi="Times New Roman" w:cs="Times New Roman"/>
          <w:color w:val="auto"/>
          <w:sz w:val="20"/>
          <w:szCs w:val="20"/>
        </w:rPr>
      </w:pPr>
      <w:r w:rsidRPr="00FB317C">
        <w:rPr>
          <w:rFonts w:ascii="Times New Roman" w:hAnsi="Times New Roman" w:cs="Times New Roman"/>
          <w:color w:val="auto"/>
          <w:sz w:val="20"/>
          <w:szCs w:val="20"/>
        </w:rPr>
        <w:t>METHODS</w:t>
      </w:r>
    </w:p>
    <w:p w:rsidR="00FB317C" w:rsidRDefault="00C623AC" w:rsidP="000E70A7">
      <w:pPr>
        <w:pStyle w:val="BodyText"/>
        <w:numPr>
          <w:ilvl w:val="0"/>
          <w:numId w:val="7"/>
        </w:numPr>
      </w:pPr>
      <w:r w:rsidRPr="00D629C3">
        <w:t>Data Description</w:t>
      </w:r>
      <w:r>
        <w:t>:</w:t>
      </w:r>
    </w:p>
    <w:p w:rsidR="00C623AC" w:rsidRDefault="00C623AC" w:rsidP="000E70A7">
      <w:pPr>
        <w:pStyle w:val="BodyText"/>
        <w:ind w:left="360"/>
      </w:pPr>
      <w:r w:rsidRPr="00D629C3">
        <w:t xml:space="preserve">Official transport statistics have been used to </w:t>
      </w:r>
      <w:r w:rsidRPr="00D629C3">
        <w:t xml:space="preserve">form the basis for the historical accident </w:t>
      </w:r>
      <w:r>
        <w:t>data across Northern Ireland</w:t>
      </w:r>
      <w:r w:rsidRPr="00D629C3">
        <w:t xml:space="preserve">. The data contains two </w:t>
      </w:r>
      <w:r>
        <w:t>types</w:t>
      </w:r>
      <w:r w:rsidRPr="00D629C3">
        <w:t xml:space="preserve"> of datasets</w:t>
      </w:r>
      <w:r>
        <w:t>,</w:t>
      </w:r>
      <w:r w:rsidRPr="00D629C3">
        <w:t xml:space="preserve"> which are collision and casualty. The collision dataset contains road scene, speed, car type, weather, day, month, hour, minute</w:t>
      </w:r>
      <w:r>
        <w:t>,</w:t>
      </w:r>
      <w:r w:rsidR="009501B4">
        <w:t xml:space="preserve"> etc. The casualty</w:t>
      </w:r>
      <w:r w:rsidRPr="00D629C3">
        <w:t xml:space="preserve"> dataset contains information about accident location, sex, severity, age group</w:t>
      </w:r>
      <w:r>
        <w:t>,</w:t>
      </w:r>
      <w:r w:rsidRPr="00D629C3">
        <w:t xml:space="preserve"> etc.</w:t>
      </w:r>
    </w:p>
    <w:p w:rsidR="00FB317C" w:rsidRDefault="00C623AC" w:rsidP="000E70A7">
      <w:pPr>
        <w:pStyle w:val="BodyText"/>
        <w:numPr>
          <w:ilvl w:val="0"/>
          <w:numId w:val="7"/>
        </w:numPr>
      </w:pPr>
      <w:r>
        <w:t>Data Preprocessing:</w:t>
      </w:r>
    </w:p>
    <w:p w:rsidR="00FB317C" w:rsidRDefault="00FB317C" w:rsidP="000E70A7">
      <w:pPr>
        <w:pStyle w:val="BodyText"/>
        <w:ind w:left="360"/>
      </w:pPr>
      <w:r>
        <w:t xml:space="preserve">The casualty dataset had 48,301 data and 14 attributes, where </w:t>
      </w:r>
      <w:proofErr w:type="spellStart"/>
      <w:r>
        <w:t>c_loc</w:t>
      </w:r>
      <w:proofErr w:type="spellEnd"/>
      <w:r>
        <w:t xml:space="preserve">, </w:t>
      </w:r>
      <w:proofErr w:type="spellStart"/>
      <w:r>
        <w:t>c_move</w:t>
      </w:r>
      <w:proofErr w:type="spellEnd"/>
      <w:r>
        <w:t xml:space="preserve">, </w:t>
      </w:r>
      <w:proofErr w:type="spellStart"/>
      <w:r>
        <w:t>c_school</w:t>
      </w:r>
      <w:proofErr w:type="spellEnd"/>
      <w:r>
        <w:t xml:space="preserve">, </w:t>
      </w:r>
      <w:proofErr w:type="spellStart"/>
      <w:r>
        <w:t>c_pcv</w:t>
      </w:r>
      <w:proofErr w:type="spellEnd"/>
      <w:r>
        <w:t xml:space="preserve">, </w:t>
      </w:r>
      <w:proofErr w:type="spellStart"/>
      <w:r>
        <w:t>c_pedinj</w:t>
      </w:r>
      <w:proofErr w:type="spellEnd"/>
      <w:r>
        <w:t xml:space="preserve">, </w:t>
      </w:r>
      <w:proofErr w:type="spellStart"/>
      <w:r>
        <w:t>c_vtype</w:t>
      </w:r>
      <w:proofErr w:type="spellEnd"/>
      <w:r>
        <w:t xml:space="preserve"> had several missing values. In the first step, the less important attributes, which are </w:t>
      </w:r>
      <w:proofErr w:type="spellStart"/>
      <w:r>
        <w:t>c_pedinj</w:t>
      </w:r>
      <w:proofErr w:type="spellEnd"/>
      <w:r>
        <w:t xml:space="preserve"> and </w:t>
      </w:r>
      <w:proofErr w:type="spellStart"/>
      <w:r>
        <w:t>c_pcv</w:t>
      </w:r>
      <w:proofErr w:type="spellEnd"/>
      <w:r>
        <w:t xml:space="preserve"> were removed by using the select attribute function. The remaining missing values had been replaced. In the age attribute, there was an invalid value which had been removed. Finally, the data has been saved in a new CSV file named ‘</w:t>
      </w:r>
      <w:proofErr w:type="spellStart"/>
      <w:r>
        <w:t>new_casualty</w:t>
      </w:r>
      <w:proofErr w:type="spellEnd"/>
      <w:r>
        <w:t>’.</w:t>
      </w:r>
      <w:r w:rsidR="000E70A7">
        <w:t xml:space="preserve"> </w:t>
      </w:r>
      <w:r>
        <w:t xml:space="preserve">In the collision dataset, there were 31,549 data points and 25 attributes, and there were several missing values.  These missing values had been replaced. After that, day, hour, min, month and year columns had been transformed from </w:t>
      </w:r>
      <w:proofErr w:type="spellStart"/>
      <w:r>
        <w:t>int</w:t>
      </w:r>
      <w:proofErr w:type="spellEnd"/>
      <w:r>
        <w:t xml:space="preserve"> type to nominal type to create a new column named ‘</w:t>
      </w:r>
      <w:proofErr w:type="spellStart"/>
      <w:r>
        <w:t>a_timetable</w:t>
      </w:r>
      <w:proofErr w:type="spellEnd"/>
      <w:r>
        <w:t>’ by combining all these columns into ‘</w:t>
      </w:r>
      <w:proofErr w:type="spellStart"/>
      <w:r>
        <w:t>yyyy</w:t>
      </w:r>
      <w:proofErr w:type="spellEnd"/>
      <w:r>
        <w:t>-m-d h: mm’ format to get a meaningful analysis. Lastly, the data has been saved in a new CSV file named ‘</w:t>
      </w:r>
      <w:proofErr w:type="spellStart"/>
      <w:r>
        <w:t>new_collision</w:t>
      </w:r>
      <w:proofErr w:type="spellEnd"/>
      <w:r>
        <w:t>’. These two new datasets have been joined together and saved in another dataset named ‘join datasets’. All these cleaning processes have been done in Rapid Miner</w:t>
      </w:r>
    </w:p>
    <w:p w:rsidR="00FB317C" w:rsidRDefault="00C623AC" w:rsidP="000E70A7">
      <w:pPr>
        <w:pStyle w:val="BodyText"/>
        <w:numPr>
          <w:ilvl w:val="0"/>
          <w:numId w:val="7"/>
        </w:numPr>
      </w:pPr>
      <w:r>
        <w:t>Power BI Dashboard:</w:t>
      </w:r>
    </w:p>
    <w:p w:rsidR="00FB317C" w:rsidRDefault="00FB317C" w:rsidP="000E70A7">
      <w:pPr>
        <w:pStyle w:val="BodyText"/>
        <w:ind w:left="360"/>
      </w:pPr>
      <w:r>
        <w:t xml:space="preserve">The final ‘join dataset’ has been used to </w:t>
      </w:r>
      <w:proofErr w:type="spellStart"/>
      <w:r w:rsidR="00E3224A">
        <w:t>visualise</w:t>
      </w:r>
      <w:proofErr w:type="spellEnd"/>
      <w:r>
        <w:t xml:space="preserve"> analysis </w:t>
      </w:r>
      <w:r w:rsidRPr="008A0FBA">
        <w:t>that helps in understanding the em</w:t>
      </w:r>
      <w:r>
        <w:t>erging trends and relationships based on</w:t>
      </w:r>
    </w:p>
    <w:p w:rsidR="00FB317C" w:rsidRDefault="00FB317C" w:rsidP="000E70A7">
      <w:pPr>
        <w:pStyle w:val="BodyText"/>
        <w:numPr>
          <w:ilvl w:val="0"/>
          <w:numId w:val="9"/>
        </w:numPr>
      </w:pPr>
      <w:r>
        <w:t>Matrix view to get collision risk based on weekdays vs speed</w:t>
      </w:r>
    </w:p>
    <w:p w:rsidR="00FB317C" w:rsidRDefault="00FB317C" w:rsidP="000E70A7">
      <w:pPr>
        <w:pStyle w:val="BodyText"/>
        <w:numPr>
          <w:ilvl w:val="0"/>
          <w:numId w:val="9"/>
        </w:numPr>
      </w:pPr>
      <w:r>
        <w:t>Correlation between age and accident severity</w:t>
      </w:r>
    </w:p>
    <w:p w:rsidR="00C623AC" w:rsidRDefault="00FB317C" w:rsidP="000E70A7">
      <w:pPr>
        <w:pStyle w:val="BodyText"/>
        <w:numPr>
          <w:ilvl w:val="0"/>
          <w:numId w:val="9"/>
        </w:numPr>
      </w:pPr>
      <w:r>
        <w:t xml:space="preserve">Assessment of high-risk </w:t>
      </w:r>
      <w:r w:rsidR="005F4B47">
        <w:t>district</w:t>
      </w:r>
      <w:r>
        <w:t xml:space="preserve"> based on the </w:t>
      </w:r>
      <w:r w:rsidR="005F4B47">
        <w:t>gender.</w:t>
      </w:r>
    </w:p>
    <w:p w:rsidR="00D44948" w:rsidRDefault="00D44948" w:rsidP="000E70A7">
      <w:pPr>
        <w:pStyle w:val="BodyText"/>
      </w:pPr>
    </w:p>
    <w:p w:rsidR="00FB317C" w:rsidRPr="002D6C74" w:rsidRDefault="00FB317C" w:rsidP="000E70A7">
      <w:pPr>
        <w:pStyle w:val="Heading1"/>
        <w:numPr>
          <w:ilvl w:val="0"/>
          <w:numId w:val="15"/>
        </w:numPr>
        <w:spacing w:before="0"/>
        <w:jc w:val="center"/>
        <w:rPr>
          <w:rFonts w:ascii="Times New Roman" w:hAnsi="Times New Roman" w:cs="Times New Roman"/>
          <w:color w:val="auto"/>
          <w:sz w:val="20"/>
          <w:szCs w:val="20"/>
        </w:rPr>
      </w:pPr>
      <w:r w:rsidRPr="002E4395">
        <w:rPr>
          <w:rFonts w:ascii="Times New Roman" w:hAnsi="Times New Roman" w:cs="Times New Roman"/>
          <w:color w:val="auto"/>
          <w:sz w:val="20"/>
          <w:szCs w:val="20"/>
        </w:rPr>
        <w:t>RESULTS</w:t>
      </w:r>
    </w:p>
    <w:p w:rsidR="00F01BD4" w:rsidRDefault="00FB317C" w:rsidP="000E70A7">
      <w:pPr>
        <w:pStyle w:val="BodyText"/>
        <w:numPr>
          <w:ilvl w:val="0"/>
          <w:numId w:val="19"/>
        </w:numPr>
      </w:pPr>
      <w:r>
        <w:t>Weekday Trends</w:t>
      </w:r>
      <w:r w:rsidR="00F01BD4">
        <w:t>:</w:t>
      </w:r>
    </w:p>
    <w:p w:rsidR="00F01BD4" w:rsidRDefault="00F01BD4" w:rsidP="000E70A7">
      <w:pPr>
        <w:pStyle w:val="BodyText"/>
        <w:ind w:left="450"/>
      </w:pPr>
      <w:r>
        <w:rPr>
          <w:noProof/>
        </w:rPr>
        <w:drawing>
          <wp:inline distT="0" distB="0" distL="0" distR="0" wp14:anchorId="376CCBE7" wp14:editId="63D73CC9">
            <wp:extent cx="22161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150" cy="952500"/>
                    </a:xfrm>
                    <a:prstGeom prst="rect">
                      <a:avLst/>
                    </a:prstGeom>
                  </pic:spPr>
                </pic:pic>
              </a:graphicData>
            </a:graphic>
          </wp:inline>
        </w:drawing>
      </w:r>
    </w:p>
    <w:p w:rsidR="00F01BD4" w:rsidRPr="000F2961" w:rsidRDefault="00F01BD4" w:rsidP="000E70A7">
      <w:pPr>
        <w:pStyle w:val="BodyText"/>
        <w:ind w:left="450"/>
      </w:pPr>
      <w:r w:rsidRPr="000F2961">
        <w:t>This</w:t>
      </w:r>
      <w:r>
        <w:t xml:space="preserve"> matrix uses </w:t>
      </w:r>
      <w:proofErr w:type="spellStart"/>
      <w:r>
        <w:t>a_wkday</w:t>
      </w:r>
      <w:proofErr w:type="spellEnd"/>
      <w:r>
        <w:t xml:space="preserve"> as rows and count of </w:t>
      </w:r>
      <w:proofErr w:type="spellStart"/>
      <w:r>
        <w:t>a_speed</w:t>
      </w:r>
      <w:proofErr w:type="spellEnd"/>
      <w:r>
        <w:t xml:space="preserve"> as values, </w:t>
      </w:r>
      <w:r w:rsidR="006E7AD8">
        <w:t xml:space="preserve">effectively </w:t>
      </w:r>
      <w:proofErr w:type="spellStart"/>
      <w:r w:rsidR="006E7AD8">
        <w:t>visualising</w:t>
      </w:r>
      <w:proofErr w:type="spellEnd"/>
      <w:r w:rsidR="006E7AD8">
        <w:t xml:space="preserve"> the count collisions</w:t>
      </w:r>
      <w:r w:rsidR="00F7138A">
        <w:t xml:space="preserve"> occurred each day of </w:t>
      </w:r>
      <w:r w:rsidR="00DE2049">
        <w:t>the</w:t>
      </w:r>
      <w:r w:rsidR="00F7138A">
        <w:t xml:space="preserve"> </w:t>
      </w:r>
      <w:r w:rsidR="00F7138A">
        <w:lastRenderedPageBreak/>
        <w:t>week</w:t>
      </w:r>
      <w:r w:rsidRPr="000F2961">
        <w:t>.</w:t>
      </w:r>
      <w:r>
        <w:t xml:space="preserve"> Friday (425353) has the highest number of collisions, followed by Thursday </w:t>
      </w:r>
      <w:r w:rsidR="00F7138A">
        <w:t xml:space="preserve">and Wednesday. </w:t>
      </w:r>
      <w:r>
        <w:t xml:space="preserve">Sunday (28133) has the lowest number. This trend suggests, the traffic conditions of weekdays provoke a higher rate </w:t>
      </w:r>
      <w:r w:rsidR="00F7138A">
        <w:t>of accidents. Due to this, Friday</w:t>
      </w:r>
      <w:r>
        <w:t xml:space="preserve"> might be considered more risky for driving. While Sunday likely have less traffic, which eventually results in fewer collisions.</w:t>
      </w:r>
    </w:p>
    <w:p w:rsidR="00F01BD4" w:rsidRDefault="00F01BD4" w:rsidP="000E70A7">
      <w:pPr>
        <w:pStyle w:val="BodyText"/>
        <w:ind w:left="450"/>
      </w:pPr>
    </w:p>
    <w:p w:rsidR="002D6C74" w:rsidRDefault="00F01BD4" w:rsidP="000E70A7">
      <w:pPr>
        <w:pStyle w:val="BodyText"/>
        <w:numPr>
          <w:ilvl w:val="0"/>
          <w:numId w:val="19"/>
        </w:numPr>
      </w:pPr>
      <w:r w:rsidRPr="000F2961">
        <w:t>Severity Depictions of Speed and Age Group:</w:t>
      </w:r>
    </w:p>
    <w:p w:rsidR="002D6C74" w:rsidRDefault="002D6C74" w:rsidP="000E70A7">
      <w:pPr>
        <w:pStyle w:val="BodyText"/>
        <w:ind w:left="450"/>
      </w:pPr>
    </w:p>
    <w:p w:rsidR="00F01BD4" w:rsidRPr="00F02A54" w:rsidRDefault="00F01BD4" w:rsidP="000E70A7">
      <w:pPr>
        <w:pStyle w:val="BodyText"/>
        <w:ind w:left="450"/>
        <w:rPr>
          <w:sz w:val="16"/>
        </w:rPr>
      </w:pPr>
      <w:r>
        <w:rPr>
          <w:noProof/>
        </w:rPr>
        <w:drawing>
          <wp:inline distT="0" distB="0" distL="0" distR="0" wp14:anchorId="12897CA2" wp14:editId="3F7F201A">
            <wp:extent cx="2311400" cy="116134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189" cy="1171284"/>
                    </a:xfrm>
                    <a:prstGeom prst="rect">
                      <a:avLst/>
                    </a:prstGeom>
                  </pic:spPr>
                </pic:pic>
              </a:graphicData>
            </a:graphic>
          </wp:inline>
        </w:drawing>
      </w:r>
    </w:p>
    <w:p w:rsidR="00F01BD4" w:rsidRDefault="00F01BD4" w:rsidP="000E70A7">
      <w:pPr>
        <w:pStyle w:val="BodyText"/>
        <w:ind w:left="450"/>
        <w:rPr>
          <w:sz w:val="16"/>
        </w:rPr>
      </w:pPr>
    </w:p>
    <w:p w:rsidR="00F01BD4" w:rsidRPr="000F2961" w:rsidRDefault="00F7138A" w:rsidP="000E70A7">
      <w:pPr>
        <w:pStyle w:val="BodyText"/>
        <w:ind w:left="450"/>
      </w:pPr>
      <w:r>
        <w:t xml:space="preserve">This scatter plot portrays </w:t>
      </w:r>
      <w:r w:rsidR="00AE7401">
        <w:t xml:space="preserve">a </w:t>
      </w:r>
      <w:r w:rsidR="00F01BD4" w:rsidRPr="000F2961">
        <w:t xml:space="preserve">correlation between average speed and severity types (fatal, seriously injured, </w:t>
      </w:r>
      <w:proofErr w:type="gramStart"/>
      <w:r w:rsidR="00F01BD4" w:rsidRPr="000F2961">
        <w:t>slightly</w:t>
      </w:r>
      <w:proofErr w:type="gramEnd"/>
      <w:r w:rsidR="00F01BD4" w:rsidRPr="000F2961">
        <w:t xml:space="preserve"> injured) for vario</w:t>
      </w:r>
      <w:r w:rsidR="00F01BD4">
        <w:t>us age groups</w:t>
      </w:r>
      <w:r w:rsidR="00F01BD4" w:rsidRPr="000F2961">
        <w:t xml:space="preserve">. </w:t>
      </w:r>
      <w:r>
        <w:t>There is an increasing count from 17 to 44 age group of people who were involved in fatal injuries because of high speed, which indicates a relationship between fatalities with young people</w:t>
      </w:r>
      <w:r w:rsidR="00F01BD4" w:rsidRPr="000F2961">
        <w:t>.</w:t>
      </w:r>
      <w:r w:rsidR="00001C6A">
        <w:t xml:space="preserve"> </w:t>
      </w:r>
      <w:r w:rsidR="00F01BD4" w:rsidRPr="000F2961">
        <w:t>Victims with minor injuries</w:t>
      </w:r>
      <w:r w:rsidR="00F01BD4">
        <w:t xml:space="preserve"> crash at lower speeds</w:t>
      </w:r>
      <w:r w:rsidR="00AE7401">
        <w:t>,</w:t>
      </w:r>
      <w:r w:rsidR="00F01BD4">
        <w:t xml:space="preserve"> which suggests</w:t>
      </w:r>
      <w:r w:rsidR="00F01BD4" w:rsidRPr="000F2961">
        <w:t xml:space="preserve"> that speed has a significant role in the severity of crashes.</w:t>
      </w:r>
    </w:p>
    <w:p w:rsidR="002D6C74" w:rsidRDefault="00F01BD4" w:rsidP="000E70A7">
      <w:pPr>
        <w:pStyle w:val="BodyText"/>
        <w:numPr>
          <w:ilvl w:val="0"/>
          <w:numId w:val="19"/>
        </w:numPr>
      </w:pPr>
      <w:r w:rsidRPr="003E7932">
        <w:t>Gender-Based Collision Analysis:</w:t>
      </w:r>
    </w:p>
    <w:p w:rsidR="002D6C74" w:rsidRPr="00E71782" w:rsidRDefault="002D6C74" w:rsidP="000E70A7">
      <w:pPr>
        <w:pStyle w:val="BodyText"/>
        <w:ind w:left="90"/>
      </w:pPr>
    </w:p>
    <w:p w:rsidR="00FB317C" w:rsidRDefault="00FB317C" w:rsidP="000E70A7">
      <w:pPr>
        <w:pStyle w:val="BodyText"/>
        <w:rPr>
          <w:sz w:val="16"/>
        </w:rPr>
      </w:pPr>
      <w:r>
        <w:rPr>
          <w:noProof/>
        </w:rPr>
        <w:drawing>
          <wp:inline distT="0" distB="0" distL="0" distR="0" wp14:anchorId="0E3C416B" wp14:editId="38A65706">
            <wp:extent cx="2669914" cy="99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9632" cy="1008047"/>
                    </a:xfrm>
                    <a:prstGeom prst="rect">
                      <a:avLst/>
                    </a:prstGeom>
                  </pic:spPr>
                </pic:pic>
              </a:graphicData>
            </a:graphic>
          </wp:inline>
        </w:drawing>
      </w:r>
    </w:p>
    <w:p w:rsidR="00D44948" w:rsidRDefault="000A6BFD" w:rsidP="000E70A7">
      <w:pPr>
        <w:pStyle w:val="BodyText"/>
      </w:pPr>
      <w:r>
        <w:t>The given bar chart indicates the collision rate in each district based on gender</w:t>
      </w:r>
      <w:r w:rsidR="00FB317C" w:rsidRPr="003E7932">
        <w:t>.</w:t>
      </w:r>
      <w:r w:rsidR="00001C6A">
        <w:t xml:space="preserve"> </w:t>
      </w:r>
      <w:r w:rsidR="00FB317C" w:rsidRPr="003E7932">
        <w:t>Here</w:t>
      </w:r>
      <w:r w:rsidR="00FB317C">
        <w:t>,</w:t>
      </w:r>
      <w:r w:rsidR="00FB317C" w:rsidRPr="003E7932">
        <w:t xml:space="preserve"> Belfast City reported the highest number of incidents</w:t>
      </w:r>
      <w:r w:rsidR="00FB317C">
        <w:t>, possibly due to population density and urban traffic</w:t>
      </w:r>
      <w:r w:rsidR="00FB317C" w:rsidRPr="003E7932">
        <w:t xml:space="preserve">, </w:t>
      </w:r>
      <w:r w:rsidR="00FB317C">
        <w:t xml:space="preserve">and </w:t>
      </w:r>
      <w:proofErr w:type="spellStart"/>
      <w:r w:rsidR="00FB317C" w:rsidRPr="003E7932">
        <w:t>Armagh</w:t>
      </w:r>
      <w:proofErr w:type="spellEnd"/>
      <w:r w:rsidR="00FB317C" w:rsidRPr="003E7932">
        <w:t xml:space="preserve"> City came second.</w:t>
      </w:r>
      <w:r w:rsidR="00001C6A">
        <w:t xml:space="preserve"> </w:t>
      </w:r>
      <w:r>
        <w:t>Moreover, the</w:t>
      </w:r>
      <w:r w:rsidR="00FB317C" w:rsidRPr="003E7932">
        <w:t xml:space="preserve"> male drivers are </w:t>
      </w:r>
      <w:r>
        <w:t>mostly involved in</w:t>
      </w:r>
      <w:r w:rsidR="00FB317C" w:rsidRPr="003E7932">
        <w:t xml:space="preserve"> more collisions compared to females in </w:t>
      </w:r>
      <w:r>
        <w:t>a</w:t>
      </w:r>
      <w:r w:rsidR="00FB317C" w:rsidRPr="003E7932">
        <w:t xml:space="preserve"> large number of incidents over almost all districts.</w:t>
      </w:r>
      <w:r>
        <w:t xml:space="preserve"> Overall, the ra</w:t>
      </w:r>
      <w:r w:rsidR="00FB317C" w:rsidRPr="003E7932">
        <w:t>t</w:t>
      </w:r>
      <w:r>
        <w:t>e decreases significantly in</w:t>
      </w:r>
      <w:r w:rsidR="00FB317C" w:rsidRPr="003E7932">
        <w:t xml:space="preserve"> rural areas like </w:t>
      </w:r>
      <w:proofErr w:type="spellStart"/>
      <w:r w:rsidR="00FB317C" w:rsidRPr="003E7932">
        <w:t>Fermanagh</w:t>
      </w:r>
      <w:proofErr w:type="spellEnd"/>
      <w:r w:rsidR="00FB317C" w:rsidRPr="003E7932">
        <w:t xml:space="preserve"> &amp; </w:t>
      </w:r>
      <w:proofErr w:type="spellStart"/>
      <w:r w:rsidR="00FB317C" w:rsidRPr="003E7932">
        <w:t>Omagh</w:t>
      </w:r>
      <w:proofErr w:type="spellEnd"/>
      <w:r w:rsidR="00FB317C" w:rsidRPr="003E7932">
        <w:t>.</w:t>
      </w:r>
    </w:p>
    <w:p w:rsidR="00F01BD4" w:rsidRPr="002E4395" w:rsidRDefault="00F01BD4" w:rsidP="000E70A7">
      <w:pPr>
        <w:pStyle w:val="Heading1"/>
        <w:numPr>
          <w:ilvl w:val="0"/>
          <w:numId w:val="15"/>
        </w:numPr>
        <w:spacing w:before="0"/>
        <w:jc w:val="center"/>
        <w:rPr>
          <w:rFonts w:ascii="Times New Roman" w:hAnsi="Times New Roman" w:cs="Times New Roman"/>
          <w:sz w:val="20"/>
          <w:szCs w:val="20"/>
        </w:rPr>
      </w:pPr>
      <w:r w:rsidRPr="002E4395">
        <w:rPr>
          <w:rFonts w:ascii="Times New Roman" w:hAnsi="Times New Roman" w:cs="Times New Roman"/>
          <w:color w:val="auto"/>
          <w:sz w:val="20"/>
          <w:szCs w:val="20"/>
        </w:rPr>
        <w:t>NOVELITY</w:t>
      </w:r>
    </w:p>
    <w:p w:rsidR="00D44948" w:rsidRDefault="00F01BD4" w:rsidP="000E70A7">
      <w:pPr>
        <w:pStyle w:val="BodyText"/>
      </w:pPr>
      <w:r>
        <w:t xml:space="preserve">This project brings a new regional perspective to RTCs analysis by integrating PSNI data with </w:t>
      </w:r>
      <w:proofErr w:type="spellStart"/>
      <w:r>
        <w:t>customised</w:t>
      </w:r>
      <w:proofErr w:type="spellEnd"/>
      <w:r>
        <w:t xml:space="preserve"> BI dashboards. This analysis focused on age, place, severity, and speed of the weekday-based trends, unlike the general report on road safety issues.</w:t>
      </w:r>
      <w:r w:rsidR="00AE7401">
        <w:t xml:space="preserve"> In this study, </w:t>
      </w:r>
      <w:r>
        <w:t xml:space="preserve">scatter </w:t>
      </w:r>
      <w:r w:rsidR="00AE7401">
        <w:t>plots</w:t>
      </w:r>
      <w:r>
        <w:t xml:space="preserve"> and matrix </w:t>
      </w:r>
      <w:r w:rsidR="002E4395">
        <w:t>comparisons</w:t>
      </w:r>
      <w:r>
        <w:t xml:space="preserve"> provide a more in-depth analysis. Moreover, it proposes a telematics-based pricing system and youth education focusing on local needs.</w:t>
      </w:r>
    </w:p>
    <w:p w:rsidR="00AE7401" w:rsidRDefault="00AE7401" w:rsidP="000E70A7">
      <w:pPr>
        <w:pStyle w:val="Heading1"/>
        <w:numPr>
          <w:ilvl w:val="0"/>
          <w:numId w:val="15"/>
        </w:numPr>
        <w:spacing w:before="0"/>
        <w:jc w:val="center"/>
        <w:rPr>
          <w:rFonts w:ascii="Times New Roman" w:hAnsi="Times New Roman" w:cs="Times New Roman"/>
          <w:color w:val="auto"/>
          <w:sz w:val="20"/>
          <w:szCs w:val="20"/>
        </w:rPr>
      </w:pPr>
      <w:r w:rsidRPr="00AE7401">
        <w:rPr>
          <w:rFonts w:ascii="Times New Roman" w:hAnsi="Times New Roman" w:cs="Times New Roman"/>
          <w:color w:val="auto"/>
          <w:sz w:val="20"/>
          <w:szCs w:val="20"/>
        </w:rPr>
        <w:t>DISCUSSION</w:t>
      </w:r>
    </w:p>
    <w:p w:rsidR="00AE7401" w:rsidRDefault="00AE7401" w:rsidP="000E70A7">
      <w:pPr>
        <w:pStyle w:val="BodyText"/>
      </w:pPr>
      <w:r>
        <w:t xml:space="preserve">This result represents cross-national BI </w:t>
      </w:r>
      <w:r w:rsidR="000E70A7">
        <w:t xml:space="preserve">methods on transport planning. </w:t>
      </w:r>
      <w:r>
        <w:t>The ‘Vision Zero’ case in Sweden and the ‘Smart City’ infrastructure</w:t>
      </w:r>
      <w:r w:rsidR="008C7EAD">
        <w:t xml:space="preserve"> </w:t>
      </w:r>
      <w:r>
        <w:t>illustrate examples of how analytics can impact policy. This approach is generalizable to other regions with comparable datasets and can further be used in predictive modelling by integrating real-time data. However, there was no static historical data with no rea</w:t>
      </w:r>
      <w:r w:rsidR="008C7EAD">
        <w:t>l-time updates, which caused a barrier during the research</w:t>
      </w:r>
      <w:r>
        <w:t>.</w:t>
      </w:r>
      <w:r w:rsidR="00001C6A">
        <w:t xml:space="preserve"> </w:t>
      </w:r>
      <w:r>
        <w:t xml:space="preserve">Nevertheless, this study establishes a base </w:t>
      </w:r>
      <w:r w:rsidR="00F7138A">
        <w:t xml:space="preserve">for targeted enforcement areas, </w:t>
      </w:r>
      <w:proofErr w:type="spellStart"/>
      <w:r>
        <w:t>customising</w:t>
      </w:r>
      <w:proofErr w:type="spellEnd"/>
      <w:r>
        <w:t xml:space="preserve"> insurance costs by joining the RTC results with data.</w:t>
      </w:r>
    </w:p>
    <w:p w:rsidR="00D44948" w:rsidRDefault="00D44948" w:rsidP="000E70A7">
      <w:pPr>
        <w:pStyle w:val="BodyText"/>
      </w:pPr>
    </w:p>
    <w:p w:rsidR="00AE7401" w:rsidRPr="00AE7401" w:rsidRDefault="00AE7401" w:rsidP="000E70A7">
      <w:pPr>
        <w:pStyle w:val="Heading1"/>
        <w:numPr>
          <w:ilvl w:val="0"/>
          <w:numId w:val="15"/>
        </w:numPr>
        <w:spacing w:before="0"/>
        <w:jc w:val="center"/>
        <w:rPr>
          <w:rFonts w:ascii="Times New Roman" w:hAnsi="Times New Roman" w:cs="Times New Roman"/>
          <w:color w:val="auto"/>
          <w:sz w:val="20"/>
          <w:szCs w:val="20"/>
        </w:rPr>
      </w:pPr>
      <w:r w:rsidRPr="00AE7401">
        <w:rPr>
          <w:rFonts w:ascii="Times New Roman" w:hAnsi="Times New Roman" w:cs="Times New Roman"/>
          <w:color w:val="auto"/>
          <w:sz w:val="20"/>
          <w:szCs w:val="20"/>
        </w:rPr>
        <w:t>POLICY AND INSURANCE RECOMMENDATION</w:t>
      </w:r>
    </w:p>
    <w:p w:rsidR="00AE7401" w:rsidRDefault="00AE7401" w:rsidP="000E70A7">
      <w:pPr>
        <w:pStyle w:val="BodyText"/>
        <w:numPr>
          <w:ilvl w:val="0"/>
          <w:numId w:val="32"/>
        </w:numPr>
      </w:pPr>
      <w:r>
        <w:t xml:space="preserve"> Policy recommendation:</w:t>
      </w:r>
    </w:p>
    <w:p w:rsidR="00AE7401" w:rsidRDefault="00AE7401" w:rsidP="000E70A7">
      <w:pPr>
        <w:pStyle w:val="BodyText"/>
        <w:ind w:left="450"/>
      </w:pPr>
      <w:r>
        <w:t xml:space="preserve">Improve </w:t>
      </w:r>
      <w:proofErr w:type="spellStart"/>
      <w:r>
        <w:t>localised</w:t>
      </w:r>
      <w:proofErr w:type="spellEnd"/>
      <w:r>
        <w:t xml:space="preserve"> infrastructure (such as better lighting and traffic-calming measures), enforce vehicle safety checks,</w:t>
      </w:r>
      <w:r w:rsidR="00DE2049">
        <w:t xml:space="preserve"> </w:t>
      </w:r>
      <w:r>
        <w:t>and integrate</w:t>
      </w:r>
    </w:p>
    <w:p w:rsidR="00AE7401" w:rsidRDefault="00AE7401" w:rsidP="000E70A7">
      <w:pPr>
        <w:pStyle w:val="BodyText"/>
        <w:ind w:left="450"/>
      </w:pPr>
      <w:proofErr w:type="gramStart"/>
      <w:r>
        <w:t>road</w:t>
      </w:r>
      <w:proofErr w:type="gramEnd"/>
      <w:r>
        <w:t xml:space="preserve"> safety education into school curricula to discourage high-risk </w:t>
      </w:r>
      <w:proofErr w:type="spellStart"/>
      <w:r>
        <w:t>behaviour</w:t>
      </w:r>
      <w:proofErr w:type="spellEnd"/>
      <w:r>
        <w:t>.</w:t>
      </w:r>
    </w:p>
    <w:p w:rsidR="00AE7401" w:rsidRDefault="00AE7401" w:rsidP="000E70A7">
      <w:pPr>
        <w:pStyle w:val="BodyText"/>
        <w:numPr>
          <w:ilvl w:val="0"/>
          <w:numId w:val="32"/>
        </w:numPr>
      </w:pPr>
      <w:r>
        <w:t xml:space="preserve"> Insurance Recommendation:</w:t>
      </w:r>
    </w:p>
    <w:p w:rsidR="00D44948" w:rsidRDefault="00AE7401" w:rsidP="000E70A7">
      <w:pPr>
        <w:pStyle w:val="BodyText"/>
        <w:ind w:left="450"/>
      </w:pPr>
      <w:r>
        <w:t xml:space="preserve">Implement fair pricing models that are scientifically evaluated using telematics and </w:t>
      </w:r>
      <w:proofErr w:type="spellStart"/>
      <w:r>
        <w:t>behaviour</w:t>
      </w:r>
      <w:proofErr w:type="spellEnd"/>
      <w:r>
        <w:t xml:space="preserve">-based assessment, </w:t>
      </w:r>
      <w:r w:rsidR="00DE2049">
        <w:t>incentives for completing safe driving courses</w:t>
      </w:r>
      <w:r>
        <w:t>, and cooperate with public agencies for ongoing risk evaluation.</w:t>
      </w:r>
    </w:p>
    <w:p w:rsidR="000E70A7" w:rsidRDefault="000E70A7" w:rsidP="000E70A7">
      <w:pPr>
        <w:pStyle w:val="BodyText"/>
      </w:pPr>
    </w:p>
    <w:p w:rsidR="00AE7401" w:rsidRPr="00001C6A" w:rsidRDefault="00AE7401" w:rsidP="000E70A7">
      <w:pPr>
        <w:pStyle w:val="Heading1"/>
        <w:numPr>
          <w:ilvl w:val="0"/>
          <w:numId w:val="36"/>
        </w:numPr>
        <w:spacing w:before="0"/>
        <w:jc w:val="center"/>
        <w:rPr>
          <w:rFonts w:ascii="Times New Roman" w:hAnsi="Times New Roman" w:cs="Times New Roman"/>
          <w:color w:val="auto"/>
          <w:sz w:val="20"/>
          <w:szCs w:val="20"/>
        </w:rPr>
      </w:pPr>
      <w:r w:rsidRPr="00AE7401">
        <w:rPr>
          <w:rFonts w:ascii="Times New Roman" w:hAnsi="Times New Roman" w:cs="Times New Roman"/>
          <w:color w:val="auto"/>
          <w:sz w:val="20"/>
          <w:szCs w:val="20"/>
        </w:rPr>
        <w:t>CONCLUSION</w:t>
      </w:r>
    </w:p>
    <w:p w:rsidR="00F02B09" w:rsidRDefault="00AE7401" w:rsidP="00DE2049">
      <w:pPr>
        <w:pStyle w:val="BodyText"/>
      </w:pPr>
      <w:r>
        <w:t xml:space="preserve">In this research, BI analysis and PSNI data have been effectively </w:t>
      </w:r>
      <w:proofErr w:type="spellStart"/>
      <w:r>
        <w:t>utilised</w:t>
      </w:r>
      <w:proofErr w:type="spellEnd"/>
      <w:r>
        <w:t xml:space="preserve"> to bring out logical insights regarding road traffic collisions in Northern Ireland. </w:t>
      </w:r>
      <w:r w:rsidR="000A6BFD">
        <w:t>High</w:t>
      </w:r>
      <w:r>
        <w:t xml:space="preserve">-risk areas, age groups, and </w:t>
      </w:r>
      <w:r w:rsidR="000A6BFD">
        <w:t xml:space="preserve">risky days </w:t>
      </w:r>
      <w:r>
        <w:t>were uncovered</w:t>
      </w:r>
      <w:r w:rsidR="000A6BFD">
        <w:t xml:space="preserve"> through </w:t>
      </w:r>
      <w:proofErr w:type="spellStart"/>
      <w:r w:rsidR="000A6BFD">
        <w:t>visualisation</w:t>
      </w:r>
      <w:proofErr w:type="spellEnd"/>
      <w:r w:rsidR="000A6BFD">
        <w:t xml:space="preserve"> and analysis</w:t>
      </w:r>
      <w:r>
        <w:t xml:space="preserve">.  This </w:t>
      </w:r>
      <w:r w:rsidR="008C7EAD">
        <w:t>outcome takes action in support of</w:t>
      </w:r>
      <w:r>
        <w:t xml:space="preserve"> public safety reforms and </w:t>
      </w:r>
      <w:r w:rsidR="008C7EAD">
        <w:t xml:space="preserve">affordable </w:t>
      </w:r>
      <w:r>
        <w:t>insurance</w:t>
      </w:r>
      <w:r w:rsidR="008C7EAD">
        <w:t xml:space="preserve"> </w:t>
      </w:r>
      <w:r>
        <w:t xml:space="preserve">strategies. In the future, by accessing the </w:t>
      </w:r>
      <w:proofErr w:type="spellStart"/>
      <w:r>
        <w:t>telemetrics</w:t>
      </w:r>
      <w:proofErr w:type="spellEnd"/>
      <w:r>
        <w:t xml:space="preserve"> data input, this </w:t>
      </w:r>
      <w:r w:rsidR="008C7EAD">
        <w:t xml:space="preserve">framework can develop an interactive </w:t>
      </w:r>
      <w:r>
        <w:t>risk management predictive real-time system.</w:t>
      </w:r>
    </w:p>
    <w:p w:rsidR="000E70A7" w:rsidRDefault="000E70A7" w:rsidP="000E70A7">
      <w:pPr>
        <w:pStyle w:val="BodyText"/>
      </w:pPr>
    </w:p>
    <w:p w:rsidR="00D44948" w:rsidRDefault="00D44948" w:rsidP="000E70A7">
      <w:pPr>
        <w:pStyle w:val="Heading1"/>
        <w:numPr>
          <w:ilvl w:val="0"/>
          <w:numId w:val="36"/>
        </w:numPr>
        <w:spacing w:before="0"/>
        <w:jc w:val="center"/>
        <w:rPr>
          <w:rFonts w:ascii="Times New Roman" w:hAnsi="Times New Roman" w:cs="Times New Roman"/>
          <w:color w:val="auto"/>
          <w:sz w:val="20"/>
          <w:szCs w:val="20"/>
        </w:rPr>
      </w:pPr>
      <w:r w:rsidRPr="00D44948">
        <w:rPr>
          <w:rFonts w:ascii="Times New Roman" w:hAnsi="Times New Roman" w:cs="Times New Roman"/>
          <w:color w:val="auto"/>
          <w:sz w:val="20"/>
          <w:szCs w:val="20"/>
        </w:rPr>
        <w:t>REFERENCE</w:t>
      </w:r>
      <w:r>
        <w:rPr>
          <w:rFonts w:ascii="Times New Roman" w:hAnsi="Times New Roman" w:cs="Times New Roman"/>
          <w:color w:val="auto"/>
          <w:sz w:val="20"/>
          <w:szCs w:val="20"/>
        </w:rPr>
        <w:t>S</w:t>
      </w:r>
    </w:p>
    <w:p w:rsidR="00001C6A" w:rsidRPr="00001C6A" w:rsidRDefault="00001C6A" w:rsidP="000E70A7">
      <w:pPr>
        <w:pStyle w:val="NormalWeb"/>
        <w:numPr>
          <w:ilvl w:val="0"/>
          <w:numId w:val="40"/>
        </w:numPr>
        <w:spacing w:before="0" w:beforeAutospacing="0" w:after="0" w:afterAutospacing="0"/>
        <w:jc w:val="both"/>
        <w:rPr>
          <w:sz w:val="20"/>
          <w:szCs w:val="20"/>
        </w:rPr>
      </w:pPr>
      <w:bookmarkStart w:id="1" w:name="ref1"/>
      <w:r w:rsidRPr="00001C6A">
        <w:rPr>
          <w:sz w:val="20"/>
          <w:szCs w:val="20"/>
        </w:rPr>
        <w:t xml:space="preserve">Vision Zero Network, “Vision Zero Network,” </w:t>
      </w:r>
      <w:r w:rsidRPr="00001C6A">
        <w:rPr>
          <w:i/>
          <w:iCs/>
          <w:sz w:val="20"/>
          <w:szCs w:val="20"/>
        </w:rPr>
        <w:t>Vision Zero Network</w:t>
      </w:r>
      <w:r w:rsidRPr="00001C6A">
        <w:rPr>
          <w:sz w:val="20"/>
          <w:szCs w:val="20"/>
        </w:rPr>
        <w:t xml:space="preserve">, Apr. 14, 2025. </w:t>
      </w:r>
      <w:hyperlink r:id="rId12" w:history="1">
        <w:r w:rsidRPr="00001C6A">
          <w:rPr>
            <w:rStyle w:val="Hyperlink"/>
            <w:sz w:val="20"/>
            <w:szCs w:val="20"/>
          </w:rPr>
          <w:t>https://visionzeronetwork.org/</w:t>
        </w:r>
      </w:hyperlink>
    </w:p>
    <w:p w:rsidR="00001C6A" w:rsidRDefault="00001C6A" w:rsidP="000E70A7">
      <w:pPr>
        <w:pStyle w:val="NormalWeb"/>
        <w:numPr>
          <w:ilvl w:val="0"/>
          <w:numId w:val="40"/>
        </w:numPr>
        <w:spacing w:before="0" w:beforeAutospacing="0" w:after="0" w:afterAutospacing="0"/>
        <w:jc w:val="both"/>
        <w:rPr>
          <w:sz w:val="20"/>
          <w:szCs w:val="20"/>
        </w:rPr>
      </w:pPr>
      <w:bookmarkStart w:id="2" w:name="ref2"/>
      <w:bookmarkEnd w:id="1"/>
      <w:r w:rsidRPr="00001C6A">
        <w:rPr>
          <w:sz w:val="20"/>
          <w:szCs w:val="20"/>
        </w:rPr>
        <w:t xml:space="preserve">F. Bhatti, M. A. Shah, C. Maple, and S. U. Islam, “A novel Internet of Things-Enabled Accident Detection and Reporting system for smart city environments,” </w:t>
      </w:r>
      <w:r w:rsidRPr="00001C6A">
        <w:rPr>
          <w:i/>
          <w:iCs/>
          <w:sz w:val="20"/>
          <w:szCs w:val="20"/>
        </w:rPr>
        <w:t>Sensors</w:t>
      </w:r>
      <w:r w:rsidRPr="00001C6A">
        <w:rPr>
          <w:sz w:val="20"/>
          <w:szCs w:val="20"/>
        </w:rPr>
        <w:t xml:space="preserve">, vol. 19, no. 9, p. 2071, May 2019, </w:t>
      </w:r>
      <w:proofErr w:type="spellStart"/>
      <w:r w:rsidRPr="00001C6A">
        <w:rPr>
          <w:sz w:val="20"/>
          <w:szCs w:val="20"/>
        </w:rPr>
        <w:t>doi</w:t>
      </w:r>
      <w:proofErr w:type="spellEnd"/>
      <w:r w:rsidRPr="00001C6A">
        <w:rPr>
          <w:sz w:val="20"/>
          <w:szCs w:val="20"/>
        </w:rPr>
        <w:t xml:space="preserve">: </w:t>
      </w:r>
      <w:r w:rsidRPr="00001C6A">
        <w:rPr>
          <w:rStyle w:val="url"/>
          <w:sz w:val="20"/>
          <w:szCs w:val="20"/>
        </w:rPr>
        <w:t>10.3390/s19092071</w:t>
      </w:r>
      <w:r w:rsidRPr="00001C6A">
        <w:rPr>
          <w:sz w:val="20"/>
          <w:szCs w:val="20"/>
        </w:rPr>
        <w:t>.</w:t>
      </w:r>
    </w:p>
    <w:p w:rsidR="00FD66CC" w:rsidRPr="00FD66CC" w:rsidRDefault="00001C6A" w:rsidP="00FD66CC">
      <w:pPr>
        <w:pStyle w:val="NormalWeb"/>
        <w:numPr>
          <w:ilvl w:val="0"/>
          <w:numId w:val="40"/>
        </w:numPr>
        <w:spacing w:before="0" w:beforeAutospacing="0" w:after="0" w:afterAutospacing="0"/>
        <w:rPr>
          <w:sz w:val="20"/>
          <w:szCs w:val="20"/>
        </w:rPr>
      </w:pPr>
      <w:bookmarkStart w:id="3" w:name="ref3"/>
      <w:bookmarkEnd w:id="2"/>
      <w:r w:rsidRPr="00001C6A">
        <w:rPr>
          <w:sz w:val="20"/>
          <w:szCs w:val="20"/>
        </w:rPr>
        <w:t xml:space="preserve">A. </w:t>
      </w:r>
      <w:proofErr w:type="spellStart"/>
      <w:r w:rsidRPr="00001C6A">
        <w:rPr>
          <w:sz w:val="20"/>
          <w:szCs w:val="20"/>
        </w:rPr>
        <w:t>Ziakopoulos</w:t>
      </w:r>
      <w:proofErr w:type="spellEnd"/>
      <w:r w:rsidRPr="00001C6A">
        <w:rPr>
          <w:sz w:val="20"/>
          <w:szCs w:val="20"/>
        </w:rPr>
        <w:t xml:space="preserve">, V. </w:t>
      </w:r>
      <w:proofErr w:type="spellStart"/>
      <w:r w:rsidRPr="00001C6A">
        <w:rPr>
          <w:sz w:val="20"/>
          <w:szCs w:val="20"/>
        </w:rPr>
        <w:t>Petraki</w:t>
      </w:r>
      <w:proofErr w:type="spellEnd"/>
      <w:r w:rsidRPr="00001C6A">
        <w:rPr>
          <w:sz w:val="20"/>
          <w:szCs w:val="20"/>
        </w:rPr>
        <w:t xml:space="preserve">, A. </w:t>
      </w:r>
      <w:proofErr w:type="spellStart"/>
      <w:r w:rsidRPr="00001C6A">
        <w:rPr>
          <w:sz w:val="20"/>
          <w:szCs w:val="20"/>
        </w:rPr>
        <w:t>Kontaxi</w:t>
      </w:r>
      <w:proofErr w:type="spellEnd"/>
      <w:r w:rsidRPr="00001C6A">
        <w:rPr>
          <w:sz w:val="20"/>
          <w:szCs w:val="20"/>
        </w:rPr>
        <w:t xml:space="preserve">, and G. </w:t>
      </w:r>
      <w:proofErr w:type="spellStart"/>
      <w:r w:rsidRPr="00001C6A">
        <w:rPr>
          <w:sz w:val="20"/>
          <w:szCs w:val="20"/>
        </w:rPr>
        <w:t>Yannis</w:t>
      </w:r>
      <w:proofErr w:type="spellEnd"/>
      <w:r w:rsidRPr="00001C6A">
        <w:rPr>
          <w:sz w:val="20"/>
          <w:szCs w:val="20"/>
        </w:rPr>
        <w:t xml:space="preserve">, “The transformation of the insurance industry and road safety by driver safety </w:t>
      </w:r>
      <w:proofErr w:type="spellStart"/>
      <w:r w:rsidRPr="00001C6A">
        <w:rPr>
          <w:sz w:val="20"/>
          <w:szCs w:val="20"/>
        </w:rPr>
        <w:t>behaviour</w:t>
      </w:r>
      <w:proofErr w:type="spellEnd"/>
      <w:r w:rsidRPr="00001C6A">
        <w:rPr>
          <w:sz w:val="20"/>
          <w:szCs w:val="20"/>
        </w:rPr>
        <w:t xml:space="preserve"> telematics,” </w:t>
      </w:r>
      <w:r w:rsidRPr="00001C6A">
        <w:rPr>
          <w:i/>
          <w:iCs/>
          <w:sz w:val="20"/>
          <w:szCs w:val="20"/>
        </w:rPr>
        <w:t>Case Studies on Transport Policy</w:t>
      </w:r>
      <w:r w:rsidRPr="00001C6A">
        <w:rPr>
          <w:sz w:val="20"/>
          <w:szCs w:val="20"/>
        </w:rPr>
        <w:t xml:space="preserve">, vol. 10, no. 4, pp. 2271–2279, Oct. 2022, </w:t>
      </w:r>
      <w:proofErr w:type="spellStart"/>
      <w:r w:rsidRPr="00001C6A">
        <w:rPr>
          <w:sz w:val="20"/>
          <w:szCs w:val="20"/>
        </w:rPr>
        <w:t>doi</w:t>
      </w:r>
      <w:proofErr w:type="spellEnd"/>
      <w:r w:rsidRPr="00001C6A">
        <w:rPr>
          <w:sz w:val="20"/>
          <w:szCs w:val="20"/>
        </w:rPr>
        <w:t xml:space="preserve">: </w:t>
      </w:r>
      <w:r w:rsidRPr="00001C6A">
        <w:rPr>
          <w:rStyle w:val="url"/>
          <w:sz w:val="20"/>
          <w:szCs w:val="20"/>
        </w:rPr>
        <w:t>10.1016/j.cstp.2022.10.011</w:t>
      </w:r>
      <w:r w:rsidRPr="00001C6A">
        <w:rPr>
          <w:sz w:val="20"/>
          <w:szCs w:val="20"/>
        </w:rPr>
        <w:t>.</w:t>
      </w:r>
      <w:bookmarkEnd w:id="3"/>
    </w:p>
    <w:sectPr w:rsidR="00FD66CC" w:rsidRPr="00FD66CC" w:rsidSect="00F02B0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802" w:rsidRDefault="00393802" w:rsidP="006B3EAC">
      <w:r>
        <w:separator/>
      </w:r>
    </w:p>
  </w:endnote>
  <w:endnote w:type="continuationSeparator" w:id="0">
    <w:p w:rsidR="00393802" w:rsidRDefault="00393802" w:rsidP="006B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261370"/>
      <w:docPartObj>
        <w:docPartGallery w:val="Page Numbers (Bottom of Page)"/>
        <w:docPartUnique/>
      </w:docPartObj>
    </w:sdtPr>
    <w:sdtEndPr>
      <w:rPr>
        <w:noProof/>
      </w:rPr>
    </w:sdtEndPr>
    <w:sdtContent>
      <w:p w:rsidR="006B3EAC" w:rsidRDefault="006B3EAC">
        <w:pPr>
          <w:pStyle w:val="Footer"/>
          <w:jc w:val="center"/>
        </w:pPr>
        <w:r>
          <w:fldChar w:fldCharType="begin"/>
        </w:r>
        <w:r>
          <w:instrText xml:space="preserve"> PAGE   \* MERGEFORMAT </w:instrText>
        </w:r>
        <w:r>
          <w:fldChar w:fldCharType="separate"/>
        </w:r>
        <w:r w:rsidR="000A35B1">
          <w:rPr>
            <w:noProof/>
          </w:rPr>
          <w:t>3</w:t>
        </w:r>
        <w:r>
          <w:rPr>
            <w:noProof/>
          </w:rPr>
          <w:fldChar w:fldCharType="end"/>
        </w:r>
      </w:p>
    </w:sdtContent>
  </w:sdt>
  <w:p w:rsidR="006B3EAC" w:rsidRDefault="006B3E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802" w:rsidRDefault="00393802" w:rsidP="006B3EAC">
      <w:r>
        <w:separator/>
      </w:r>
    </w:p>
  </w:footnote>
  <w:footnote w:type="continuationSeparator" w:id="0">
    <w:p w:rsidR="00393802" w:rsidRDefault="00393802" w:rsidP="006B3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7F4E"/>
    <w:multiLevelType w:val="hybridMultilevel"/>
    <w:tmpl w:val="3336F774"/>
    <w:lvl w:ilvl="0" w:tplc="59AA5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5D49"/>
    <w:multiLevelType w:val="hybridMultilevel"/>
    <w:tmpl w:val="194E3A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139C"/>
    <w:multiLevelType w:val="hybridMultilevel"/>
    <w:tmpl w:val="D800F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B1083"/>
    <w:multiLevelType w:val="hybridMultilevel"/>
    <w:tmpl w:val="489025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D6322"/>
    <w:multiLevelType w:val="hybridMultilevel"/>
    <w:tmpl w:val="CE0884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00959"/>
    <w:multiLevelType w:val="hybridMultilevel"/>
    <w:tmpl w:val="794E2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A5550"/>
    <w:multiLevelType w:val="hybridMultilevel"/>
    <w:tmpl w:val="70BEAEC8"/>
    <w:lvl w:ilvl="0" w:tplc="C7CA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734AE"/>
    <w:multiLevelType w:val="hybridMultilevel"/>
    <w:tmpl w:val="4BE05430"/>
    <w:lvl w:ilvl="0" w:tplc="04090013">
      <w:start w:val="1"/>
      <w:numFmt w:val="upperRoman"/>
      <w:lvlText w:val="%1."/>
      <w:lvlJc w:val="right"/>
      <w:pPr>
        <w:ind w:left="2859" w:hanging="360"/>
      </w:pPr>
    </w:lvl>
    <w:lvl w:ilvl="1" w:tplc="04090019" w:tentative="1">
      <w:start w:val="1"/>
      <w:numFmt w:val="lowerLetter"/>
      <w:lvlText w:val="%2."/>
      <w:lvlJc w:val="left"/>
      <w:pPr>
        <w:ind w:left="3579" w:hanging="360"/>
      </w:pPr>
    </w:lvl>
    <w:lvl w:ilvl="2" w:tplc="0409001B" w:tentative="1">
      <w:start w:val="1"/>
      <w:numFmt w:val="lowerRoman"/>
      <w:lvlText w:val="%3."/>
      <w:lvlJc w:val="right"/>
      <w:pPr>
        <w:ind w:left="4299" w:hanging="180"/>
      </w:pPr>
    </w:lvl>
    <w:lvl w:ilvl="3" w:tplc="0409000F" w:tentative="1">
      <w:start w:val="1"/>
      <w:numFmt w:val="decimal"/>
      <w:lvlText w:val="%4."/>
      <w:lvlJc w:val="left"/>
      <w:pPr>
        <w:ind w:left="5019" w:hanging="360"/>
      </w:pPr>
    </w:lvl>
    <w:lvl w:ilvl="4" w:tplc="04090019" w:tentative="1">
      <w:start w:val="1"/>
      <w:numFmt w:val="lowerLetter"/>
      <w:lvlText w:val="%5."/>
      <w:lvlJc w:val="left"/>
      <w:pPr>
        <w:ind w:left="5739" w:hanging="360"/>
      </w:pPr>
    </w:lvl>
    <w:lvl w:ilvl="5" w:tplc="0409001B" w:tentative="1">
      <w:start w:val="1"/>
      <w:numFmt w:val="lowerRoman"/>
      <w:lvlText w:val="%6."/>
      <w:lvlJc w:val="right"/>
      <w:pPr>
        <w:ind w:left="6459" w:hanging="180"/>
      </w:pPr>
    </w:lvl>
    <w:lvl w:ilvl="6" w:tplc="0409000F" w:tentative="1">
      <w:start w:val="1"/>
      <w:numFmt w:val="decimal"/>
      <w:lvlText w:val="%7."/>
      <w:lvlJc w:val="left"/>
      <w:pPr>
        <w:ind w:left="7179" w:hanging="360"/>
      </w:pPr>
    </w:lvl>
    <w:lvl w:ilvl="7" w:tplc="04090019" w:tentative="1">
      <w:start w:val="1"/>
      <w:numFmt w:val="lowerLetter"/>
      <w:lvlText w:val="%8."/>
      <w:lvlJc w:val="left"/>
      <w:pPr>
        <w:ind w:left="7899" w:hanging="360"/>
      </w:pPr>
    </w:lvl>
    <w:lvl w:ilvl="8" w:tplc="0409001B" w:tentative="1">
      <w:start w:val="1"/>
      <w:numFmt w:val="lowerRoman"/>
      <w:lvlText w:val="%9."/>
      <w:lvlJc w:val="right"/>
      <w:pPr>
        <w:ind w:left="8619" w:hanging="180"/>
      </w:pPr>
    </w:lvl>
  </w:abstractNum>
  <w:abstractNum w:abstractNumId="8" w15:restartNumberingAfterBreak="0">
    <w:nsid w:val="27896005"/>
    <w:multiLevelType w:val="hybridMultilevel"/>
    <w:tmpl w:val="AFBEC0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1BCE"/>
    <w:multiLevelType w:val="hybridMultilevel"/>
    <w:tmpl w:val="AFC6F320"/>
    <w:lvl w:ilvl="0" w:tplc="C92AC9AE">
      <w:start w:val="1"/>
      <w:numFmt w:val="upperLetter"/>
      <w:suff w:val="space"/>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84706"/>
    <w:multiLevelType w:val="hybridMultilevel"/>
    <w:tmpl w:val="018812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3A6F6F"/>
    <w:multiLevelType w:val="hybridMultilevel"/>
    <w:tmpl w:val="7EF05BD2"/>
    <w:lvl w:ilvl="0" w:tplc="3D1CE960">
      <w:start w:val="1"/>
      <w:numFmt w:val="upp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619A3"/>
    <w:multiLevelType w:val="hybridMultilevel"/>
    <w:tmpl w:val="7E1C7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67205"/>
    <w:multiLevelType w:val="hybridMultilevel"/>
    <w:tmpl w:val="D50A68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116CC"/>
    <w:multiLevelType w:val="hybridMultilevel"/>
    <w:tmpl w:val="80B64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E5237"/>
    <w:multiLevelType w:val="hybridMultilevel"/>
    <w:tmpl w:val="844A94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A7EAD"/>
    <w:multiLevelType w:val="hybridMultilevel"/>
    <w:tmpl w:val="6B7AC898"/>
    <w:lvl w:ilvl="0" w:tplc="C7CA3EC6">
      <w:start w:val="1"/>
      <w:numFmt w:val="decimal"/>
      <w:lvlText w:val="[%1]"/>
      <w:lvlJc w:val="left"/>
      <w:pPr>
        <w:ind w:left="45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A75EB"/>
    <w:multiLevelType w:val="hybridMultilevel"/>
    <w:tmpl w:val="24B2169E"/>
    <w:lvl w:ilvl="0" w:tplc="3D1CE960">
      <w:start w:val="1"/>
      <w:numFmt w:val="upp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10D23"/>
    <w:multiLevelType w:val="hybridMultilevel"/>
    <w:tmpl w:val="3C76E65A"/>
    <w:lvl w:ilvl="0" w:tplc="04090013">
      <w:start w:val="1"/>
      <w:numFmt w:val="upperRoman"/>
      <w:lvlText w:val="%1."/>
      <w:lvlJc w:val="right"/>
      <w:pPr>
        <w:ind w:left="2467" w:hanging="328"/>
      </w:pPr>
      <w:rPr>
        <w:rFonts w:hint="default"/>
        <w:b w:val="0"/>
        <w:bCs w:val="0"/>
        <w:i w:val="0"/>
        <w:iCs w:val="0"/>
        <w:spacing w:val="-1"/>
        <w:w w:val="100"/>
        <w:sz w:val="20"/>
        <w:szCs w:val="20"/>
        <w:lang w:val="en-US" w:eastAsia="en-US" w:bidi="ar-SA"/>
      </w:rPr>
    </w:lvl>
    <w:lvl w:ilvl="1" w:tplc="8C226C24">
      <w:numFmt w:val="bullet"/>
      <w:lvlText w:val="•"/>
      <w:lvlJc w:val="left"/>
      <w:pPr>
        <w:ind w:left="2763" w:hanging="328"/>
      </w:pPr>
      <w:rPr>
        <w:rFonts w:hint="default"/>
        <w:lang w:val="en-US" w:eastAsia="en-US" w:bidi="ar-SA"/>
      </w:rPr>
    </w:lvl>
    <w:lvl w:ilvl="2" w:tplc="42ECBF5A">
      <w:numFmt w:val="bullet"/>
      <w:lvlText w:val="•"/>
      <w:lvlJc w:val="left"/>
      <w:pPr>
        <w:ind w:left="3067" w:hanging="328"/>
      </w:pPr>
      <w:rPr>
        <w:rFonts w:hint="default"/>
        <w:lang w:val="en-US" w:eastAsia="en-US" w:bidi="ar-SA"/>
      </w:rPr>
    </w:lvl>
    <w:lvl w:ilvl="3" w:tplc="662881AC">
      <w:numFmt w:val="bullet"/>
      <w:lvlText w:val="•"/>
      <w:lvlJc w:val="left"/>
      <w:pPr>
        <w:ind w:left="3371" w:hanging="328"/>
      </w:pPr>
      <w:rPr>
        <w:rFonts w:hint="default"/>
        <w:lang w:val="en-US" w:eastAsia="en-US" w:bidi="ar-SA"/>
      </w:rPr>
    </w:lvl>
    <w:lvl w:ilvl="4" w:tplc="2E8055C8">
      <w:numFmt w:val="bullet"/>
      <w:lvlText w:val="•"/>
      <w:lvlJc w:val="left"/>
      <w:pPr>
        <w:ind w:left="3675" w:hanging="328"/>
      </w:pPr>
      <w:rPr>
        <w:rFonts w:hint="default"/>
        <w:lang w:val="en-US" w:eastAsia="en-US" w:bidi="ar-SA"/>
      </w:rPr>
    </w:lvl>
    <w:lvl w:ilvl="5" w:tplc="44920F0E">
      <w:numFmt w:val="bullet"/>
      <w:lvlText w:val="•"/>
      <w:lvlJc w:val="left"/>
      <w:pPr>
        <w:ind w:left="3979" w:hanging="328"/>
      </w:pPr>
      <w:rPr>
        <w:rFonts w:hint="default"/>
        <w:lang w:val="en-US" w:eastAsia="en-US" w:bidi="ar-SA"/>
      </w:rPr>
    </w:lvl>
    <w:lvl w:ilvl="6" w:tplc="DD8CF07C">
      <w:numFmt w:val="bullet"/>
      <w:lvlText w:val="•"/>
      <w:lvlJc w:val="left"/>
      <w:pPr>
        <w:ind w:left="4283" w:hanging="328"/>
      </w:pPr>
      <w:rPr>
        <w:rFonts w:hint="default"/>
        <w:lang w:val="en-US" w:eastAsia="en-US" w:bidi="ar-SA"/>
      </w:rPr>
    </w:lvl>
    <w:lvl w:ilvl="7" w:tplc="5BE25BBA">
      <w:numFmt w:val="bullet"/>
      <w:lvlText w:val="•"/>
      <w:lvlJc w:val="left"/>
      <w:pPr>
        <w:ind w:left="4587" w:hanging="328"/>
      </w:pPr>
      <w:rPr>
        <w:rFonts w:hint="default"/>
        <w:lang w:val="en-US" w:eastAsia="en-US" w:bidi="ar-SA"/>
      </w:rPr>
    </w:lvl>
    <w:lvl w:ilvl="8" w:tplc="5036AED2">
      <w:numFmt w:val="bullet"/>
      <w:lvlText w:val="•"/>
      <w:lvlJc w:val="left"/>
      <w:pPr>
        <w:ind w:left="4891" w:hanging="328"/>
      </w:pPr>
      <w:rPr>
        <w:rFonts w:hint="default"/>
        <w:lang w:val="en-US" w:eastAsia="en-US" w:bidi="ar-SA"/>
      </w:rPr>
    </w:lvl>
  </w:abstractNum>
  <w:abstractNum w:abstractNumId="19" w15:restartNumberingAfterBreak="0">
    <w:nsid w:val="3E7C6B7F"/>
    <w:multiLevelType w:val="hybridMultilevel"/>
    <w:tmpl w:val="CEEE0F22"/>
    <w:lvl w:ilvl="0" w:tplc="0D2CB4F0">
      <w:start w:val="1"/>
      <w:numFmt w:val="upperLetter"/>
      <w:suff w:val="nothing"/>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50039"/>
    <w:multiLevelType w:val="hybridMultilevel"/>
    <w:tmpl w:val="974A67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32FEF"/>
    <w:multiLevelType w:val="hybridMultilevel"/>
    <w:tmpl w:val="503457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057BC"/>
    <w:multiLevelType w:val="hybridMultilevel"/>
    <w:tmpl w:val="18EC9C96"/>
    <w:lvl w:ilvl="0" w:tplc="04090001">
      <w:start w:val="1"/>
      <w:numFmt w:val="bullet"/>
      <w:lvlText w:val=""/>
      <w:lvlJc w:val="left"/>
      <w:pPr>
        <w:ind w:left="1804" w:hanging="360"/>
      </w:pPr>
      <w:rPr>
        <w:rFonts w:ascii="Symbol" w:hAnsi="Symbol"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23" w15:restartNumberingAfterBreak="0">
    <w:nsid w:val="45DE0ECD"/>
    <w:multiLevelType w:val="hybridMultilevel"/>
    <w:tmpl w:val="E5767382"/>
    <w:lvl w:ilvl="0" w:tplc="C7CA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33515B"/>
    <w:multiLevelType w:val="hybridMultilevel"/>
    <w:tmpl w:val="2B66700C"/>
    <w:lvl w:ilvl="0" w:tplc="2D28BB40">
      <w:start w:val="1"/>
      <w:numFmt w:val="upperRoman"/>
      <w:suff w:val="space"/>
      <w:lvlText w:val="%1."/>
      <w:lvlJc w:val="right"/>
      <w:pPr>
        <w:ind w:left="720" w:hanging="288"/>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331E6"/>
    <w:multiLevelType w:val="hybridMultilevel"/>
    <w:tmpl w:val="E0AA8CF6"/>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507030C6"/>
    <w:multiLevelType w:val="hybridMultilevel"/>
    <w:tmpl w:val="A98E5D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B30B42"/>
    <w:multiLevelType w:val="hybridMultilevel"/>
    <w:tmpl w:val="45261C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04F51"/>
    <w:multiLevelType w:val="hybridMultilevel"/>
    <w:tmpl w:val="45AC4908"/>
    <w:lvl w:ilvl="0" w:tplc="4A2A80EA">
      <w:start w:val="8"/>
      <w:numFmt w:val="upperRoman"/>
      <w:suff w:val="space"/>
      <w:lvlText w:val="%1."/>
      <w:lvlJc w:val="right"/>
      <w:pPr>
        <w:ind w:left="45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45CF1"/>
    <w:multiLevelType w:val="hybridMultilevel"/>
    <w:tmpl w:val="98A68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612A7"/>
    <w:multiLevelType w:val="hybridMultilevel"/>
    <w:tmpl w:val="90CA265A"/>
    <w:lvl w:ilvl="0" w:tplc="AEE890B4">
      <w:start w:val="7"/>
      <w:numFmt w:val="upperRoman"/>
      <w:lvlText w:val="%1."/>
      <w:lvlJc w:val="right"/>
      <w:pPr>
        <w:ind w:left="45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5D19AA"/>
    <w:multiLevelType w:val="hybridMultilevel"/>
    <w:tmpl w:val="401A8476"/>
    <w:lvl w:ilvl="0" w:tplc="38602514">
      <w:start w:val="1"/>
      <w:numFmt w:val="upperRoman"/>
      <w:lvlText w:val="%1."/>
      <w:lvlJc w:val="righ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D0F16"/>
    <w:multiLevelType w:val="hybridMultilevel"/>
    <w:tmpl w:val="CE8A362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AF7372"/>
    <w:multiLevelType w:val="hybridMultilevel"/>
    <w:tmpl w:val="765E5A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13C5B"/>
    <w:multiLevelType w:val="hybridMultilevel"/>
    <w:tmpl w:val="61A2D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083990"/>
    <w:multiLevelType w:val="hybridMultilevel"/>
    <w:tmpl w:val="6FDCA66C"/>
    <w:lvl w:ilvl="0" w:tplc="04090015">
      <w:start w:val="1"/>
      <w:numFmt w:val="upp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36" w15:restartNumberingAfterBreak="0">
    <w:nsid w:val="78BA44AF"/>
    <w:multiLevelType w:val="hybridMultilevel"/>
    <w:tmpl w:val="5E346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CE1CF0"/>
    <w:multiLevelType w:val="hybridMultilevel"/>
    <w:tmpl w:val="BE0C55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684333"/>
    <w:multiLevelType w:val="hybridMultilevel"/>
    <w:tmpl w:val="95CC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54FDA"/>
    <w:multiLevelType w:val="hybridMultilevel"/>
    <w:tmpl w:val="41F6CE02"/>
    <w:lvl w:ilvl="0" w:tplc="D568758A">
      <w:start w:val="2"/>
      <w:numFmt w:val="upperRoman"/>
      <w:lvlText w:val="%1."/>
      <w:lvlJc w:val="left"/>
      <w:pPr>
        <w:ind w:left="2467" w:hanging="328"/>
      </w:pPr>
      <w:rPr>
        <w:rFonts w:ascii="Times New Roman" w:eastAsia="Times New Roman" w:hAnsi="Times New Roman" w:cs="Times New Roman" w:hint="default"/>
        <w:b w:val="0"/>
        <w:bCs w:val="0"/>
        <w:i w:val="0"/>
        <w:iCs w:val="0"/>
        <w:spacing w:val="-1"/>
        <w:w w:val="100"/>
        <w:sz w:val="20"/>
        <w:szCs w:val="20"/>
        <w:lang w:val="en-US" w:eastAsia="en-US" w:bidi="ar-SA"/>
      </w:rPr>
    </w:lvl>
    <w:lvl w:ilvl="1" w:tplc="8C226C24">
      <w:numFmt w:val="bullet"/>
      <w:lvlText w:val="•"/>
      <w:lvlJc w:val="left"/>
      <w:pPr>
        <w:ind w:left="2763" w:hanging="328"/>
      </w:pPr>
      <w:rPr>
        <w:rFonts w:hint="default"/>
        <w:lang w:val="en-US" w:eastAsia="en-US" w:bidi="ar-SA"/>
      </w:rPr>
    </w:lvl>
    <w:lvl w:ilvl="2" w:tplc="42ECBF5A">
      <w:numFmt w:val="bullet"/>
      <w:lvlText w:val="•"/>
      <w:lvlJc w:val="left"/>
      <w:pPr>
        <w:ind w:left="3067" w:hanging="328"/>
      </w:pPr>
      <w:rPr>
        <w:rFonts w:hint="default"/>
        <w:lang w:val="en-US" w:eastAsia="en-US" w:bidi="ar-SA"/>
      </w:rPr>
    </w:lvl>
    <w:lvl w:ilvl="3" w:tplc="662881AC">
      <w:numFmt w:val="bullet"/>
      <w:lvlText w:val="•"/>
      <w:lvlJc w:val="left"/>
      <w:pPr>
        <w:ind w:left="3371" w:hanging="328"/>
      </w:pPr>
      <w:rPr>
        <w:rFonts w:hint="default"/>
        <w:lang w:val="en-US" w:eastAsia="en-US" w:bidi="ar-SA"/>
      </w:rPr>
    </w:lvl>
    <w:lvl w:ilvl="4" w:tplc="2E8055C8">
      <w:numFmt w:val="bullet"/>
      <w:lvlText w:val="•"/>
      <w:lvlJc w:val="left"/>
      <w:pPr>
        <w:ind w:left="3675" w:hanging="328"/>
      </w:pPr>
      <w:rPr>
        <w:rFonts w:hint="default"/>
        <w:lang w:val="en-US" w:eastAsia="en-US" w:bidi="ar-SA"/>
      </w:rPr>
    </w:lvl>
    <w:lvl w:ilvl="5" w:tplc="44920F0E">
      <w:numFmt w:val="bullet"/>
      <w:lvlText w:val="•"/>
      <w:lvlJc w:val="left"/>
      <w:pPr>
        <w:ind w:left="3979" w:hanging="328"/>
      </w:pPr>
      <w:rPr>
        <w:rFonts w:hint="default"/>
        <w:lang w:val="en-US" w:eastAsia="en-US" w:bidi="ar-SA"/>
      </w:rPr>
    </w:lvl>
    <w:lvl w:ilvl="6" w:tplc="DD8CF07C">
      <w:numFmt w:val="bullet"/>
      <w:lvlText w:val="•"/>
      <w:lvlJc w:val="left"/>
      <w:pPr>
        <w:ind w:left="4283" w:hanging="328"/>
      </w:pPr>
      <w:rPr>
        <w:rFonts w:hint="default"/>
        <w:lang w:val="en-US" w:eastAsia="en-US" w:bidi="ar-SA"/>
      </w:rPr>
    </w:lvl>
    <w:lvl w:ilvl="7" w:tplc="5BE25BBA">
      <w:numFmt w:val="bullet"/>
      <w:lvlText w:val="•"/>
      <w:lvlJc w:val="left"/>
      <w:pPr>
        <w:ind w:left="4587" w:hanging="328"/>
      </w:pPr>
      <w:rPr>
        <w:rFonts w:hint="default"/>
        <w:lang w:val="en-US" w:eastAsia="en-US" w:bidi="ar-SA"/>
      </w:rPr>
    </w:lvl>
    <w:lvl w:ilvl="8" w:tplc="5036AED2">
      <w:numFmt w:val="bullet"/>
      <w:lvlText w:val="•"/>
      <w:lvlJc w:val="left"/>
      <w:pPr>
        <w:ind w:left="4891" w:hanging="328"/>
      </w:pPr>
      <w:rPr>
        <w:rFonts w:hint="default"/>
        <w:lang w:val="en-US" w:eastAsia="en-US" w:bidi="ar-SA"/>
      </w:rPr>
    </w:lvl>
  </w:abstractNum>
  <w:num w:numId="1">
    <w:abstractNumId w:val="36"/>
  </w:num>
  <w:num w:numId="2">
    <w:abstractNumId w:val="35"/>
  </w:num>
  <w:num w:numId="3">
    <w:abstractNumId w:val="12"/>
  </w:num>
  <w:num w:numId="4">
    <w:abstractNumId w:val="37"/>
  </w:num>
  <w:num w:numId="5">
    <w:abstractNumId w:val="22"/>
  </w:num>
  <w:num w:numId="6">
    <w:abstractNumId w:val="38"/>
  </w:num>
  <w:num w:numId="7">
    <w:abstractNumId w:val="10"/>
  </w:num>
  <w:num w:numId="8">
    <w:abstractNumId w:val="34"/>
  </w:num>
  <w:num w:numId="9">
    <w:abstractNumId w:val="5"/>
  </w:num>
  <w:num w:numId="10">
    <w:abstractNumId w:val="39"/>
  </w:num>
  <w:num w:numId="11">
    <w:abstractNumId w:val="32"/>
  </w:num>
  <w:num w:numId="12">
    <w:abstractNumId w:val="21"/>
  </w:num>
  <w:num w:numId="13">
    <w:abstractNumId w:val="0"/>
  </w:num>
  <w:num w:numId="14">
    <w:abstractNumId w:val="26"/>
  </w:num>
  <w:num w:numId="15">
    <w:abstractNumId w:val="24"/>
  </w:num>
  <w:num w:numId="16">
    <w:abstractNumId w:val="20"/>
  </w:num>
  <w:num w:numId="17">
    <w:abstractNumId w:val="33"/>
  </w:num>
  <w:num w:numId="18">
    <w:abstractNumId w:val="7"/>
  </w:num>
  <w:num w:numId="19">
    <w:abstractNumId w:val="25"/>
  </w:num>
  <w:num w:numId="20">
    <w:abstractNumId w:val="14"/>
  </w:num>
  <w:num w:numId="21">
    <w:abstractNumId w:val="18"/>
  </w:num>
  <w:num w:numId="22">
    <w:abstractNumId w:val="1"/>
  </w:num>
  <w:num w:numId="23">
    <w:abstractNumId w:val="3"/>
  </w:num>
  <w:num w:numId="24">
    <w:abstractNumId w:val="2"/>
  </w:num>
  <w:num w:numId="25">
    <w:abstractNumId w:val="29"/>
  </w:num>
  <w:num w:numId="26">
    <w:abstractNumId w:val="13"/>
  </w:num>
  <w:num w:numId="27">
    <w:abstractNumId w:val="27"/>
  </w:num>
  <w:num w:numId="28">
    <w:abstractNumId w:val="8"/>
  </w:num>
  <w:num w:numId="29">
    <w:abstractNumId w:val="4"/>
  </w:num>
  <w:num w:numId="30">
    <w:abstractNumId w:val="15"/>
  </w:num>
  <w:num w:numId="31">
    <w:abstractNumId w:val="17"/>
  </w:num>
  <w:num w:numId="32">
    <w:abstractNumId w:val="19"/>
  </w:num>
  <w:num w:numId="33">
    <w:abstractNumId w:val="9"/>
  </w:num>
  <w:num w:numId="34">
    <w:abstractNumId w:val="31"/>
  </w:num>
  <w:num w:numId="35">
    <w:abstractNumId w:val="30"/>
  </w:num>
  <w:num w:numId="36">
    <w:abstractNumId w:val="28"/>
  </w:num>
  <w:num w:numId="37">
    <w:abstractNumId w:val="11"/>
  </w:num>
  <w:num w:numId="38">
    <w:abstractNumId w:val="23"/>
  </w:num>
  <w:num w:numId="39">
    <w:abstractNumId w:val="6"/>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19"/>
    <w:rsid w:val="00001C6A"/>
    <w:rsid w:val="00021119"/>
    <w:rsid w:val="000A35B1"/>
    <w:rsid w:val="000A6BFD"/>
    <w:rsid w:val="000E70A7"/>
    <w:rsid w:val="002D2F44"/>
    <w:rsid w:val="002D6C74"/>
    <w:rsid w:val="002E4395"/>
    <w:rsid w:val="00393802"/>
    <w:rsid w:val="003A21E3"/>
    <w:rsid w:val="0042633D"/>
    <w:rsid w:val="004D27C9"/>
    <w:rsid w:val="004D5201"/>
    <w:rsid w:val="005F4B47"/>
    <w:rsid w:val="006A3765"/>
    <w:rsid w:val="006B3EAC"/>
    <w:rsid w:val="006E7AD8"/>
    <w:rsid w:val="00755221"/>
    <w:rsid w:val="007C25A1"/>
    <w:rsid w:val="008C7EAD"/>
    <w:rsid w:val="008E010F"/>
    <w:rsid w:val="009501B4"/>
    <w:rsid w:val="009A0792"/>
    <w:rsid w:val="009B62FA"/>
    <w:rsid w:val="00AE7401"/>
    <w:rsid w:val="00B86872"/>
    <w:rsid w:val="00BA2D7D"/>
    <w:rsid w:val="00BC6F59"/>
    <w:rsid w:val="00C623AC"/>
    <w:rsid w:val="00CE6719"/>
    <w:rsid w:val="00D44948"/>
    <w:rsid w:val="00D723CE"/>
    <w:rsid w:val="00DE2049"/>
    <w:rsid w:val="00E3224A"/>
    <w:rsid w:val="00E3294C"/>
    <w:rsid w:val="00F01BD4"/>
    <w:rsid w:val="00F02B09"/>
    <w:rsid w:val="00F7138A"/>
    <w:rsid w:val="00FB317C"/>
    <w:rsid w:val="00FD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B2F89E-76C9-42A0-838F-7B18AC7A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119"/>
    <w:pPr>
      <w:spacing w:after="0" w:line="240" w:lineRule="auto"/>
    </w:pPr>
    <w:rPr>
      <w:rFonts w:cs="Times New Roman"/>
      <w:sz w:val="24"/>
      <w:szCs w:val="24"/>
      <w:lang w:val="en-GB"/>
    </w:rPr>
  </w:style>
  <w:style w:type="paragraph" w:styleId="Heading1">
    <w:name w:val="heading 1"/>
    <w:basedOn w:val="Normal"/>
    <w:next w:val="Normal"/>
    <w:link w:val="Heading1Char"/>
    <w:uiPriority w:val="9"/>
    <w:qFormat/>
    <w:rsid w:val="00FB31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4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21119"/>
    <w:pPr>
      <w:ind w:left="720"/>
      <w:contextualSpacing/>
    </w:pPr>
  </w:style>
  <w:style w:type="paragraph" w:customStyle="1" w:styleId="Default">
    <w:name w:val="Default"/>
    <w:rsid w:val="00021119"/>
    <w:pPr>
      <w:autoSpaceDE w:val="0"/>
      <w:autoSpaceDN w:val="0"/>
      <w:adjustRightInd w:val="0"/>
      <w:spacing w:after="0" w:line="240" w:lineRule="auto"/>
    </w:pPr>
    <w:rPr>
      <w:rFonts w:ascii="Arial" w:hAnsi="Arial" w:cs="Arial"/>
      <w:color w:val="000000"/>
      <w:sz w:val="24"/>
      <w:szCs w:val="24"/>
      <w:lang w:val="en-GB"/>
    </w:rPr>
  </w:style>
  <w:style w:type="paragraph" w:styleId="Title">
    <w:name w:val="Title"/>
    <w:basedOn w:val="Normal"/>
    <w:next w:val="Normal"/>
    <w:link w:val="TitleChar"/>
    <w:uiPriority w:val="1"/>
    <w:qFormat/>
    <w:rsid w:val="00F02B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B09"/>
    <w:rPr>
      <w:rFonts w:asciiTheme="majorHAnsi" w:eastAsiaTheme="majorEastAsia" w:hAnsiTheme="majorHAnsi" w:cstheme="majorBidi"/>
      <w:spacing w:val="-10"/>
      <w:kern w:val="28"/>
      <w:sz w:val="56"/>
      <w:szCs w:val="56"/>
      <w:lang w:val="en-GB"/>
    </w:rPr>
  </w:style>
  <w:style w:type="character" w:styleId="PlaceholderText">
    <w:name w:val="Placeholder Text"/>
    <w:basedOn w:val="DefaultParagraphFont"/>
    <w:uiPriority w:val="99"/>
    <w:semiHidden/>
    <w:rsid w:val="00F02B09"/>
    <w:rPr>
      <w:color w:val="808080"/>
    </w:rPr>
  </w:style>
  <w:style w:type="paragraph" w:styleId="BodyText">
    <w:name w:val="Body Text"/>
    <w:basedOn w:val="Normal"/>
    <w:link w:val="BodyTextChar"/>
    <w:uiPriority w:val="1"/>
    <w:qFormat/>
    <w:rsid w:val="00C623AC"/>
    <w:pPr>
      <w:widowControl w:val="0"/>
      <w:autoSpaceDE w:val="0"/>
      <w:autoSpaceDN w:val="0"/>
      <w:jc w:val="both"/>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C623AC"/>
    <w:rPr>
      <w:rFonts w:ascii="Times New Roman" w:eastAsia="Times New Roman" w:hAnsi="Times New Roman" w:cs="Times New Roman"/>
      <w:sz w:val="20"/>
      <w:szCs w:val="20"/>
    </w:rPr>
  </w:style>
  <w:style w:type="paragraph" w:styleId="NoSpacing">
    <w:name w:val="No Spacing"/>
    <w:uiPriority w:val="1"/>
    <w:qFormat/>
    <w:rsid w:val="00C623AC"/>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C623AC"/>
    <w:pPr>
      <w:widowControl w:val="0"/>
      <w:tabs>
        <w:tab w:val="center" w:pos="4680"/>
        <w:tab w:val="right" w:pos="9360"/>
      </w:tabs>
      <w:autoSpaceDE w:val="0"/>
      <w:autoSpaceDN w:val="0"/>
    </w:pPr>
    <w:rPr>
      <w:rFonts w:ascii="Times New Roman" w:eastAsia="Times New Roman" w:hAnsi="Times New Roman"/>
      <w:sz w:val="22"/>
      <w:szCs w:val="22"/>
      <w:lang w:val="en-US"/>
    </w:rPr>
  </w:style>
  <w:style w:type="character" w:customStyle="1" w:styleId="HeaderChar">
    <w:name w:val="Header Char"/>
    <w:basedOn w:val="DefaultParagraphFont"/>
    <w:link w:val="Header"/>
    <w:uiPriority w:val="99"/>
    <w:rsid w:val="00C623A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B317C"/>
    <w:rPr>
      <w:rFonts w:asciiTheme="majorHAnsi" w:eastAsiaTheme="majorEastAsia" w:hAnsiTheme="majorHAnsi" w:cstheme="majorBidi"/>
      <w:color w:val="2E74B5" w:themeColor="accent1" w:themeShade="BF"/>
      <w:sz w:val="32"/>
      <w:szCs w:val="32"/>
      <w:lang w:val="en-GB"/>
    </w:rPr>
  </w:style>
  <w:style w:type="paragraph" w:styleId="BalloonText">
    <w:name w:val="Balloon Text"/>
    <w:basedOn w:val="Normal"/>
    <w:link w:val="BalloonTextChar"/>
    <w:uiPriority w:val="99"/>
    <w:semiHidden/>
    <w:unhideWhenUsed/>
    <w:rsid w:val="00FB31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17C"/>
    <w:rPr>
      <w:rFonts w:ascii="Segoe UI" w:hAnsi="Segoe UI" w:cs="Segoe UI"/>
      <w:sz w:val="18"/>
      <w:szCs w:val="18"/>
      <w:lang w:val="en-GB"/>
    </w:rPr>
  </w:style>
  <w:style w:type="character" w:customStyle="1" w:styleId="Heading2Char">
    <w:name w:val="Heading 2 Char"/>
    <w:basedOn w:val="DefaultParagraphFont"/>
    <w:link w:val="Heading2"/>
    <w:uiPriority w:val="9"/>
    <w:rsid w:val="00AE7401"/>
    <w:rPr>
      <w:rFonts w:asciiTheme="majorHAnsi" w:eastAsiaTheme="majorEastAsia" w:hAnsiTheme="majorHAnsi" w:cstheme="majorBidi"/>
      <w:color w:val="2E74B5" w:themeColor="accent1" w:themeShade="BF"/>
      <w:sz w:val="26"/>
      <w:szCs w:val="26"/>
      <w:lang w:val="en-GB"/>
    </w:rPr>
  </w:style>
  <w:style w:type="paragraph" w:styleId="Footer">
    <w:name w:val="footer"/>
    <w:basedOn w:val="Normal"/>
    <w:link w:val="FooterChar"/>
    <w:uiPriority w:val="99"/>
    <w:unhideWhenUsed/>
    <w:rsid w:val="006B3EAC"/>
    <w:pPr>
      <w:tabs>
        <w:tab w:val="center" w:pos="4680"/>
        <w:tab w:val="right" w:pos="9360"/>
      </w:tabs>
    </w:pPr>
  </w:style>
  <w:style w:type="character" w:customStyle="1" w:styleId="FooterChar">
    <w:name w:val="Footer Char"/>
    <w:basedOn w:val="DefaultParagraphFont"/>
    <w:link w:val="Footer"/>
    <w:uiPriority w:val="99"/>
    <w:rsid w:val="006B3EAC"/>
    <w:rPr>
      <w:rFonts w:cs="Times New Roman"/>
      <w:sz w:val="24"/>
      <w:szCs w:val="24"/>
      <w:lang w:val="en-GB"/>
    </w:rPr>
  </w:style>
  <w:style w:type="paragraph" w:styleId="NormalWeb">
    <w:name w:val="Normal (Web)"/>
    <w:basedOn w:val="Normal"/>
    <w:uiPriority w:val="99"/>
    <w:unhideWhenUsed/>
    <w:rsid w:val="00E3294C"/>
    <w:pPr>
      <w:spacing w:before="100" w:beforeAutospacing="1" w:after="100" w:afterAutospacing="1"/>
    </w:pPr>
    <w:rPr>
      <w:rFonts w:ascii="Times New Roman" w:eastAsia="Times New Roman" w:hAnsi="Times New Roman"/>
      <w:lang w:val="en-US"/>
    </w:rPr>
  </w:style>
  <w:style w:type="character" w:customStyle="1" w:styleId="url">
    <w:name w:val="url"/>
    <w:basedOn w:val="DefaultParagraphFont"/>
    <w:rsid w:val="00E3294C"/>
  </w:style>
  <w:style w:type="character" w:styleId="Hyperlink">
    <w:name w:val="Hyperlink"/>
    <w:basedOn w:val="DefaultParagraphFont"/>
    <w:uiPriority w:val="99"/>
    <w:unhideWhenUsed/>
    <w:rsid w:val="00001C6A"/>
    <w:rPr>
      <w:color w:val="0563C1" w:themeColor="hyperlink"/>
      <w:u w:val="single"/>
    </w:rPr>
  </w:style>
  <w:style w:type="character" w:styleId="FollowedHyperlink">
    <w:name w:val="FollowedHyperlink"/>
    <w:basedOn w:val="DefaultParagraphFont"/>
    <w:uiPriority w:val="99"/>
    <w:semiHidden/>
    <w:unhideWhenUsed/>
    <w:rsid w:val="00001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0659">
      <w:bodyDiv w:val="1"/>
      <w:marLeft w:val="0"/>
      <w:marRight w:val="0"/>
      <w:marTop w:val="0"/>
      <w:marBottom w:val="0"/>
      <w:divBdr>
        <w:top w:val="none" w:sz="0" w:space="0" w:color="auto"/>
        <w:left w:val="none" w:sz="0" w:space="0" w:color="auto"/>
        <w:bottom w:val="none" w:sz="0" w:space="0" w:color="auto"/>
        <w:right w:val="none" w:sz="0" w:space="0" w:color="auto"/>
      </w:divBdr>
      <w:divsChild>
        <w:div w:id="275408853">
          <w:marLeft w:val="0"/>
          <w:marRight w:val="0"/>
          <w:marTop w:val="0"/>
          <w:marBottom w:val="0"/>
          <w:divBdr>
            <w:top w:val="none" w:sz="0" w:space="0" w:color="auto"/>
            <w:left w:val="none" w:sz="0" w:space="0" w:color="auto"/>
            <w:bottom w:val="none" w:sz="0" w:space="0" w:color="auto"/>
            <w:right w:val="none" w:sz="0" w:space="0" w:color="auto"/>
          </w:divBdr>
        </w:div>
      </w:divsChild>
    </w:div>
    <w:div w:id="524831349">
      <w:bodyDiv w:val="1"/>
      <w:marLeft w:val="0"/>
      <w:marRight w:val="0"/>
      <w:marTop w:val="0"/>
      <w:marBottom w:val="0"/>
      <w:divBdr>
        <w:top w:val="none" w:sz="0" w:space="0" w:color="auto"/>
        <w:left w:val="none" w:sz="0" w:space="0" w:color="auto"/>
        <w:bottom w:val="none" w:sz="0" w:space="0" w:color="auto"/>
        <w:right w:val="none" w:sz="0" w:space="0" w:color="auto"/>
      </w:divBdr>
      <w:divsChild>
        <w:div w:id="807622946">
          <w:marLeft w:val="0"/>
          <w:marRight w:val="0"/>
          <w:marTop w:val="0"/>
          <w:marBottom w:val="0"/>
          <w:divBdr>
            <w:top w:val="none" w:sz="0" w:space="0" w:color="auto"/>
            <w:left w:val="none" w:sz="0" w:space="0" w:color="auto"/>
            <w:bottom w:val="none" w:sz="0" w:space="0" w:color="auto"/>
            <w:right w:val="none" w:sz="0" w:space="0" w:color="auto"/>
          </w:divBdr>
        </w:div>
      </w:divsChild>
    </w:div>
    <w:div w:id="625508212">
      <w:bodyDiv w:val="1"/>
      <w:marLeft w:val="0"/>
      <w:marRight w:val="0"/>
      <w:marTop w:val="0"/>
      <w:marBottom w:val="0"/>
      <w:divBdr>
        <w:top w:val="none" w:sz="0" w:space="0" w:color="auto"/>
        <w:left w:val="none" w:sz="0" w:space="0" w:color="auto"/>
        <w:bottom w:val="none" w:sz="0" w:space="0" w:color="auto"/>
        <w:right w:val="none" w:sz="0" w:space="0" w:color="auto"/>
      </w:divBdr>
      <w:divsChild>
        <w:div w:id="1539900057">
          <w:marLeft w:val="0"/>
          <w:marRight w:val="0"/>
          <w:marTop w:val="0"/>
          <w:marBottom w:val="0"/>
          <w:divBdr>
            <w:top w:val="none" w:sz="0" w:space="0" w:color="auto"/>
            <w:left w:val="none" w:sz="0" w:space="0" w:color="auto"/>
            <w:bottom w:val="none" w:sz="0" w:space="0" w:color="auto"/>
            <w:right w:val="none" w:sz="0" w:space="0" w:color="auto"/>
          </w:divBdr>
        </w:div>
      </w:divsChild>
    </w:div>
    <w:div w:id="708341619">
      <w:bodyDiv w:val="1"/>
      <w:marLeft w:val="0"/>
      <w:marRight w:val="0"/>
      <w:marTop w:val="0"/>
      <w:marBottom w:val="0"/>
      <w:divBdr>
        <w:top w:val="none" w:sz="0" w:space="0" w:color="auto"/>
        <w:left w:val="none" w:sz="0" w:space="0" w:color="auto"/>
        <w:bottom w:val="none" w:sz="0" w:space="0" w:color="auto"/>
        <w:right w:val="none" w:sz="0" w:space="0" w:color="auto"/>
      </w:divBdr>
      <w:divsChild>
        <w:div w:id="1527675603">
          <w:marLeft w:val="0"/>
          <w:marRight w:val="0"/>
          <w:marTop w:val="0"/>
          <w:marBottom w:val="0"/>
          <w:divBdr>
            <w:top w:val="none" w:sz="0" w:space="0" w:color="auto"/>
            <w:left w:val="none" w:sz="0" w:space="0" w:color="auto"/>
            <w:bottom w:val="none" w:sz="0" w:space="0" w:color="auto"/>
            <w:right w:val="none" w:sz="0" w:space="0" w:color="auto"/>
          </w:divBdr>
        </w:div>
      </w:divsChild>
    </w:div>
    <w:div w:id="733431121">
      <w:bodyDiv w:val="1"/>
      <w:marLeft w:val="0"/>
      <w:marRight w:val="0"/>
      <w:marTop w:val="0"/>
      <w:marBottom w:val="0"/>
      <w:divBdr>
        <w:top w:val="none" w:sz="0" w:space="0" w:color="auto"/>
        <w:left w:val="none" w:sz="0" w:space="0" w:color="auto"/>
        <w:bottom w:val="none" w:sz="0" w:space="0" w:color="auto"/>
        <w:right w:val="none" w:sz="0" w:space="0" w:color="auto"/>
      </w:divBdr>
      <w:divsChild>
        <w:div w:id="1776175410">
          <w:marLeft w:val="0"/>
          <w:marRight w:val="0"/>
          <w:marTop w:val="0"/>
          <w:marBottom w:val="0"/>
          <w:divBdr>
            <w:top w:val="none" w:sz="0" w:space="0" w:color="auto"/>
            <w:left w:val="none" w:sz="0" w:space="0" w:color="auto"/>
            <w:bottom w:val="none" w:sz="0" w:space="0" w:color="auto"/>
            <w:right w:val="none" w:sz="0" w:space="0" w:color="auto"/>
          </w:divBdr>
        </w:div>
      </w:divsChild>
    </w:div>
    <w:div w:id="1102995397">
      <w:bodyDiv w:val="1"/>
      <w:marLeft w:val="0"/>
      <w:marRight w:val="0"/>
      <w:marTop w:val="0"/>
      <w:marBottom w:val="0"/>
      <w:divBdr>
        <w:top w:val="none" w:sz="0" w:space="0" w:color="auto"/>
        <w:left w:val="none" w:sz="0" w:space="0" w:color="auto"/>
        <w:bottom w:val="none" w:sz="0" w:space="0" w:color="auto"/>
        <w:right w:val="none" w:sz="0" w:space="0" w:color="auto"/>
      </w:divBdr>
      <w:divsChild>
        <w:div w:id="2039616982">
          <w:marLeft w:val="0"/>
          <w:marRight w:val="0"/>
          <w:marTop w:val="0"/>
          <w:marBottom w:val="0"/>
          <w:divBdr>
            <w:top w:val="none" w:sz="0" w:space="0" w:color="auto"/>
            <w:left w:val="none" w:sz="0" w:space="0" w:color="auto"/>
            <w:bottom w:val="none" w:sz="0" w:space="0" w:color="auto"/>
            <w:right w:val="none" w:sz="0" w:space="0" w:color="auto"/>
          </w:divBdr>
        </w:div>
      </w:divsChild>
    </w:div>
    <w:div w:id="1164664916">
      <w:bodyDiv w:val="1"/>
      <w:marLeft w:val="0"/>
      <w:marRight w:val="0"/>
      <w:marTop w:val="0"/>
      <w:marBottom w:val="0"/>
      <w:divBdr>
        <w:top w:val="none" w:sz="0" w:space="0" w:color="auto"/>
        <w:left w:val="none" w:sz="0" w:space="0" w:color="auto"/>
        <w:bottom w:val="none" w:sz="0" w:space="0" w:color="auto"/>
        <w:right w:val="none" w:sz="0" w:space="0" w:color="auto"/>
      </w:divBdr>
      <w:divsChild>
        <w:div w:id="1858159272">
          <w:marLeft w:val="0"/>
          <w:marRight w:val="0"/>
          <w:marTop w:val="0"/>
          <w:marBottom w:val="0"/>
          <w:divBdr>
            <w:top w:val="none" w:sz="0" w:space="0" w:color="auto"/>
            <w:left w:val="none" w:sz="0" w:space="0" w:color="auto"/>
            <w:bottom w:val="none" w:sz="0" w:space="0" w:color="auto"/>
            <w:right w:val="none" w:sz="0" w:space="0" w:color="auto"/>
          </w:divBdr>
        </w:div>
      </w:divsChild>
    </w:div>
    <w:div w:id="1481800642">
      <w:bodyDiv w:val="1"/>
      <w:marLeft w:val="0"/>
      <w:marRight w:val="0"/>
      <w:marTop w:val="0"/>
      <w:marBottom w:val="0"/>
      <w:divBdr>
        <w:top w:val="none" w:sz="0" w:space="0" w:color="auto"/>
        <w:left w:val="none" w:sz="0" w:space="0" w:color="auto"/>
        <w:bottom w:val="none" w:sz="0" w:space="0" w:color="auto"/>
        <w:right w:val="none" w:sz="0" w:space="0" w:color="auto"/>
      </w:divBdr>
      <w:divsChild>
        <w:div w:id="213714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ionzero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E3687F441F410A8EC9A11A88E1094A"/>
        <w:category>
          <w:name w:val="General"/>
          <w:gallery w:val="placeholder"/>
        </w:category>
        <w:types>
          <w:type w:val="bbPlcHdr"/>
        </w:types>
        <w:behaviors>
          <w:behavior w:val="content"/>
        </w:behaviors>
        <w:guid w:val="{BAFA295F-0E33-4CE0-838B-4E65F74EF653}"/>
      </w:docPartPr>
      <w:docPartBody>
        <w:p w:rsidR="00826D3F" w:rsidRDefault="00F4608B">
          <w:r w:rsidRPr="00A276E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8B"/>
    <w:rsid w:val="004712B3"/>
    <w:rsid w:val="00826D3F"/>
    <w:rsid w:val="00C5196D"/>
    <w:rsid w:val="00E064B9"/>
    <w:rsid w:val="00E11A9F"/>
    <w:rsid w:val="00F4547E"/>
    <w:rsid w:val="00F4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08B"/>
    <w:rPr>
      <w:color w:val="808080"/>
    </w:rPr>
  </w:style>
  <w:style w:type="paragraph" w:customStyle="1" w:styleId="98CAAAC619A3466288B2130133BD8304">
    <w:name w:val="98CAAAC619A3466288B2130133BD8304"/>
    <w:rsid w:val="00F46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9767E9-1BA7-4212-BEBC-C90276D4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Pages>
  <Words>1449</Words>
  <Characters>8304</Characters>
  <Application>Microsoft Office Word</Application>
  <DocSecurity>0</DocSecurity>
  <Lines>267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Adilah Afroze Khan</dc:creator>
  <cp:keywords/>
  <dc:description/>
  <cp:lastModifiedBy>Microsoft account</cp:lastModifiedBy>
  <cp:revision>15</cp:revision>
  <cp:lastPrinted>2025-04-17T23:01:00Z</cp:lastPrinted>
  <dcterms:created xsi:type="dcterms:W3CDTF">2025-04-17T15:22:00Z</dcterms:created>
  <dcterms:modified xsi:type="dcterms:W3CDTF">2025-04-18T09:53:00Z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279651ae-2f96-4706-ad4f-ef39355d483f</vt:lpwstr>
  </property>
</Properties>
</file>