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A3B4D" w14:textId="77777777" w:rsidR="000A0521" w:rsidRPr="000A0521" w:rsidRDefault="000A0521" w:rsidP="000A05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E"/>
          <w14:ligatures w14:val="none"/>
        </w:rPr>
      </w:pPr>
      <w:r w:rsidRPr="000A0521">
        <w:rPr>
          <w:rFonts w:ascii="Times New Roman" w:eastAsia="Times New Roman" w:hAnsi="Times New Roman" w:cs="Times New Roman"/>
          <w:b/>
          <w:bCs/>
          <w:kern w:val="36"/>
          <w:sz w:val="48"/>
          <w:szCs w:val="48"/>
          <w:lang w:eastAsia="en-AE"/>
          <w14:ligatures w14:val="none"/>
        </w:rPr>
        <w:t>Unit 4 Reading Analysis: Supervised Learning Foundations</w:t>
      </w:r>
    </w:p>
    <w:p w14:paraId="0E51FB20"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Student:</w:t>
      </w:r>
      <w:r w:rsidRPr="000A0521">
        <w:rPr>
          <w:rFonts w:ascii="Times New Roman" w:eastAsia="Times New Roman" w:hAnsi="Times New Roman" w:cs="Times New Roman"/>
          <w:kern w:val="0"/>
          <w:lang w:eastAsia="en-AE"/>
          <w14:ligatures w14:val="none"/>
        </w:rPr>
        <w:t xml:space="preserve"> Adil Aljasmi</w:t>
      </w:r>
      <w:r w:rsidRPr="000A0521">
        <w:rPr>
          <w:rFonts w:ascii="Times New Roman" w:eastAsia="Times New Roman" w:hAnsi="Times New Roman" w:cs="Times New Roman"/>
          <w:kern w:val="0"/>
          <w:lang w:eastAsia="en-AE"/>
          <w14:ligatures w14:val="none"/>
        </w:rPr>
        <w:br/>
      </w:r>
      <w:r w:rsidRPr="000A0521">
        <w:rPr>
          <w:rFonts w:ascii="Times New Roman" w:eastAsia="Times New Roman" w:hAnsi="Times New Roman" w:cs="Times New Roman"/>
          <w:b/>
          <w:bCs/>
          <w:kern w:val="0"/>
          <w:lang w:eastAsia="en-AE"/>
          <w14:ligatures w14:val="none"/>
        </w:rPr>
        <w:t>Module:</w:t>
      </w:r>
      <w:r w:rsidRPr="000A0521">
        <w:rPr>
          <w:rFonts w:ascii="Times New Roman" w:eastAsia="Times New Roman" w:hAnsi="Times New Roman" w:cs="Times New Roman"/>
          <w:kern w:val="0"/>
          <w:lang w:eastAsia="en-AE"/>
          <w14:ligatures w14:val="none"/>
        </w:rPr>
        <w:t xml:space="preserve"> Machine Learning</w:t>
      </w:r>
      <w:r w:rsidRPr="000A0521">
        <w:rPr>
          <w:rFonts w:ascii="Times New Roman" w:eastAsia="Times New Roman" w:hAnsi="Times New Roman" w:cs="Times New Roman"/>
          <w:kern w:val="0"/>
          <w:lang w:eastAsia="en-AE"/>
          <w14:ligatures w14:val="none"/>
        </w:rPr>
        <w:br/>
      </w:r>
      <w:r w:rsidRPr="000A0521">
        <w:rPr>
          <w:rFonts w:ascii="Times New Roman" w:eastAsia="Times New Roman" w:hAnsi="Times New Roman" w:cs="Times New Roman"/>
          <w:b/>
          <w:bCs/>
          <w:kern w:val="0"/>
          <w:lang w:eastAsia="en-AE"/>
          <w14:ligatures w14:val="none"/>
        </w:rPr>
        <w:t>Date:</w:t>
      </w:r>
      <w:r w:rsidRPr="000A0521">
        <w:rPr>
          <w:rFonts w:ascii="Times New Roman" w:eastAsia="Times New Roman" w:hAnsi="Times New Roman" w:cs="Times New Roman"/>
          <w:kern w:val="0"/>
          <w:lang w:eastAsia="en-AE"/>
          <w14:ligatures w14:val="none"/>
        </w:rPr>
        <w:t xml:space="preserve"> December 2024</w:t>
      </w:r>
      <w:r w:rsidRPr="000A0521">
        <w:rPr>
          <w:rFonts w:ascii="Times New Roman" w:eastAsia="Times New Roman" w:hAnsi="Times New Roman" w:cs="Times New Roman"/>
          <w:kern w:val="0"/>
          <w:lang w:eastAsia="en-AE"/>
          <w14:ligatures w14:val="none"/>
        </w:rPr>
        <w:br/>
      </w:r>
      <w:r w:rsidRPr="000A0521">
        <w:rPr>
          <w:rFonts w:ascii="Times New Roman" w:eastAsia="Times New Roman" w:hAnsi="Times New Roman" w:cs="Times New Roman"/>
          <w:b/>
          <w:bCs/>
          <w:kern w:val="0"/>
          <w:lang w:eastAsia="en-AE"/>
          <w14:ligatures w14:val="none"/>
        </w:rPr>
        <w:t>Reading:</w:t>
      </w:r>
      <w:r w:rsidRPr="000A0521">
        <w:rPr>
          <w:rFonts w:ascii="Times New Roman" w:eastAsia="Times New Roman" w:hAnsi="Times New Roman" w:cs="Times New Roman"/>
          <w:kern w:val="0"/>
          <w:lang w:eastAsia="en-AE"/>
          <w14:ligatures w14:val="none"/>
        </w:rPr>
        <w:t xml:space="preserve"> Bishop, C. and Bishop, H. (2024) </w:t>
      </w:r>
      <w:r w:rsidRPr="000A0521">
        <w:rPr>
          <w:rFonts w:ascii="Times New Roman" w:eastAsia="Times New Roman" w:hAnsi="Times New Roman" w:cs="Times New Roman"/>
          <w:i/>
          <w:iCs/>
          <w:kern w:val="0"/>
          <w:lang w:eastAsia="en-AE"/>
          <w14:ligatures w14:val="none"/>
        </w:rPr>
        <w:t>Deep Learning: Foundations and Concepts</w:t>
      </w:r>
      <w:r w:rsidRPr="000A0521">
        <w:rPr>
          <w:rFonts w:ascii="Times New Roman" w:eastAsia="Times New Roman" w:hAnsi="Times New Roman" w:cs="Times New Roman"/>
          <w:kern w:val="0"/>
          <w:lang w:eastAsia="en-AE"/>
          <w14:ligatures w14:val="none"/>
        </w:rPr>
        <w:t>, Chapters 6 &amp; 7</w:t>
      </w:r>
    </w:p>
    <w:p w14:paraId="7A1BC1A7"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Executive Summary</w:t>
      </w:r>
    </w:p>
    <w:p w14:paraId="15E12B5E"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This analysis examines the theoretical foundations of supervised learning presented in Bishop &amp; Bishop (2024), with particular focus on the professional and ethical implications for machine learning practitioners. The reading provides crucial insights into feature selection methodologies and their potential for introducing bias into algorithmic decision-making systems.</w:t>
      </w:r>
    </w:p>
    <w:p w14:paraId="7A4966D3"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Key Concepts Analysis</w:t>
      </w:r>
    </w:p>
    <w:p w14:paraId="6CFA96E6"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Chapter 6: Supervised Learning Approaches</w:t>
      </w:r>
    </w:p>
    <w:p w14:paraId="647BE545"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authors establish that supervised learning algorithms rely fundamentally on the quality and representativeness of training data. A critical insight emerged regarding the relationship between feature selection and algorithmic fairness. The text demonstrates how seemingly neutral mathematical processes can amplify existing societal biases when features are chosen without consideration of their discriminatory potential.</w:t>
      </w:r>
    </w:p>
    <w:p w14:paraId="001781AE"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framework presented highlights three primary concerns for ML professionals:</w:t>
      </w:r>
    </w:p>
    <w:p w14:paraId="20D69C1F" w14:textId="77777777" w:rsidR="000A0521" w:rsidRPr="000A0521" w:rsidRDefault="000A0521" w:rsidP="000A0521">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Feature Selection Bias</w:t>
      </w:r>
      <w:r w:rsidRPr="000A0521">
        <w:rPr>
          <w:rFonts w:ascii="Times New Roman" w:eastAsia="Times New Roman" w:hAnsi="Times New Roman" w:cs="Times New Roman"/>
          <w:kern w:val="0"/>
          <w:lang w:eastAsia="en-AE"/>
          <w14:ligatures w14:val="none"/>
        </w:rPr>
        <w:t>: The process of choosing input variables can inadvertently introduce discrimination</w:t>
      </w:r>
    </w:p>
    <w:p w14:paraId="643015AC" w14:textId="77777777" w:rsidR="000A0521" w:rsidRPr="000A0521" w:rsidRDefault="000A0521" w:rsidP="000A0521">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Historical Data Limitations</w:t>
      </w:r>
      <w:r w:rsidRPr="000A0521">
        <w:rPr>
          <w:rFonts w:ascii="Times New Roman" w:eastAsia="Times New Roman" w:hAnsi="Times New Roman" w:cs="Times New Roman"/>
          <w:kern w:val="0"/>
          <w:lang w:eastAsia="en-AE"/>
          <w14:ligatures w14:val="none"/>
        </w:rPr>
        <w:t>: Training datasets often reflect past inequities that algorithms may perpetuate</w:t>
      </w:r>
    </w:p>
    <w:p w14:paraId="23BC48BE" w14:textId="77777777" w:rsidR="000A0521" w:rsidRPr="000A0521" w:rsidRDefault="000A0521" w:rsidP="000A0521">
      <w:pPr>
        <w:numPr>
          <w:ilvl w:val="0"/>
          <w:numId w:val="7"/>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Proxy Variable Problems</w:t>
      </w:r>
      <w:r w:rsidRPr="000A0521">
        <w:rPr>
          <w:rFonts w:ascii="Times New Roman" w:eastAsia="Times New Roman" w:hAnsi="Times New Roman" w:cs="Times New Roman"/>
          <w:kern w:val="0"/>
          <w:lang w:eastAsia="en-AE"/>
          <w14:ligatures w14:val="none"/>
        </w:rPr>
        <w:t>: Features may serve as indirect measures of protected characteristics</w:t>
      </w:r>
    </w:p>
    <w:p w14:paraId="093F7206"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Chapter 7: Advanced Supervised Techniques</w:t>
      </w:r>
    </w:p>
    <w:p w14:paraId="62061137"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advanced techniques discussion reveals the complexity of balancing model performance with ethical considerations. The authors' treatment of regularization methods provides insight into how technical decisions carry professional responsibilities.</w:t>
      </w:r>
    </w:p>
    <w:p w14:paraId="1DCF5E4C"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Professional and Ethical Implications</w:t>
      </w:r>
    </w:p>
    <w:p w14:paraId="376151FE"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Algorithmic Fairness Responsibilities</w:t>
      </w:r>
    </w:p>
    <w:p w14:paraId="2B934295"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lastRenderedPageBreak/>
        <w:t>The reading emphasizes that ML practitioners must consider fairness implications throughout the supervised learning pipeline. This extends beyond technical accuracy to include:</w:t>
      </w:r>
    </w:p>
    <w:p w14:paraId="4B6E28A4" w14:textId="77777777" w:rsidR="000A0521" w:rsidRPr="000A0521" w:rsidRDefault="000A0521" w:rsidP="000A0521">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Legal Compliance</w:t>
      </w:r>
      <w:r w:rsidRPr="000A0521">
        <w:rPr>
          <w:rFonts w:ascii="Times New Roman" w:eastAsia="Times New Roman" w:hAnsi="Times New Roman" w:cs="Times New Roman"/>
          <w:kern w:val="0"/>
          <w:lang w:eastAsia="en-AE"/>
          <w14:ligatures w14:val="none"/>
        </w:rPr>
        <w:t>: Ensuring algorithms meet anti-discrimination requirements</w:t>
      </w:r>
    </w:p>
    <w:p w14:paraId="5C1A059A" w14:textId="77777777" w:rsidR="000A0521" w:rsidRPr="000A0521" w:rsidRDefault="000A0521" w:rsidP="000A0521">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Transparency</w:t>
      </w:r>
      <w:r w:rsidRPr="000A0521">
        <w:rPr>
          <w:rFonts w:ascii="Times New Roman" w:eastAsia="Times New Roman" w:hAnsi="Times New Roman" w:cs="Times New Roman"/>
          <w:kern w:val="0"/>
          <w:lang w:eastAsia="en-AE"/>
          <w14:ligatures w14:val="none"/>
        </w:rPr>
        <w:t>: Maintaining explainable feature selection rationale</w:t>
      </w:r>
    </w:p>
    <w:p w14:paraId="6D55BF9B" w14:textId="77777777" w:rsidR="000A0521" w:rsidRPr="000A0521" w:rsidRDefault="000A0521" w:rsidP="000A0521">
      <w:pPr>
        <w:numPr>
          <w:ilvl w:val="0"/>
          <w:numId w:val="8"/>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Ongoing Monitoring</w:t>
      </w:r>
      <w:r w:rsidRPr="000A0521">
        <w:rPr>
          <w:rFonts w:ascii="Times New Roman" w:eastAsia="Times New Roman" w:hAnsi="Times New Roman" w:cs="Times New Roman"/>
          <w:kern w:val="0"/>
          <w:lang w:eastAsia="en-AE"/>
          <w14:ligatures w14:val="none"/>
        </w:rPr>
        <w:t>: Implementing bias detection throughout model lifecycle</w:t>
      </w:r>
    </w:p>
    <w:p w14:paraId="0DA49546"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Industry Application Concerns</w:t>
      </w:r>
    </w:p>
    <w:p w14:paraId="7DFF4A8F"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theoretical framework directly applies to sensitive real-world applications including:</w:t>
      </w:r>
    </w:p>
    <w:p w14:paraId="45DC4FA1" w14:textId="77777777" w:rsidR="000A0521" w:rsidRPr="000A0521" w:rsidRDefault="000A0521" w:rsidP="000A0521">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Credit scoring systems where feature selection can perpetuate economic discrimination</w:t>
      </w:r>
    </w:p>
    <w:p w14:paraId="2FE79ABF" w14:textId="77777777" w:rsidR="000A0521" w:rsidRPr="000A0521" w:rsidRDefault="000A0521" w:rsidP="000A0521">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Hiring algorithms that may amplify historical workplace biases</w:t>
      </w:r>
    </w:p>
    <w:p w14:paraId="63286142" w14:textId="77777777" w:rsidR="000A0521" w:rsidRPr="000A0521" w:rsidRDefault="000A0521" w:rsidP="000A0521">
      <w:pPr>
        <w:numPr>
          <w:ilvl w:val="0"/>
          <w:numId w:val="9"/>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Healthcare AI that could exacerbate existing health disparities</w:t>
      </w:r>
    </w:p>
    <w:p w14:paraId="1F2812F2"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Connection to Course Learning Objectives</w:t>
      </w:r>
    </w:p>
    <w:p w14:paraId="5F6B8BF4"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This reading supports the module's emphasis on understanding "legal, social, ethical and professional issues faced by machine learning professionals" by:</w:t>
      </w:r>
    </w:p>
    <w:p w14:paraId="3BE4F8C4" w14:textId="77777777" w:rsidR="000A0521" w:rsidRPr="000A0521" w:rsidRDefault="000A0521" w:rsidP="000A0521">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Bridging Theory and Practice</w:t>
      </w:r>
      <w:r w:rsidRPr="000A0521">
        <w:rPr>
          <w:rFonts w:ascii="Times New Roman" w:eastAsia="Times New Roman" w:hAnsi="Times New Roman" w:cs="Times New Roman"/>
          <w:kern w:val="0"/>
          <w:lang w:eastAsia="en-AE"/>
          <w14:ligatures w14:val="none"/>
        </w:rPr>
        <w:t>: Connecting mathematical foundations to real-world responsibilities</w:t>
      </w:r>
    </w:p>
    <w:p w14:paraId="5A284AF9" w14:textId="77777777" w:rsidR="000A0521" w:rsidRPr="000A0521" w:rsidRDefault="000A0521" w:rsidP="000A0521">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Critical Thinking Development</w:t>
      </w:r>
      <w:r w:rsidRPr="000A0521">
        <w:rPr>
          <w:rFonts w:ascii="Times New Roman" w:eastAsia="Times New Roman" w:hAnsi="Times New Roman" w:cs="Times New Roman"/>
          <w:kern w:val="0"/>
          <w:lang w:eastAsia="en-AE"/>
          <w14:ligatures w14:val="none"/>
        </w:rPr>
        <w:t>: Encouraging analysis of technical decisions through ethical lens</w:t>
      </w:r>
    </w:p>
    <w:p w14:paraId="56D10F24" w14:textId="77777777" w:rsidR="000A0521" w:rsidRPr="000A0521" w:rsidRDefault="000A0521" w:rsidP="000A0521">
      <w:pPr>
        <w:numPr>
          <w:ilvl w:val="0"/>
          <w:numId w:val="10"/>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b/>
          <w:bCs/>
          <w:kern w:val="0"/>
          <w:lang w:eastAsia="en-AE"/>
          <w14:ligatures w14:val="none"/>
        </w:rPr>
        <w:t>Professional Development</w:t>
      </w:r>
      <w:r w:rsidRPr="000A0521">
        <w:rPr>
          <w:rFonts w:ascii="Times New Roman" w:eastAsia="Times New Roman" w:hAnsi="Times New Roman" w:cs="Times New Roman"/>
          <w:kern w:val="0"/>
          <w:lang w:eastAsia="en-AE"/>
          <w14:ligatures w14:val="none"/>
        </w:rPr>
        <w:t>: Building awareness of practitioner responsibilities in algorithm design</w:t>
      </w:r>
    </w:p>
    <w:p w14:paraId="2D3ECC5E"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Personal Learning Reflection</w:t>
      </w:r>
    </w:p>
    <w:p w14:paraId="5D330864"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reading challenged my initial assumption that technical proficiency alone constitutes competent ML practice. The authors' framework demonstrates that responsible AI development requires continuous consideration of societal impact alongside mathematical optimization.</w:t>
      </w:r>
    </w:p>
    <w:p w14:paraId="09D5C0CB"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This perspective shift influences my approach to future ML projects, emphasizing the need for diverse stakeholder input in feature selection and ongoing bias monitoring in deployed systems.</w:t>
      </w:r>
    </w:p>
    <w:p w14:paraId="6851E4C4"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Implications for Future Practice</w:t>
      </w:r>
    </w:p>
    <w:p w14:paraId="28C215CF"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Immediate Applications</w:t>
      </w:r>
    </w:p>
    <w:p w14:paraId="38CB818A" w14:textId="77777777" w:rsidR="000A0521" w:rsidRPr="000A0521" w:rsidRDefault="000A0521" w:rsidP="000A0521">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Implementing fairness-aware feature selection protocols</w:t>
      </w:r>
    </w:p>
    <w:p w14:paraId="72354EB7" w14:textId="77777777" w:rsidR="000A0521" w:rsidRPr="000A0521" w:rsidRDefault="000A0521" w:rsidP="000A0521">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Developing bias testing procedures for model validation</w:t>
      </w:r>
    </w:p>
    <w:p w14:paraId="0219BC8B" w14:textId="77777777" w:rsidR="000A0521" w:rsidRPr="000A0521" w:rsidRDefault="000A0521" w:rsidP="000A0521">
      <w:pPr>
        <w:numPr>
          <w:ilvl w:val="0"/>
          <w:numId w:val="11"/>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Creating documentation standards for algorithmic decision-making rationale</w:t>
      </w:r>
    </w:p>
    <w:p w14:paraId="3062CFED" w14:textId="77777777" w:rsidR="000A0521" w:rsidRPr="000A0521" w:rsidRDefault="000A0521" w:rsidP="000A0521">
      <w:pPr>
        <w:spacing w:before="100" w:beforeAutospacing="1" w:after="100" w:afterAutospacing="1" w:line="240" w:lineRule="auto"/>
        <w:outlineLvl w:val="2"/>
        <w:rPr>
          <w:rFonts w:ascii="Times New Roman" w:eastAsia="Times New Roman" w:hAnsi="Times New Roman" w:cs="Times New Roman"/>
          <w:b/>
          <w:bCs/>
          <w:kern w:val="0"/>
          <w:sz w:val="27"/>
          <w:szCs w:val="27"/>
          <w:lang w:eastAsia="en-AE"/>
          <w14:ligatures w14:val="none"/>
        </w:rPr>
      </w:pPr>
      <w:r w:rsidRPr="000A0521">
        <w:rPr>
          <w:rFonts w:ascii="Times New Roman" w:eastAsia="Times New Roman" w:hAnsi="Times New Roman" w:cs="Times New Roman"/>
          <w:b/>
          <w:bCs/>
          <w:kern w:val="0"/>
          <w:sz w:val="27"/>
          <w:szCs w:val="27"/>
          <w:lang w:eastAsia="en-AE"/>
          <w14:ligatures w14:val="none"/>
        </w:rPr>
        <w:t>Long-term Professional Development</w:t>
      </w:r>
    </w:p>
    <w:p w14:paraId="59CF901D" w14:textId="77777777" w:rsidR="000A0521" w:rsidRPr="000A0521" w:rsidRDefault="000A0521" w:rsidP="000A0521">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lastRenderedPageBreak/>
        <w:t>Building collaborative relationships with ethics experts and affected communities</w:t>
      </w:r>
    </w:p>
    <w:p w14:paraId="0AD8914A" w14:textId="77777777" w:rsidR="000A0521" w:rsidRPr="000A0521" w:rsidRDefault="000A0521" w:rsidP="000A0521">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Staying current with evolving regulatory frameworks</w:t>
      </w:r>
    </w:p>
    <w:p w14:paraId="314A74D0" w14:textId="77777777" w:rsidR="000A0521" w:rsidRPr="000A0521" w:rsidRDefault="000A0521" w:rsidP="000A0521">
      <w:pPr>
        <w:numPr>
          <w:ilvl w:val="0"/>
          <w:numId w:val="12"/>
        </w:num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Developing skills in explaining technical decisions to non-technical stakeholders</w:t>
      </w:r>
    </w:p>
    <w:p w14:paraId="10701A7E" w14:textId="77777777" w:rsidR="000A0521" w:rsidRPr="000A0521" w:rsidRDefault="000A0521" w:rsidP="000A0521">
      <w:pPr>
        <w:spacing w:before="100" w:beforeAutospacing="1" w:after="100" w:afterAutospacing="1" w:line="240" w:lineRule="auto"/>
        <w:outlineLvl w:val="1"/>
        <w:rPr>
          <w:rFonts w:ascii="Times New Roman" w:eastAsia="Times New Roman" w:hAnsi="Times New Roman" w:cs="Times New Roman"/>
          <w:b/>
          <w:bCs/>
          <w:kern w:val="0"/>
          <w:sz w:val="36"/>
          <w:szCs w:val="36"/>
          <w:lang w:eastAsia="en-AE"/>
          <w14:ligatures w14:val="none"/>
        </w:rPr>
      </w:pPr>
      <w:r w:rsidRPr="000A0521">
        <w:rPr>
          <w:rFonts w:ascii="Times New Roman" w:eastAsia="Times New Roman" w:hAnsi="Times New Roman" w:cs="Times New Roman"/>
          <w:b/>
          <w:bCs/>
          <w:kern w:val="0"/>
          <w:sz w:val="36"/>
          <w:szCs w:val="36"/>
          <w:lang w:eastAsia="en-AE"/>
          <w14:ligatures w14:val="none"/>
        </w:rPr>
        <w:t>Conclusion</w:t>
      </w:r>
    </w:p>
    <w:p w14:paraId="37B51FD4"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Bishop &amp; Bishop's framework establishes that supervised learning competency requires both technical proficiency and ethical awareness. The reading provides essential foundations for responsible ML practice in professional contexts where algorithmic decisions affect human lives and opportunities.</w:t>
      </w:r>
    </w:p>
    <w:p w14:paraId="3A92C981" w14:textId="77777777" w:rsidR="000A0521" w:rsidRPr="000A0521" w:rsidRDefault="000A0521" w:rsidP="000A0521">
      <w:pPr>
        <w:spacing w:before="100" w:beforeAutospacing="1" w:after="100" w:afterAutospacing="1"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t>The integration of technical knowledge with ethical consideration represents a fundamental requirement for contemporary ML practitioners, not an optional enhancement to technical skills.</w:t>
      </w:r>
    </w:p>
    <w:p w14:paraId="0DE7225C" w14:textId="6940E16E" w:rsidR="000A0521" w:rsidRPr="000A0521" w:rsidRDefault="000A0521" w:rsidP="000A0521">
      <w:pPr>
        <w:spacing w:after="0" w:line="240" w:lineRule="auto"/>
        <w:rPr>
          <w:rFonts w:ascii="Times New Roman" w:eastAsia="Times New Roman" w:hAnsi="Times New Roman" w:cs="Times New Roman"/>
          <w:kern w:val="0"/>
          <w:lang w:eastAsia="en-AE"/>
          <w14:ligatures w14:val="none"/>
        </w:rPr>
      </w:pPr>
      <w:r w:rsidRPr="000A0521">
        <w:rPr>
          <w:rFonts w:ascii="Times New Roman" w:eastAsia="Times New Roman" w:hAnsi="Times New Roman" w:cs="Times New Roman"/>
          <w:kern w:val="0"/>
          <w:lang w:eastAsia="en-AE"/>
          <w14:ligatures w14:val="none"/>
        </w:rPr>
        <w:pict w14:anchorId="7EED1EF9">
          <v:rect id="_x0000_i1037" style="width:0;height:1.5pt" o:hralign="center" o:hrstd="t" o:hr="t" fillcolor="#a0a0a0" stroked="f"/>
        </w:pict>
      </w:r>
      <w:r w:rsidRPr="000A0521">
        <w:rPr>
          <w:rFonts w:ascii="Times New Roman" w:eastAsia="Times New Roman" w:hAnsi="Times New Roman" w:cs="Times New Roman"/>
          <w:kern w:val="0"/>
          <w:lang w:eastAsia="en-AE"/>
          <w14:ligatures w14:val="none"/>
        </w:rPr>
        <w:br/>
      </w:r>
      <w:r w:rsidRPr="000A0521">
        <w:rPr>
          <w:rFonts w:ascii="Times New Roman" w:eastAsia="Times New Roman" w:hAnsi="Times New Roman" w:cs="Times New Roman"/>
          <w:b/>
          <w:bCs/>
          <w:kern w:val="0"/>
          <w:lang w:eastAsia="en-AE"/>
          <w14:ligatures w14:val="none"/>
        </w:rPr>
        <w:t>Academic References:</w:t>
      </w:r>
      <w:r w:rsidRPr="000A0521">
        <w:rPr>
          <w:rFonts w:ascii="Times New Roman" w:eastAsia="Times New Roman" w:hAnsi="Times New Roman" w:cs="Times New Roman"/>
          <w:kern w:val="0"/>
          <w:lang w:eastAsia="en-AE"/>
          <w14:ligatures w14:val="none"/>
        </w:rPr>
        <w:t xml:space="preserve"> Bishop, C. and Bishop, H. (2024) </w:t>
      </w:r>
      <w:r w:rsidRPr="000A0521">
        <w:rPr>
          <w:rFonts w:ascii="Times New Roman" w:eastAsia="Times New Roman" w:hAnsi="Times New Roman" w:cs="Times New Roman"/>
          <w:i/>
          <w:iCs/>
          <w:kern w:val="0"/>
          <w:lang w:eastAsia="en-AE"/>
          <w14:ligatures w14:val="none"/>
        </w:rPr>
        <w:t>Deep Learning: Foundations and Concepts</w:t>
      </w:r>
      <w:r w:rsidRPr="000A0521">
        <w:rPr>
          <w:rFonts w:ascii="Times New Roman" w:eastAsia="Times New Roman" w:hAnsi="Times New Roman" w:cs="Times New Roman"/>
          <w:kern w:val="0"/>
          <w:lang w:eastAsia="en-AE"/>
          <w14:ligatures w14:val="none"/>
        </w:rPr>
        <w:t>. UK: Cambridge University Press.</w:t>
      </w:r>
    </w:p>
    <w:p w14:paraId="3EE2C56F" w14:textId="77777777" w:rsidR="000A0521" w:rsidRDefault="000A0521"/>
    <w:sectPr w:rsidR="000A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D703B"/>
    <w:multiLevelType w:val="multilevel"/>
    <w:tmpl w:val="B932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57BFE"/>
    <w:multiLevelType w:val="multilevel"/>
    <w:tmpl w:val="0D28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D75DB"/>
    <w:multiLevelType w:val="multilevel"/>
    <w:tmpl w:val="3078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B6329"/>
    <w:multiLevelType w:val="multilevel"/>
    <w:tmpl w:val="E59AD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C10FD"/>
    <w:multiLevelType w:val="multilevel"/>
    <w:tmpl w:val="C8AE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5833F7"/>
    <w:multiLevelType w:val="multilevel"/>
    <w:tmpl w:val="737E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D871FC"/>
    <w:multiLevelType w:val="multilevel"/>
    <w:tmpl w:val="671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B33487"/>
    <w:multiLevelType w:val="multilevel"/>
    <w:tmpl w:val="AE9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46838"/>
    <w:multiLevelType w:val="multilevel"/>
    <w:tmpl w:val="0490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F6438"/>
    <w:multiLevelType w:val="multilevel"/>
    <w:tmpl w:val="23C8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023B"/>
    <w:multiLevelType w:val="multilevel"/>
    <w:tmpl w:val="613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A1824"/>
    <w:multiLevelType w:val="multilevel"/>
    <w:tmpl w:val="AA30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522821">
    <w:abstractNumId w:val="1"/>
  </w:num>
  <w:num w:numId="2" w16cid:durableId="1746340602">
    <w:abstractNumId w:val="7"/>
  </w:num>
  <w:num w:numId="3" w16cid:durableId="1259018740">
    <w:abstractNumId w:val="6"/>
  </w:num>
  <w:num w:numId="4" w16cid:durableId="1374576370">
    <w:abstractNumId w:val="11"/>
  </w:num>
  <w:num w:numId="5" w16cid:durableId="155270666">
    <w:abstractNumId w:val="8"/>
  </w:num>
  <w:num w:numId="6" w16cid:durableId="1244797119">
    <w:abstractNumId w:val="9"/>
  </w:num>
  <w:num w:numId="7" w16cid:durableId="1440372079">
    <w:abstractNumId w:val="5"/>
  </w:num>
  <w:num w:numId="8" w16cid:durableId="1629159777">
    <w:abstractNumId w:val="10"/>
  </w:num>
  <w:num w:numId="9" w16cid:durableId="369384945">
    <w:abstractNumId w:val="2"/>
  </w:num>
  <w:num w:numId="10" w16cid:durableId="79832640">
    <w:abstractNumId w:val="3"/>
  </w:num>
  <w:num w:numId="11" w16cid:durableId="1134835178">
    <w:abstractNumId w:val="4"/>
  </w:num>
  <w:num w:numId="12" w16cid:durableId="467862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21"/>
    <w:rsid w:val="000A0521"/>
    <w:rsid w:val="00CC5AF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26FE"/>
  <w15:chartTrackingRefBased/>
  <w15:docId w15:val="{B806C970-D177-4820-B856-847B6337B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521"/>
    <w:rPr>
      <w:rFonts w:eastAsiaTheme="majorEastAsia" w:cstheme="majorBidi"/>
      <w:color w:val="272727" w:themeColor="text1" w:themeTint="D8"/>
    </w:rPr>
  </w:style>
  <w:style w:type="paragraph" w:styleId="Title">
    <w:name w:val="Title"/>
    <w:basedOn w:val="Normal"/>
    <w:next w:val="Normal"/>
    <w:link w:val="TitleChar"/>
    <w:uiPriority w:val="10"/>
    <w:qFormat/>
    <w:rsid w:val="000A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521"/>
    <w:pPr>
      <w:spacing w:before="160"/>
      <w:jc w:val="center"/>
    </w:pPr>
    <w:rPr>
      <w:i/>
      <w:iCs/>
      <w:color w:val="404040" w:themeColor="text1" w:themeTint="BF"/>
    </w:rPr>
  </w:style>
  <w:style w:type="character" w:customStyle="1" w:styleId="QuoteChar">
    <w:name w:val="Quote Char"/>
    <w:basedOn w:val="DefaultParagraphFont"/>
    <w:link w:val="Quote"/>
    <w:uiPriority w:val="29"/>
    <w:rsid w:val="000A0521"/>
    <w:rPr>
      <w:i/>
      <w:iCs/>
      <w:color w:val="404040" w:themeColor="text1" w:themeTint="BF"/>
    </w:rPr>
  </w:style>
  <w:style w:type="paragraph" w:styleId="ListParagraph">
    <w:name w:val="List Paragraph"/>
    <w:basedOn w:val="Normal"/>
    <w:uiPriority w:val="34"/>
    <w:qFormat/>
    <w:rsid w:val="000A0521"/>
    <w:pPr>
      <w:ind w:left="720"/>
      <w:contextualSpacing/>
    </w:pPr>
  </w:style>
  <w:style w:type="character" w:styleId="IntenseEmphasis">
    <w:name w:val="Intense Emphasis"/>
    <w:basedOn w:val="DefaultParagraphFont"/>
    <w:uiPriority w:val="21"/>
    <w:qFormat/>
    <w:rsid w:val="000A0521"/>
    <w:rPr>
      <w:i/>
      <w:iCs/>
      <w:color w:val="0F4761" w:themeColor="accent1" w:themeShade="BF"/>
    </w:rPr>
  </w:style>
  <w:style w:type="paragraph" w:styleId="IntenseQuote">
    <w:name w:val="Intense Quote"/>
    <w:basedOn w:val="Normal"/>
    <w:next w:val="Normal"/>
    <w:link w:val="IntenseQuoteChar"/>
    <w:uiPriority w:val="30"/>
    <w:qFormat/>
    <w:rsid w:val="000A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521"/>
    <w:rPr>
      <w:i/>
      <w:iCs/>
      <w:color w:val="0F4761" w:themeColor="accent1" w:themeShade="BF"/>
    </w:rPr>
  </w:style>
  <w:style w:type="character" w:styleId="IntenseReference">
    <w:name w:val="Intense Reference"/>
    <w:basedOn w:val="DefaultParagraphFont"/>
    <w:uiPriority w:val="32"/>
    <w:qFormat/>
    <w:rsid w:val="000A0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aljasmi</dc:creator>
  <cp:keywords/>
  <dc:description/>
  <cp:lastModifiedBy>adil aljasmi</cp:lastModifiedBy>
  <cp:revision>1</cp:revision>
  <dcterms:created xsi:type="dcterms:W3CDTF">2025-09-05T15:49:00Z</dcterms:created>
  <dcterms:modified xsi:type="dcterms:W3CDTF">2025-09-05T15:50:00Z</dcterms:modified>
</cp:coreProperties>
</file>