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Assignment #3</w:t>
        <w:br/>
        <w:t>Responsive Web Design</w:t>
      </w:r>
    </w:p>
    <w:p>
      <w:pPr>
        <w:jc w:val="center"/>
      </w:pPr>
      <w:r>
        <w:rPr>
          <w:b/>
        </w:rPr>
        <w:t>Topic: Discipline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Name</w:t>
            </w:r>
          </w:p>
        </w:tc>
        <w:tc>
          <w:tcPr>
            <w:tcW w:type="dxa" w:w="5112"/>
          </w:tcPr>
          <w:p>
            <w:r>
              <w:t>[Your Name]</w:t>
            </w:r>
          </w:p>
        </w:tc>
      </w:tr>
      <w:tr>
        <w:tc>
          <w:tcPr>
            <w:tcW w:type="dxa" w:w="5112"/>
          </w:tcPr>
          <w:p>
            <w:r>
              <w:t>Group</w:t>
            </w:r>
          </w:p>
        </w:tc>
        <w:tc>
          <w:tcPr>
            <w:tcW w:type="dxa" w:w="5112"/>
          </w:tcPr>
          <w:p>
            <w:r>
              <w:t>[Your Group]</w:t>
            </w:r>
          </w:p>
        </w:tc>
      </w:tr>
      <w:tr>
        <w:tc>
          <w:tcPr>
            <w:tcW w:type="dxa" w:w="5112"/>
          </w:tcPr>
          <w:p>
            <w:r>
              <w:t>GitHub repository</w:t>
            </w:r>
          </w:p>
        </w:tc>
        <w:tc>
          <w:tcPr>
            <w:tcW w:type="dxa" w:w="5112"/>
          </w:tcPr>
          <w:p>
            <w:r>
              <w:t>https://github.com/USERNAME/discipline-responsive-page</w:t>
            </w:r>
          </w:p>
        </w:tc>
      </w:tr>
    </w:tbl>
    <w:p/>
    <w:p>
      <w:pPr>
        <w:pStyle w:val="Heading1"/>
      </w:pPr>
      <w:r>
        <w:t>Task 1. Media queries by hand</w:t>
      </w:r>
    </w:p>
    <w:p>
      <w:r>
        <w:t>For this task I used the “Useful habits” section. I made this section with my own CSS Grid and did not use Bootstrap classes inside it. The base layout is for a phone. It has one item in each row.</w:t>
      </w:r>
    </w:p>
    <w:p>
      <w:r>
        <w:t>At 768px the grid changes to two columns. At 992px it changes to four columns. I also changed the heading alignment at the breakpoints, so the breakpoint changes more than only the item sizes.</w:t>
      </w:r>
    </w:p>
    <w:p>
      <w:r>
        <w:drawing>
          <wp:inline xmlns:a="http://schemas.openxmlformats.org/drawingml/2006/main" xmlns:pic="http://schemas.openxmlformats.org/drawingml/2006/picture">
            <wp:extent cx="6080760" cy="6729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c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729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CSS Grid and mobile-first media queries used in Task 1.</w:t>
      </w:r>
    </w:p>
    <w:p>
      <w:pPr>
        <w:pStyle w:val="Heading1"/>
      </w:pPr>
      <w:r>
        <w:t>Task 2. Bootstrap grid and components</w:t>
      </w:r>
    </w:p>
    <w:p>
      <w:r>
        <w:t>I used Bootstrap for the other parts of the page. The page uses container, row, col-* breakpoints, order-* classes, utility classes and a responsive navbar. The “Three simple steps” cards are one per row on a phone, two on a tablet and three on a laptop.</w:t>
      </w:r>
    </w:p>
    <w:p>
      <w:r>
        <w:drawing>
          <wp:inline xmlns:a="http://schemas.openxmlformats.org/drawingml/2006/main" xmlns:pic="http://schemas.openxmlformats.org/drawingml/2006/picture">
            <wp:extent cx="6080760" cy="44186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418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Bootstrap card grid and an element hidden on phones.</w:t>
      </w:r>
    </w:p>
    <w:p>
      <w:r>
        <w:t>The navigation bar uses navbar-expand-lg and collapse. On a small screen it becomes a menu button. I also used an accordion as an additional Bootstrap component.</w:t>
      </w:r>
    </w:p>
    <w:p>
      <w:r>
        <w:drawing>
          <wp:inline xmlns:a="http://schemas.openxmlformats.org/drawingml/2006/main" xmlns:pic="http://schemas.openxmlformats.org/drawingml/2006/picture">
            <wp:extent cx="6080760" cy="28344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2_nav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34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Responsive Bootstrap navbar.</w:t>
      </w:r>
    </w:p>
    <w:p>
      <w:pPr>
        <w:pStyle w:val="Heading1"/>
      </w:pPr>
      <w:r>
        <w:t>Task 3.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Point</w:t>
            </w:r>
          </w:p>
        </w:tc>
        <w:tc>
          <w:tcPr>
            <w:tcW w:type="dxa" w:w="3408"/>
          </w:tcPr>
          <w:p>
            <w:r>
              <w:t>Media queries by hand</w:t>
            </w:r>
          </w:p>
        </w:tc>
        <w:tc>
          <w:tcPr>
            <w:tcW w:type="dxa" w:w="3408"/>
          </w:tcPr>
          <w:p>
            <w:r>
              <w:t>Bootstrap</w:t>
            </w:r>
          </w:p>
        </w:tc>
      </w:tr>
      <w:tr>
        <w:tc>
          <w:tcPr>
            <w:tcW w:type="dxa" w:w="3408"/>
          </w:tcPr>
          <w:p>
            <w:r>
              <w:t>Amount of code</w:t>
            </w:r>
          </w:p>
        </w:tc>
        <w:tc>
          <w:tcPr>
            <w:tcW w:type="dxa" w:w="3408"/>
          </w:tcPr>
          <w:p>
            <w:r>
              <w:t>I wrote the grid and breakpoints myself, so there is more CSS.</w:t>
            </w:r>
          </w:p>
        </w:tc>
        <w:tc>
          <w:tcPr>
            <w:tcW w:type="dxa" w:w="3408"/>
          </w:tcPr>
          <w:p>
            <w:r>
              <w:t>The responsive layout needs fewer custom CSS rules because the classes are ready.</w:t>
            </w:r>
          </w:p>
        </w:tc>
      </w:tr>
      <w:tr>
        <w:tc>
          <w:tcPr>
            <w:tcW w:type="dxa" w:w="3408"/>
          </w:tcPr>
          <w:p>
            <w:r>
              <w:t>Control</w:t>
            </w:r>
          </w:p>
        </w:tc>
        <w:tc>
          <w:tcPr>
            <w:tcW w:type="dxa" w:w="3408"/>
          </w:tcPr>
          <w:p>
            <w:r>
              <w:t>I can control the exact number of columns and alignment in the habits section.</w:t>
            </w:r>
          </w:p>
        </w:tc>
        <w:tc>
          <w:tcPr>
            <w:tcW w:type="dxa" w:w="3408"/>
          </w:tcPr>
          <w:p>
            <w:r>
              <w:t>The layout follows Bootstrap breakpoints and its grid system.</w:t>
            </w:r>
          </w:p>
        </w:tc>
      </w:tr>
      <w:tr>
        <w:tc>
          <w:tcPr>
            <w:tcW w:type="dxa" w:w="3408"/>
          </w:tcPr>
          <w:p>
            <w:r>
              <w:t>Speed</w:t>
            </w:r>
          </w:p>
        </w:tc>
        <w:tc>
          <w:tcPr>
            <w:tcW w:type="dxa" w:w="3408"/>
          </w:tcPr>
          <w:p>
            <w:r>
              <w:t>It takes more time because I need to write and test each breakpoint.</w:t>
            </w:r>
          </w:p>
        </w:tc>
        <w:tc>
          <w:tcPr>
            <w:tcW w:type="dxa" w:w="3408"/>
          </w:tcPr>
          <w:p>
            <w:r>
              <w:t>It is faster for cards, columns and the navbar.</w:t>
            </w:r>
          </w:p>
        </w:tc>
      </w:tr>
      <w:tr>
        <w:tc>
          <w:tcPr>
            <w:tcW w:type="dxa" w:w="3408"/>
          </w:tcPr>
          <w:p>
            <w:r>
              <w:t>Changes</w:t>
            </w:r>
          </w:p>
        </w:tc>
        <w:tc>
          <w:tcPr>
            <w:tcW w:type="dxa" w:w="3408"/>
          </w:tcPr>
          <w:p>
            <w:r>
              <w:t>I change the CSS rules directly.</w:t>
            </w:r>
          </w:p>
        </w:tc>
        <w:tc>
          <w:tcPr>
            <w:tcW w:type="dxa" w:w="3408"/>
          </w:tcPr>
          <w:p>
            <w:r>
              <w:t>I can often change the layout by changing col-* or utility classes.</w:t>
            </w:r>
          </w:p>
        </w:tc>
      </w:tr>
    </w:tbl>
    <w:p>
      <w:r>
        <w:t>I would choose my own media queries when I need more control over a special section. I would choose Bootstrap when I need to build a standard responsive layout faster, for example cards, columns and a navbar.</w:t>
      </w:r>
    </w:p>
    <w:p>
      <w:pPr>
        <w:pStyle w:val="Heading1"/>
      </w:pPr>
      <w:r>
        <w:t>Responsive screenshots</w:t>
      </w:r>
    </w:p>
    <w:p>
      <w:r>
        <w:t>The page was checked at the three required screen widths: 375px, 768px and 1280px.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64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5p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Full page at 375px.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7448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68p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744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5. Full page at 768px.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78643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80p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786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6. Full page at 1280px.</w:t>
      </w:r>
    </w:p>
    <w:p>
      <w:pPr>
        <w:pStyle w:val="Heading1"/>
      </w:pPr>
      <w:r>
        <w:t>Conclusion</w:t>
      </w:r>
    </w:p>
    <w:p>
      <w:r>
        <w:t>In this assignment I learned how to make a page responsive in two ways. I used mobile-first media queries with CSS Grid for one section and Bootstrap grid and components for the rest of the page. I also learned how the same content changes between phone, tablet and laptop screen sizes.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