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5F2EB"/>
            <w:tcMar>
              <w:top w:w="200" w:type="dxa"/>
              <w:bottom w:w="200" w:type="dxa"/>
              <w:left w:w="250" w:type="dxa"/>
              <w:right w:w="2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8543E"/>
                <w:sz w:val="19"/>
              </w:rPr>
              <w:t>AGRITECH AI HACKATHON 2026 · AQMOLA HUB · DIGITAL AQMOLA</w:t>
            </w:r>
          </w:p>
          <w:p>
            <w:r>
              <w:rPr>
                <w:rFonts w:ascii="Arial" w:hAnsi="Arial"/>
                <w:b/>
                <w:color w:val="1E2522"/>
                <w:sz w:val="40"/>
              </w:rPr>
              <w:t>DalaSat — Инструкция по локальному запуску прототипа</w:t>
            </w:r>
          </w:p>
          <w:p>
            <w:r>
              <w:rPr>
                <w:rFonts w:ascii="Arial" w:hAnsi="Arial"/>
                <w:color w:val="5A6560"/>
                <w:sz w:val="22"/>
              </w:rPr>
              <w:t>Руководство для экспертной комиссии по проверке воспроизводимости решения на чистой машине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28543E"/>
        </w:rPr>
        <w:t>1. Общие сведения о проекте и команде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9F8F5"/>
          </w:tcPr>
          <w:p>
            <w:r>
              <w:rPr>
                <w:rFonts w:ascii="Arial" w:hAnsi="Arial"/>
                <w:b/>
                <w:color w:val="1E2522"/>
                <w:sz w:val="20"/>
              </w:rPr>
              <w:t>Название проекта</w:t>
            </w:r>
          </w:p>
        </w:tc>
        <w:tc>
          <w:tcPr>
            <w:tcW w:type="dxa" w:w="662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rFonts w:ascii="Arial" w:hAnsi="Arial"/>
                <w:color w:val="1E2522"/>
                <w:sz w:val="20"/>
              </w:rPr>
              <w:t>DalaSat (Спутниковый экспресс-мониторинг полей и ИИ-агроном)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9F8F5"/>
          </w:tcPr>
          <w:p>
            <w:r>
              <w:rPr>
                <w:rFonts w:ascii="Arial" w:hAnsi="Arial"/>
                <w:b/>
                <w:color w:val="1E2522"/>
                <w:sz w:val="20"/>
              </w:rPr>
              <w:t>Выбранный трек</w:t>
            </w:r>
          </w:p>
        </w:tc>
        <w:tc>
          <w:tcPr>
            <w:tcW w:type="dxa" w:w="662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rFonts w:ascii="Arial" w:hAnsi="Arial"/>
                <w:color w:val="1E2522"/>
                <w:sz w:val="20"/>
              </w:rPr>
              <w:t>Трек 1. GIS и дистанционное зондирование Земли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9F8F5"/>
          </w:tcPr>
          <w:p>
            <w:r>
              <w:rPr>
                <w:rFonts w:ascii="Arial" w:hAnsi="Arial"/>
                <w:b/>
                <w:color w:val="1E2522"/>
                <w:sz w:val="20"/>
              </w:rPr>
              <w:t>Хакатон и организатор</w:t>
            </w:r>
          </w:p>
        </w:tc>
        <w:tc>
          <w:tcPr>
            <w:tcW w:type="dxa" w:w="662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rFonts w:ascii="Arial" w:hAnsi="Arial"/>
                <w:color w:val="1E2522"/>
                <w:sz w:val="20"/>
              </w:rPr>
              <w:t>AI-хакатон «AgriTech AI Hackathon» · Акмолинский филиал АКФ «Астана Хаб» (Aqmola Hub) при поддержке Управления цифровизации и архивов Акмолинской области (Digital Aqmola)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9F8F5"/>
          </w:tcPr>
          <w:p>
            <w:r>
              <w:rPr>
                <w:rFonts w:ascii="Arial" w:hAnsi="Arial"/>
                <w:b/>
                <w:color w:val="1E2522"/>
                <w:sz w:val="20"/>
              </w:rPr>
              <w:t>Состав команды</w:t>
            </w:r>
          </w:p>
        </w:tc>
        <w:tc>
          <w:tcPr>
            <w:tcW w:type="dxa" w:w="662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rFonts w:ascii="Arial" w:hAnsi="Arial"/>
                <w:color w:val="1E2522"/>
                <w:sz w:val="20"/>
              </w:rPr>
              <w:t>• Адильхан Ануар — Founder · IT / Design</w:t>
              <w:br/>
              <w:t>• Алиев Исмайл — Design · Marketing</w:t>
              <w:br/>
              <w:t>• Досай Али — Cofounder · Speaker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9F8F5"/>
          </w:tcPr>
          <w:p>
            <w:r>
              <w:rPr>
                <w:rFonts w:ascii="Arial" w:hAnsi="Arial"/>
                <w:b/>
                <w:color w:val="1E2522"/>
                <w:sz w:val="20"/>
              </w:rPr>
              <w:t>Ожидаемый результат по ТЗ</w:t>
            </w:r>
          </w:p>
        </w:tc>
        <w:tc>
          <w:tcPr>
            <w:tcW w:type="dxa" w:w="662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rFonts w:ascii="Arial" w:hAnsi="Arial"/>
                <w:color w:val="1E2522"/>
                <w:sz w:val="20"/>
              </w:rPr>
              <w:t>Telegram-бот со слоями спутниковых индексов Sentinel-2 (NDVI, NDMI), историей поля, детекцией объектов инфраструктуры и выгрузкой отчёта в PDF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28543E"/>
        </w:rPr>
        <w:t>2. Системные требования</w:t>
      </w:r>
    </w:p>
    <w:p>
      <w:pPr>
        <w:spacing w:line="288" w:lineRule="auto"/>
      </w:pPr>
    </w:p>
    <w:p>
      <w:pPr>
        <w:pStyle w:val="ListBullet"/>
        <w:spacing w:after="60"/>
      </w:pPr>
      <w:r>
        <w:rPr>
          <w:rFonts w:ascii="Arial" w:hAnsi="Arial"/>
          <w:b/>
          <w:color w:val="1E2522"/>
          <w:sz w:val="21"/>
        </w:rPr>
        <w:t xml:space="preserve">Операционная система: </w:t>
      </w:r>
      <w:r>
        <w:rPr>
          <w:rFonts w:ascii="Arial" w:hAnsi="Arial"/>
          <w:color w:val="1E2522"/>
          <w:sz w:val="21"/>
        </w:rPr>
        <w:t>Windows 10/11, macOS (Intel / Apple Silicon) или Linux (Ubuntu 20.04+).</w:t>
      </w:r>
    </w:p>
    <w:p>
      <w:pPr>
        <w:pStyle w:val="ListBullet"/>
        <w:spacing w:after="60"/>
      </w:pPr>
      <w:r>
        <w:rPr>
          <w:rFonts w:ascii="Arial" w:hAnsi="Arial"/>
          <w:b/>
          <w:color w:val="1E2522"/>
          <w:sz w:val="21"/>
        </w:rPr>
        <w:t xml:space="preserve">Интерпретатор Python: </w:t>
      </w:r>
      <w:r>
        <w:rPr>
          <w:rFonts w:ascii="Arial" w:hAnsi="Arial"/>
          <w:color w:val="1E2522"/>
          <w:sz w:val="21"/>
        </w:rPr>
        <w:t>Python 3.10, 3.11 или 3.12 (рекомендуется Python 3.11/3.12).</w:t>
      </w:r>
    </w:p>
    <w:p>
      <w:pPr>
        <w:pStyle w:val="ListBullet"/>
        <w:spacing w:after="60"/>
      </w:pPr>
      <w:r>
        <w:rPr>
          <w:rFonts w:ascii="Arial" w:hAnsi="Arial"/>
          <w:b/>
          <w:color w:val="1E2522"/>
          <w:sz w:val="21"/>
        </w:rPr>
        <w:t xml:space="preserve">Оперативная память: </w:t>
      </w:r>
      <w:r>
        <w:rPr>
          <w:rFonts w:ascii="Arial" w:hAnsi="Arial"/>
          <w:color w:val="1E2522"/>
          <w:sz w:val="21"/>
        </w:rPr>
        <w:t>От 2 ГБ RAM (решение крайне легковесно, так как использует технологию windowed read и обрабатывает фрагменты по 200 КБ вместо гигабайтных снимков).</w:t>
      </w:r>
    </w:p>
    <w:p>
      <w:pPr>
        <w:pStyle w:val="ListBullet"/>
        <w:spacing w:after="60"/>
      </w:pPr>
      <w:r>
        <w:rPr>
          <w:rFonts w:ascii="Arial" w:hAnsi="Arial"/>
          <w:b/>
          <w:color w:val="1E2522"/>
          <w:sz w:val="21"/>
        </w:rPr>
        <w:t xml:space="preserve">Свободное место на диске: </w:t>
      </w:r>
      <w:r>
        <w:rPr>
          <w:rFonts w:ascii="Arial" w:hAnsi="Arial"/>
          <w:color w:val="1E2522"/>
          <w:sz w:val="21"/>
        </w:rPr>
        <w:t>Около 300–400 МБ для виртуального окружения и библиотек.</w:t>
      </w:r>
    </w:p>
    <w:p>
      <w:pPr>
        <w:pStyle w:val="ListBullet"/>
        <w:spacing w:after="60"/>
      </w:pPr>
      <w:r>
        <w:rPr>
          <w:rFonts w:ascii="Arial" w:hAnsi="Arial"/>
          <w:b/>
          <w:color w:val="1E2522"/>
          <w:sz w:val="21"/>
        </w:rPr>
        <w:t xml:space="preserve">Сетевое подключение: </w:t>
      </w:r>
      <w:r>
        <w:rPr>
          <w:rFonts w:ascii="Arial" w:hAnsi="Arial"/>
          <w:color w:val="1E2522"/>
          <w:sz w:val="21"/>
        </w:rPr>
        <w:t>Стабильный доступ к интернету для обращения к STAC API Microsoft Planetary Computer, Telegram API и Google Gemini API.</w:t>
      </w:r>
    </w:p>
    <w:p/>
    <w:p>
      <w:pPr>
        <w:pStyle w:val="Heading1"/>
      </w:pPr>
      <w:r>
        <w:rPr>
          <w:rFonts w:ascii="Arial" w:hAnsi="Arial"/>
          <w:color w:val="28543E"/>
        </w:rPr>
        <w:t>3. Пошаговая инструкция запуска «с нуля»</w:t>
      </w:r>
    </w:p>
    <w:p>
      <w:pPr>
        <w:spacing w:before="160" w:after="80"/>
      </w:pPr>
      <w:r>
        <w:rPr>
          <w:rFonts w:ascii="Arial" w:hAnsi="Arial"/>
          <w:b/>
          <w:color w:val="28543E"/>
          <w:sz w:val="24"/>
        </w:rPr>
        <w:t>Шаг 1. Клонирование репозитория или переход в папку проекта</w:t>
        <w:br/>
      </w:r>
    </w:p>
    <w:p>
      <w:pPr>
        <w:ind w:left="288"/>
      </w:pPr>
      <w:r>
        <w:rPr>
          <w:rFonts w:ascii="Consolas" w:hAnsi="Consolas"/>
          <w:b/>
          <w:sz w:val="19"/>
        </w:rPr>
        <w:t>git clone https://github.com/your-team/agro_sat_bot.git</w:t>
        <w:br/>
        <w:t>cd agro_sat_bot</w:t>
      </w:r>
    </w:p>
    <w:p>
      <w:pPr>
        <w:spacing w:before="160" w:after="80"/>
      </w:pPr>
      <w:r>
        <w:rPr>
          <w:rFonts w:ascii="Arial" w:hAnsi="Arial"/>
          <w:b/>
          <w:color w:val="28543E"/>
          <w:sz w:val="24"/>
        </w:rPr>
        <w:t>Шаг 2. Создание и активация виртуального окружения (Virtualenv)</w:t>
        <w:br/>
      </w:r>
      <w:r>
        <w:rPr>
          <w:rFonts w:ascii="Arial" w:hAnsi="Arial"/>
          <w:sz w:val="21"/>
        </w:rPr>
        <w:t>Для изоляции зависимостей создайте чистое виртуальное окружение:</w:t>
      </w:r>
    </w:p>
    <w:p>
      <w:pPr>
        <w:ind w:left="288"/>
      </w:pPr>
      <w:r>
        <w:rPr>
          <w:rFonts w:ascii="Consolas" w:hAnsi="Consolas"/>
          <w:b/>
          <w:sz w:val="19"/>
        </w:rPr>
        <w:t># 1. Создание окружения:</w:t>
        <w:br/>
        <w:t>python -m venv .venv</w:t>
        <w:br/>
        <w:br/>
        <w:t># 2. Активация на Windows (PowerShell / CMD):</w:t>
        <w:br/>
        <w:t>.venv\Scripts\activate</w:t>
        <w:br/>
        <w:br/>
        <w:t># 2. Активация на macOS / Linux:</w:t>
        <w:br/>
        <w:t>source .venv/bin/activate</w:t>
      </w:r>
    </w:p>
    <w:p>
      <w:pPr>
        <w:spacing w:before="160" w:after="80"/>
      </w:pPr>
      <w:r>
        <w:rPr>
          <w:rFonts w:ascii="Arial" w:hAnsi="Arial"/>
          <w:b/>
          <w:color w:val="28543E"/>
          <w:sz w:val="24"/>
        </w:rPr>
        <w:t>Шаг 3. Установка библиотек из requirements.txt</w:t>
        <w:br/>
      </w:r>
    </w:p>
    <w:p>
      <w:pPr>
        <w:ind w:left="288"/>
      </w:pPr>
      <w:r>
        <w:rPr>
          <w:rFonts w:ascii="Consolas" w:hAnsi="Consolas"/>
          <w:b/>
          <w:sz w:val="19"/>
        </w:rPr>
        <w:t>pip install --upgrade pip</w:t>
        <w:br/>
        <w:t>pip install -r requirements.txt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 xml:space="preserve">Важное примечание для пользователей Windows: </w:t>
            </w:r>
            <w:r>
              <w:rPr>
                <w:rFonts w:ascii="Arial" w:hAnsi="Arial"/>
                <w:sz w:val="19"/>
              </w:rPr>
              <w:t>Все основные библиотеки (aiogram, pystac-client, planetary-computer, rasterio, reportlab, shapely, google-genai) ставятся в виде готовых предкомпилированных бинарных пакетов (wheels). Если в вашей системе Windows отсутствует компилятор C++, rasterio без проблем ставится стандартной командой pip install rasterio.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28543E"/>
          <w:sz w:val="24"/>
        </w:rPr>
        <w:t>Шаг 4. Настройка файла переменных окружения (.env)</w:t>
        <w:br/>
      </w:r>
      <w:r>
        <w:rPr>
          <w:rFonts w:ascii="Arial" w:hAnsi="Arial"/>
          <w:sz w:val="21"/>
        </w:rPr>
        <w:t>В корне проекта создайте файл .env (или отредактируйте существующий) со следующими двумя ключами:</w:t>
      </w:r>
    </w:p>
    <w:p>
      <w:pPr>
        <w:ind w:left="288"/>
      </w:pPr>
      <w:r>
        <w:rPr>
          <w:rFonts w:ascii="Consolas" w:hAnsi="Consolas"/>
          <w:b/>
          <w:sz w:val="19"/>
        </w:rPr>
        <w:t>TELEGRAM_BOT_TOKEN=8800586784:AAH...ваш_токен_бота...</w:t>
        <w:br/>
        <w:t>GEMINI_API_KEY=AIzaSy...ваш_api_ключ_gemini...</w:t>
      </w:r>
    </w:p>
    <w:p>
      <w:pPr>
        <w:spacing w:line="276" w:lineRule="auto"/>
      </w:pPr>
      <w:r>
        <w:rPr>
          <w:rFonts w:ascii="Arial" w:hAnsi="Arial"/>
          <w:sz w:val="20"/>
        </w:rPr>
        <w:t>1. Telegram Bot Token: Создаётся за 30 секунд в Telegram через официального бота @BotFather командой /newbot.</w:t>
        <w:br/>
        <w:t>2. Gemini API Key: Бесплатно генерируется в Google AI Studio (aistudio.google.com) по кнопке «Get API Key». В проекте используется отказоустойчивый нативный Interactions API с каскадной ротацией моделей (gemini-3.5-flash-lite), поэтому даже при отсутствии ключа система автоматически активирует резервный агрономический модуль.</w:t>
        <w:br/>
        <w:t>3. Доступ к спутникам Sentinel-2: Не требует платных подписок или ключей! Запросы выполняются напрямую к бесплатному открытому каталогу Microsoft Planetary Computer STAC API.</w:t>
      </w:r>
    </w:p>
    <w:p>
      <w:pPr>
        <w:spacing w:before="160" w:after="80"/>
      </w:pPr>
      <w:r>
        <w:rPr>
          <w:rFonts w:ascii="Arial" w:hAnsi="Arial"/>
          <w:b/>
          <w:color w:val="28543E"/>
          <w:sz w:val="24"/>
        </w:rPr>
        <w:t>Шаг 5. Запуск Telegram-бота</w:t>
        <w:br/>
      </w:r>
    </w:p>
    <w:p>
      <w:pPr>
        <w:ind w:left="288"/>
      </w:pPr>
      <w:r>
        <w:rPr>
          <w:rFonts w:ascii="Consolas" w:hAnsi="Consolas"/>
          <w:b/>
          <w:sz w:val="20"/>
        </w:rPr>
        <w:t>python bot.py</w:t>
      </w:r>
    </w:p>
    <w:p>
      <w:r>
        <w:rPr>
          <w:rFonts w:ascii="Arial" w:hAnsi="Arial"/>
          <w:sz w:val="20"/>
        </w:rPr>
        <w:t>При успешном запуске в терминале отобразится лог:</w:t>
        <w:br/>
      </w:r>
    </w:p>
    <w:p>
      <w:pPr>
        <w:ind w:left="288"/>
      </w:pPr>
      <w:r>
        <w:rPr>
          <w:rFonts w:ascii="Consolas" w:hAnsi="Consolas"/>
          <w:color w:val="28543E"/>
          <w:sz w:val="19"/>
        </w:rPr>
        <w:t>INFO | __main__ | 🌾 DalaSat Bot успешно запущен и готов к приёму координат!</w:t>
      </w:r>
    </w:p>
    <w:p/>
    <w:p>
      <w:pPr>
        <w:pStyle w:val="Heading1"/>
      </w:pPr>
      <w:r>
        <w:rPr>
          <w:rFonts w:ascii="Arial" w:hAnsi="Arial"/>
          <w:color w:val="28543E"/>
        </w:rPr>
        <w:t>4. Контрольный сквозной сценарий тестирования экспертом</w:t>
      </w:r>
    </w:p>
    <w:p>
      <w:pPr>
        <w:spacing w:line="300" w:lineRule="auto"/>
      </w:pPr>
      <w:r>
        <w:rPr>
          <w:rFonts w:ascii="Arial" w:hAnsi="Arial"/>
          <w:sz w:val="20"/>
        </w:rPr>
        <w:t>Члены экспертной комиссии могут повторить проверку за 1 минуту по следующему шаговому чек-листу:</w:t>
        <w:br/>
        <w:br/>
        <w:t>1. Откройте запущенного бота в Telegram и отправьте команду /start.</w:t>
        <w:br/>
        <w:t>2. Выберите язык интерфейса: Русский (RU) или Казахский (KZ).</w:t>
        <w:br/>
        <w:t>3. Выберите масштаб поля кнопкой в меню: например, «🌾 Стандартный (2×2 км, ~400 га)».</w:t>
        <w:br/>
        <w:t>4. Отправьте координаты реального зернового поля в Акмолинской области. Вы можете нажать кнопку «📍 Отправить геопозицию» со смартфона или просто скопировать и отправить текст:</w:t>
        <w:br/>
      </w:r>
    </w:p>
    <w:p>
      <w:pPr>
        <w:ind w:left="288"/>
      </w:pPr>
      <w:r>
        <w:rPr>
          <w:rFonts w:ascii="Consolas" w:hAnsi="Consolas"/>
          <w:b/>
          <w:color w:val="28543E"/>
          <w:sz w:val="22"/>
        </w:rPr>
        <w:t>53.2514, 69.1845</w:t>
      </w:r>
    </w:p>
    <w:p>
      <w:pPr>
        <w:spacing w:line="300" w:lineRule="auto"/>
      </w:pPr>
      <w:r>
        <w:rPr>
          <w:rFonts w:ascii="Arial" w:hAnsi="Arial"/>
          <w:sz w:val="20"/>
        </w:rPr>
        <w:t>(Это реальный тестовый массив пашни в Зерендинском районе Акмолинской области).</w:t>
        <w:br/>
        <w:br/>
        <w:t>5. Ожидание результата (8–10 секунд): бот выполнит запрос к Sentinel-2, нормализует каналы Red, NIR, SWIR, рассчитает матрицы NDVI и NDMI, выявит строения через NDBI + BFS и сформирует экспертный вердикт Gemini AI.</w:t>
        <w:br/>
        <w:t>6. Проверка ответа: в чат поступит цветная тепловая карта поля высокой четкости со шкалой биомассы, структурированные показатели (готовность почвы к севу в %, вегетация, влажность, постройки) и зональные агрономические советы.</w:t>
        <w:br/>
        <w:t>7. Проверка PDF: нажмите кнопку «📄 Скачать PDF-паспорт». Бот мгновенно пришлёт сформированный одностраничный официальный PDF-паспорт с картой и таблицами для субсидирования.</w:t>
      </w:r>
    </w:p>
    <w:p/>
    <w:p>
      <w:pPr>
        <w:pStyle w:val="Heading1"/>
      </w:pPr>
      <w:r>
        <w:rPr>
          <w:rFonts w:ascii="Arial" w:hAnsi="Arial"/>
          <w:color w:val="28543E"/>
        </w:rPr>
        <w:t>5. Архитектура файлов и соответствие ТЗ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8F5"/>
          </w:tcPr>
          <w:p>
            <w:r>
              <w:rPr>
                <w:rFonts w:ascii="Consolas" w:hAnsi="Consolas"/>
                <w:b/>
                <w:color w:val="28543E"/>
                <w:sz w:val="19"/>
              </w:rPr>
              <w:t>bot.py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rFonts w:ascii="Arial" w:hAnsi="Arial"/>
                <w:color w:val="1E2522"/>
                <w:sz w:val="19"/>
              </w:rPr>
              <w:t>Главный файл Telegram-бота на Aiogram 3. Обработка команд, геолокаций, масштабирования, переключения языков (KZ/RU).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8F5"/>
          </w:tcPr>
          <w:p>
            <w:r>
              <w:rPr>
                <w:rFonts w:ascii="Consolas" w:hAnsi="Consolas"/>
                <w:b/>
                <w:color w:val="28543E"/>
                <w:sz w:val="19"/>
              </w:rPr>
              <w:t>config.py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rFonts w:ascii="Arial" w:hAnsi="Arial"/>
                <w:color w:val="1E2522"/>
                <w:sz w:val="19"/>
              </w:rPr>
              <w:t>Конфигурация системы: токены, координаты дельты для масштабов (1x1, 2x2, 4x4 км), пороги спектральных индексов.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8F5"/>
          </w:tcPr>
          <w:p>
            <w:r>
              <w:rPr>
                <w:rFonts w:ascii="Consolas" w:hAnsi="Consolas"/>
                <w:b/>
                <w:color w:val="28543E"/>
                <w:sz w:val="19"/>
              </w:rPr>
              <w:t>services/satellite_service.py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rFonts w:ascii="Arial" w:hAnsi="Arial"/>
                <w:color w:val="1E2522"/>
                <w:sz w:val="19"/>
              </w:rPr>
              <w:t>Интеграция с Microsoft Planetary Computer STAC API. Скачивание COG Sentinel-2 L2A оконным чтением.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8F5"/>
          </w:tcPr>
          <w:p>
            <w:r>
              <w:rPr>
                <w:rFonts w:ascii="Consolas" w:hAnsi="Consolas"/>
                <w:b/>
                <w:color w:val="28543E"/>
                <w:sz w:val="19"/>
              </w:rPr>
              <w:t>services/gis_service.py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rFonts w:ascii="Arial" w:hAnsi="Arial"/>
                <w:color w:val="1E2522"/>
                <w:sz w:val="19"/>
              </w:rPr>
              <w:t>Расчёт индексов биомассы NDVI, влажности NDMI, нормализация растров в NumPy и генерация цветовых тепловых карт.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8F5"/>
          </w:tcPr>
          <w:p>
            <w:r>
              <w:rPr>
                <w:rFonts w:ascii="Consolas" w:hAnsi="Consolas"/>
                <w:b/>
                <w:color w:val="28543E"/>
                <w:sz w:val="19"/>
              </w:rPr>
              <w:t>services/building_detector.py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rFonts w:ascii="Arial" w:hAnsi="Arial"/>
                <w:color w:val="1E2522"/>
                <w:sz w:val="19"/>
              </w:rPr>
              <w:t>Детекция инфраструктуры (ангары, склады, станы) на основе индекса NDBI и алгоритма связности BFS.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8F5"/>
          </w:tcPr>
          <w:p>
            <w:r>
              <w:rPr>
                <w:rFonts w:ascii="Consolas" w:hAnsi="Consolas"/>
                <w:b/>
                <w:color w:val="28543E"/>
                <w:sz w:val="19"/>
              </w:rPr>
              <w:t>services/ai_advisor.py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rFonts w:ascii="Arial" w:hAnsi="Arial"/>
                <w:color w:val="1E2522"/>
                <w:sz w:val="19"/>
              </w:rPr>
              <w:t>Интеллектуальный агроном на базе Google Gemini Interactions API с зональной базой знаний Акмолинской области.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8F5"/>
          </w:tcPr>
          <w:p>
            <w:r>
              <w:rPr>
                <w:rFonts w:ascii="Consolas" w:hAnsi="Consolas"/>
                <w:b/>
                <w:color w:val="28543E"/>
                <w:sz w:val="19"/>
              </w:rPr>
              <w:t>services/pdf_generator.py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rFonts w:ascii="Arial" w:hAnsi="Arial"/>
                <w:color w:val="1E2522"/>
                <w:sz w:val="19"/>
              </w:rPr>
              <w:t>Генератор официального PDF-паспорта поля с векторной версткой и таблицами на ReportLab.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8F5"/>
          </w:tcPr>
          <w:p>
            <w:r>
              <w:rPr>
                <w:rFonts w:ascii="Consolas" w:hAnsi="Consolas"/>
                <w:b/>
                <w:color w:val="28543E"/>
                <w:sz w:val="19"/>
              </w:rPr>
              <w:t>build_html_presentation.py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rFonts w:ascii="Arial" w:hAnsi="Arial"/>
                <w:color w:val="1E2522"/>
                <w:sz w:val="19"/>
              </w:rPr>
              <w:t>Генератор официальной 10-слайдовой презентации хакатона (16:9 PDF через Chromium engine).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28543E"/>
        </w:rPr>
        <w:t>6. Диагностика и устранение неполадок (Troubleshooting)</w:t>
      </w:r>
    </w:p>
    <w:p>
      <w:pPr>
        <w:spacing w:before="80" w:after="40"/>
      </w:pPr>
      <w:r>
        <w:rPr>
          <w:rFonts w:ascii="Arial" w:hAnsi="Arial"/>
          <w:b/>
          <w:color w:val="28543E"/>
          <w:sz w:val="20"/>
        </w:rPr>
        <w:t>Ошибка «TelegramUnauthorizedError: Unauthorized»:</w:t>
      </w:r>
    </w:p>
    <w:p>
      <w:pPr>
        <w:spacing w:after="120"/>
        <w:ind w:left="216"/>
      </w:pPr>
      <w:r>
        <w:rPr>
          <w:rFonts w:ascii="Arial" w:hAnsi="Arial"/>
          <w:color w:val="1E2522"/>
          <w:sz w:val="19"/>
        </w:rPr>
        <w:t>Проверьте токен в файле .env. Убедитесь, что токен скопирован полностью из @BotFather без лишних пробелов.</w:t>
      </w:r>
    </w:p>
    <w:p>
      <w:pPr>
        <w:spacing w:before="80" w:after="40"/>
      </w:pPr>
      <w:r>
        <w:rPr>
          <w:rFonts w:ascii="Arial" w:hAnsi="Arial"/>
          <w:b/>
          <w:color w:val="28543E"/>
          <w:sz w:val="20"/>
        </w:rPr>
        <w:t>Ошибка «Rate limit / ResourceExhausted» в Gemini API:</w:t>
      </w:r>
    </w:p>
    <w:p>
      <w:pPr>
        <w:spacing w:after="120"/>
        <w:ind w:left="216"/>
      </w:pPr>
      <w:r>
        <w:rPr>
          <w:rFonts w:ascii="Arial" w:hAnsi="Arial"/>
          <w:color w:val="1E2522"/>
          <w:sz w:val="19"/>
        </w:rPr>
        <w:t>В сервисе ai_advisor.py уже реализован автоматический каскадный Fallback. Даже если бесплатный лимит Google AI Studio исчерпан, бот не падает, а выдает проверенные зональные рекомендации из встроенного экспертного агрономического справочника.</w:t>
      </w:r>
    </w:p>
    <w:p>
      <w:pPr>
        <w:spacing w:before="80" w:after="40"/>
      </w:pPr>
      <w:r>
        <w:rPr>
          <w:rFonts w:ascii="Arial" w:hAnsi="Arial"/>
          <w:b/>
          <w:color w:val="28543E"/>
          <w:sz w:val="20"/>
        </w:rPr>
        <w:t>Ошибка при открытии COG ссылки Planetary Computer:</w:t>
      </w:r>
    </w:p>
    <w:p>
      <w:pPr>
        <w:spacing w:after="120"/>
        <w:ind w:left="216"/>
      </w:pPr>
      <w:r>
        <w:rPr>
          <w:rFonts w:ascii="Arial" w:hAnsi="Arial"/>
          <w:color w:val="1E2522"/>
          <w:sz w:val="19"/>
        </w:rPr>
        <w:t>Планетарный компьютер Microsoft иногда обновляет SAS-токены. Сервис satellite_service.py автоматически подписывает каждую ссылку через planetary_computer.sign_url(). Убедитесь, что интернет-соединение активно.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