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1BBD" w:rsidRPr="00F21BBD" w:rsidRDefault="00F21BBD" w:rsidP="00F21BBD">
      <w:pPr>
        <w:rPr>
          <w:i/>
          <w:iCs/>
        </w:rPr>
      </w:pPr>
      <w:bookmarkStart w:id="0" w:name="OLE_LINK1"/>
      <w:r w:rsidRPr="00F21BBD">
        <w:rPr>
          <w:i/>
          <w:iCs/>
        </w:rPr>
        <w:t xml:space="preserve">Generate a PowerPoint presentation with </w:t>
      </w:r>
      <w:r>
        <w:rPr>
          <w:i/>
          <w:iCs/>
        </w:rPr>
        <w:t>5</w:t>
      </w:r>
      <w:r w:rsidRPr="00F21BBD">
        <w:rPr>
          <w:i/>
          <w:iCs/>
        </w:rPr>
        <w:t xml:space="preserve"> slides for a SAP Use Case document. Use a white background for content slides (slides 2–</w:t>
      </w:r>
      <w:r>
        <w:rPr>
          <w:i/>
          <w:iCs/>
        </w:rPr>
        <w:t>5</w:t>
      </w:r>
      <w:r w:rsidRPr="00F21BBD">
        <w:rPr>
          <w:i/>
          <w:iCs/>
        </w:rPr>
        <w:t>), font BentonSans throughout, and SAP brand colors: #1D80D3 for section headers, #E89A20 for cover labels, #000000 for body text.</w:t>
      </w:r>
    </w:p>
    <w:p w:rsidR="00F21BBD" w:rsidRPr="00F21BBD" w:rsidRDefault="00A52484" w:rsidP="00F21BBD">
      <w:pPr>
        <w:rPr>
          <w:i/>
          <w:iCs/>
        </w:rPr>
      </w:pPr>
      <w:r>
        <w:rPr>
          <w:noProof/>
        </w:rPr>
        <w:pict>
          <v:rect id="_x0000_i1030" alt="" style="width:468pt;height:.05pt;mso-width-percent:0;mso-height-percent:0;mso-width-percent:0;mso-height-percent:0" o:hralign="center" o:hrstd="t" o:hr="t" fillcolor="#a0a0a0" stroked="f"/>
        </w:pict>
      </w:r>
    </w:p>
    <w:p w:rsidR="00F21BBD" w:rsidRPr="00F21BBD" w:rsidRDefault="00F21BBD" w:rsidP="00F21BBD">
      <w:pPr>
        <w:rPr>
          <w:i/>
          <w:iCs/>
        </w:rPr>
      </w:pPr>
      <w:r w:rsidRPr="00F21BBD">
        <w:rPr>
          <w:b/>
          <w:bCs/>
          <w:i/>
          <w:iCs/>
        </w:rPr>
        <w:t>SLIDE 1 — Cover</w:t>
      </w:r>
      <w:r w:rsidRPr="00F21BBD">
        <w:rPr>
          <w:i/>
          <w:iCs/>
        </w:rPr>
        <w:t> Full-bleed background: a blue-to-green gradient photographic image.</w:t>
      </w:r>
    </w:p>
    <w:p w:rsidR="00F21BBD" w:rsidRPr="00F21BBD" w:rsidRDefault="00F21BBD" w:rsidP="00F21BBD">
      <w:pPr>
        <w:numPr>
          <w:ilvl w:val="0"/>
          <w:numId w:val="1"/>
        </w:numPr>
        <w:rPr>
          <w:i/>
          <w:iCs/>
        </w:rPr>
      </w:pPr>
      <w:r w:rsidRPr="00F21BBD">
        <w:rPr>
          <w:i/>
          <w:iCs/>
        </w:rPr>
        <w:t>Label top-left: "Use Case" — large white bold text</w:t>
      </w:r>
    </w:p>
    <w:p w:rsidR="00F21BBD" w:rsidRPr="00F21BBD" w:rsidRDefault="00F21BBD" w:rsidP="00F21BBD">
      <w:pPr>
        <w:numPr>
          <w:ilvl w:val="0"/>
          <w:numId w:val="1"/>
        </w:numPr>
        <w:rPr>
          <w:i/>
          <w:iCs/>
        </w:rPr>
      </w:pPr>
      <w:r w:rsidRPr="00F21BBD">
        <w:rPr>
          <w:i/>
          <w:iCs/>
        </w:rPr>
        <w:t xml:space="preserve">Main title below: </w:t>
      </w:r>
      <w:r w:rsidRPr="00F21BBD">
        <w:rPr>
          <w:i/>
          <w:iCs/>
          <w:color w:val="FF0000"/>
        </w:rPr>
        <w:t>"</w:t>
      </w:r>
      <w:r w:rsidRPr="00F21BBD">
        <w:rPr>
          <w:b/>
          <w:bCs/>
          <w:i/>
          <w:iCs/>
          <w:color w:val="FF0000"/>
          <w:lang w:val="en-US"/>
        </w:rPr>
        <w:t>Automatic Delivery Creation According to Sellout Data</w:t>
      </w:r>
      <w:r w:rsidRPr="00F21BBD">
        <w:rPr>
          <w:i/>
          <w:iCs/>
          <w:color w:val="FF0000"/>
        </w:rPr>
        <w:t>"</w:t>
      </w:r>
      <w:r w:rsidRPr="00F21BBD">
        <w:rPr>
          <w:i/>
          <w:iCs/>
        </w:rPr>
        <w:t xml:space="preserve"> — large white bold text</w:t>
      </w:r>
    </w:p>
    <w:p w:rsidR="00F21BBD" w:rsidRPr="00F21BBD" w:rsidRDefault="00F21BBD" w:rsidP="00F21BBD">
      <w:pPr>
        <w:numPr>
          <w:ilvl w:val="0"/>
          <w:numId w:val="1"/>
        </w:numPr>
        <w:rPr>
          <w:i/>
          <w:iCs/>
        </w:rPr>
      </w:pPr>
      <w:r w:rsidRPr="00F21BBD">
        <w:rPr>
          <w:i/>
          <w:iCs/>
        </w:rPr>
        <w:t>Metadata block (two columns, lower half of slide):</w:t>
      </w:r>
    </w:p>
    <w:p w:rsidR="00F21BBD" w:rsidRPr="00F21BBD" w:rsidRDefault="00F21BBD" w:rsidP="00F21BBD">
      <w:pPr>
        <w:numPr>
          <w:ilvl w:val="1"/>
          <w:numId w:val="1"/>
        </w:numPr>
        <w:rPr>
          <w:i/>
          <w:iCs/>
        </w:rPr>
      </w:pPr>
      <w:r w:rsidRPr="00F21BBD">
        <w:rPr>
          <w:i/>
          <w:iCs/>
        </w:rPr>
        <w:t>Left column labels in orange bold: Confidentiality / Product Category / ID / Publishing Channels / Created / Last Updated</w:t>
      </w:r>
    </w:p>
    <w:p w:rsidR="00F21BBD" w:rsidRPr="00F21BBD" w:rsidRDefault="00F21BBD" w:rsidP="00F21BBD">
      <w:pPr>
        <w:numPr>
          <w:ilvl w:val="1"/>
          <w:numId w:val="1"/>
        </w:numPr>
        <w:rPr>
          <w:i/>
          <w:iCs/>
        </w:rPr>
      </w:pPr>
      <w:r w:rsidRPr="00F21BBD">
        <w:rPr>
          <w:i/>
          <w:iCs/>
        </w:rPr>
        <w:t>Right column values in white: Public / Business Technology Platform, Supply Chain Management, Application Development and Automation / UC00003655 / Content Discovery, SAP Discovery Center, SAP.COM / 20/09/2021 / 12/04/2026</w:t>
      </w:r>
    </w:p>
    <w:p w:rsidR="00F21BBD" w:rsidRPr="00F21BBD" w:rsidRDefault="00A52484" w:rsidP="00F21BBD">
      <w:pPr>
        <w:rPr>
          <w:i/>
          <w:iCs/>
        </w:rPr>
      </w:pPr>
      <w:r>
        <w:rPr>
          <w:noProof/>
        </w:rPr>
        <w:pict>
          <v:rect id="_x0000_i1029" alt="" style="width:468pt;height:.05pt;mso-width-percent:0;mso-height-percent:0;mso-width-percent:0;mso-height-percent:0" o:hralign="center" o:hrstd="t" o:hr="t" fillcolor="#a0a0a0" stroked="f"/>
        </w:pict>
      </w:r>
    </w:p>
    <w:p w:rsidR="00F21BBD" w:rsidRPr="00F21BBD" w:rsidRDefault="00F21BBD" w:rsidP="00F21BBD">
      <w:pPr>
        <w:rPr>
          <w:i/>
          <w:iCs/>
        </w:rPr>
      </w:pPr>
      <w:r w:rsidRPr="00F21BBD">
        <w:rPr>
          <w:b/>
          <w:bCs/>
          <w:i/>
          <w:iCs/>
        </w:rPr>
        <w:t>SLIDE 2 — Description &amp; Use Case Classification</w:t>
      </w:r>
      <w:r w:rsidRPr="00F21BBD">
        <w:rPr>
          <w:i/>
          <w:iCs/>
        </w:rPr>
        <w:t> Title bar (single line, bold black): "</w:t>
      </w:r>
      <w:r w:rsidRPr="00F21BBD">
        <w:rPr>
          <w:i/>
          <w:iCs/>
          <w:color w:val="FF0000"/>
        </w:rPr>
        <w:t>"</w:t>
      </w:r>
      <w:r w:rsidRPr="00F21BBD">
        <w:rPr>
          <w:b/>
          <w:bCs/>
          <w:i/>
          <w:iCs/>
          <w:color w:val="FF0000"/>
          <w:lang w:val="en-US"/>
        </w:rPr>
        <w:t>Automatic Delivery Creation According to Sellout Data</w:t>
      </w:r>
      <w:r w:rsidRPr="00F21BBD">
        <w:rPr>
          <w:i/>
          <w:iCs/>
          <w:color w:val="FF0000"/>
        </w:rPr>
        <w:t>"</w:t>
      </w:r>
      <w:r w:rsidRPr="00F21BBD">
        <w:rPr>
          <w:i/>
          <w:iCs/>
        </w:rPr>
        <w:t>" Thin gray horizontal divider below title. Two-column layout:</w:t>
      </w:r>
    </w:p>
    <w:p w:rsidR="00F21BBD" w:rsidRPr="00F21BBD" w:rsidRDefault="00F21BBD" w:rsidP="00F21BBD">
      <w:pPr>
        <w:rPr>
          <w:i/>
          <w:iCs/>
        </w:rPr>
      </w:pPr>
      <w:r w:rsidRPr="00F21BBD">
        <w:rPr>
          <w:i/>
          <w:iCs/>
        </w:rPr>
        <w:t>LEFT COLUMN:</w:t>
      </w:r>
    </w:p>
    <w:p w:rsidR="00F21BBD" w:rsidRPr="00F21BBD" w:rsidRDefault="00F21BBD" w:rsidP="00F21BBD">
      <w:pPr>
        <w:numPr>
          <w:ilvl w:val="0"/>
          <w:numId w:val="2"/>
        </w:numPr>
        <w:rPr>
          <w:i/>
          <w:iCs/>
        </w:rPr>
      </w:pPr>
      <w:r w:rsidRPr="00F21BBD">
        <w:rPr>
          <w:i/>
          <w:iCs/>
        </w:rPr>
        <w:t>Section header in teal uppercase bold: "DESCRIPTION"</w:t>
      </w:r>
    </w:p>
    <w:p w:rsidR="00F21BBD" w:rsidRPr="00F21BBD" w:rsidRDefault="00F21BBD" w:rsidP="00F21BBD">
      <w:pPr>
        <w:numPr>
          <w:ilvl w:val="0"/>
          <w:numId w:val="2"/>
        </w:numPr>
        <w:rPr>
          <w:i/>
          <w:iCs/>
        </w:rPr>
      </w:pPr>
      <w:r w:rsidRPr="00F21BBD">
        <w:rPr>
          <w:i/>
          <w:iCs/>
        </w:rPr>
        <w:t>Body text: "Get started with SAP Business Technology Platform to achieve full transparency in supply chain combining information on inventory level and order status, that streamlines supply chain management and provides superior customer services. When fulfilling customer orders through a global network of channel partners, suppliers often lose visibility into channel inventory related to sales orders, leading to inefficient supply chain management and a sacrificed customer experience. By gaining visibility into channel inventory with SAP Business Technology Platform, suppliers can achieve complete transparency in the supply chain, with a single source of truth on inventory level and order status that streamlines supply chain management and provides superior customer services. Since each company has a different channel setup and data requirements, this mission only offers a step-by-step framework and an overview of the general resources of the use case. Additional technical assets might be needed for your organization."</w:t>
      </w:r>
    </w:p>
    <w:p w:rsidR="00F21BBD" w:rsidRPr="00F21BBD" w:rsidRDefault="00F21BBD" w:rsidP="00F21BBD">
      <w:pPr>
        <w:numPr>
          <w:ilvl w:val="0"/>
          <w:numId w:val="2"/>
        </w:numPr>
        <w:rPr>
          <w:i/>
          <w:iCs/>
        </w:rPr>
      </w:pPr>
      <w:r w:rsidRPr="00F21BBD">
        <w:rPr>
          <w:i/>
          <w:iCs/>
        </w:rPr>
        <w:t>Section header: "CONTACTS"</w:t>
      </w:r>
    </w:p>
    <w:p w:rsidR="00F21BBD" w:rsidRPr="00F21BBD" w:rsidRDefault="00F21BBD" w:rsidP="00F21BBD">
      <w:pPr>
        <w:numPr>
          <w:ilvl w:val="0"/>
          <w:numId w:val="2"/>
        </w:numPr>
        <w:rPr>
          <w:i/>
          <w:iCs/>
        </w:rPr>
      </w:pPr>
      <w:r w:rsidRPr="00F21BBD">
        <w:rPr>
          <w:i/>
          <w:iCs/>
        </w:rPr>
        <w:t>Key label bold: "Use Case Owner" — with a gray circle avatar showing initials "YL" and name "Yining Liu" in teal</w:t>
      </w:r>
    </w:p>
    <w:p w:rsidR="00F21BBD" w:rsidRPr="00F21BBD" w:rsidRDefault="00F21BBD" w:rsidP="00F21BBD">
      <w:pPr>
        <w:numPr>
          <w:ilvl w:val="0"/>
          <w:numId w:val="2"/>
        </w:numPr>
        <w:rPr>
          <w:i/>
          <w:iCs/>
        </w:rPr>
      </w:pPr>
      <w:r w:rsidRPr="00F21BBD">
        <w:rPr>
          <w:i/>
          <w:iCs/>
        </w:rPr>
        <w:t>Key label bold: "Internal Experts"</w:t>
      </w:r>
    </w:p>
    <w:p w:rsidR="00F21BBD" w:rsidRPr="00F21BBD" w:rsidRDefault="00F21BBD" w:rsidP="00F21BBD">
      <w:pPr>
        <w:rPr>
          <w:i/>
          <w:iCs/>
        </w:rPr>
      </w:pPr>
      <w:r w:rsidRPr="00F21BBD">
        <w:rPr>
          <w:i/>
          <w:iCs/>
        </w:rPr>
        <w:t>RIGHT COLUMN:</w:t>
      </w:r>
    </w:p>
    <w:p w:rsidR="00F21BBD" w:rsidRPr="00F21BBD" w:rsidRDefault="00F21BBD" w:rsidP="00F21BBD">
      <w:pPr>
        <w:numPr>
          <w:ilvl w:val="0"/>
          <w:numId w:val="3"/>
        </w:numPr>
        <w:rPr>
          <w:i/>
          <w:iCs/>
        </w:rPr>
      </w:pPr>
      <w:r w:rsidRPr="00F21BBD">
        <w:rPr>
          <w:i/>
          <w:iCs/>
        </w:rPr>
        <w:t>Section header in teal uppercase bold: "USE CASE CLASSIFICATION"</w:t>
      </w:r>
    </w:p>
    <w:p w:rsidR="00F21BBD" w:rsidRPr="00F21BBD" w:rsidRDefault="00F21BBD" w:rsidP="00F21BBD">
      <w:pPr>
        <w:numPr>
          <w:ilvl w:val="0"/>
          <w:numId w:val="3"/>
        </w:numPr>
        <w:rPr>
          <w:i/>
          <w:iCs/>
        </w:rPr>
      </w:pPr>
      <w:r w:rsidRPr="00F21BBD">
        <w:rPr>
          <w:i/>
          <w:iCs/>
        </w:rPr>
        <w:t>Key-value rows (key in dark bold, value in black regular):</w:t>
      </w:r>
    </w:p>
    <w:p w:rsidR="00F21BBD" w:rsidRPr="00F21BBD" w:rsidRDefault="00F21BBD" w:rsidP="00F21BBD">
      <w:pPr>
        <w:numPr>
          <w:ilvl w:val="1"/>
          <w:numId w:val="3"/>
        </w:numPr>
        <w:rPr>
          <w:i/>
          <w:iCs/>
        </w:rPr>
      </w:pPr>
      <w:r w:rsidRPr="00F21BBD">
        <w:rPr>
          <w:i/>
          <w:iCs/>
        </w:rPr>
        <w:t>Authoring Company: SAP</w:t>
      </w:r>
    </w:p>
    <w:p w:rsidR="00F21BBD" w:rsidRPr="00F21BBD" w:rsidRDefault="00F21BBD" w:rsidP="00F21BBD">
      <w:pPr>
        <w:numPr>
          <w:ilvl w:val="1"/>
          <w:numId w:val="3"/>
        </w:numPr>
        <w:rPr>
          <w:i/>
          <w:iCs/>
        </w:rPr>
      </w:pPr>
      <w:r w:rsidRPr="00F21BBD">
        <w:rPr>
          <w:i/>
          <w:iCs/>
        </w:rPr>
        <w:t>Level of Maturity: Actionable Use Case</w:t>
      </w:r>
    </w:p>
    <w:p w:rsidR="00F21BBD" w:rsidRPr="00F21BBD" w:rsidRDefault="00F21BBD" w:rsidP="00F21BBD">
      <w:pPr>
        <w:numPr>
          <w:ilvl w:val="1"/>
          <w:numId w:val="3"/>
        </w:numPr>
        <w:rPr>
          <w:i/>
          <w:iCs/>
        </w:rPr>
      </w:pPr>
      <w:r w:rsidRPr="00F21BBD">
        <w:rPr>
          <w:i/>
          <w:iCs/>
        </w:rPr>
        <w:t>Use Case Source: Business Technology Platform / T&amp;I</w:t>
      </w:r>
    </w:p>
    <w:p w:rsidR="00F21BBD" w:rsidRPr="00F21BBD" w:rsidRDefault="00F21BBD" w:rsidP="00F21BBD">
      <w:pPr>
        <w:numPr>
          <w:ilvl w:val="1"/>
          <w:numId w:val="3"/>
        </w:numPr>
        <w:rPr>
          <w:i/>
          <w:iCs/>
        </w:rPr>
      </w:pPr>
      <w:r w:rsidRPr="00F21BBD">
        <w:rPr>
          <w:i/>
          <w:iCs/>
        </w:rPr>
        <w:t>Process: Design to Operate &gt; Acquire to Decommission, Design to Operate &gt; Idea to Market, Design to Operate &gt; Plan to Fulfill, Finance, Governance, Lead to Cash, Recruit to Retire, Source to Pay</w:t>
      </w:r>
    </w:p>
    <w:p w:rsidR="00F21BBD" w:rsidRPr="00F21BBD" w:rsidRDefault="00F21BBD" w:rsidP="00F21BBD">
      <w:pPr>
        <w:numPr>
          <w:ilvl w:val="1"/>
          <w:numId w:val="3"/>
        </w:numPr>
        <w:rPr>
          <w:i/>
          <w:iCs/>
        </w:rPr>
      </w:pPr>
      <w:r w:rsidRPr="00F21BBD">
        <w:rPr>
          <w:i/>
          <w:iCs/>
        </w:rPr>
        <w:t>Product Category: Business Technology Platform, Supply Chain Management, Application Development and Automation</w:t>
      </w:r>
    </w:p>
    <w:p w:rsidR="00F21BBD" w:rsidRPr="00F21BBD" w:rsidRDefault="00F21BBD" w:rsidP="00F21BBD">
      <w:pPr>
        <w:numPr>
          <w:ilvl w:val="1"/>
          <w:numId w:val="3"/>
        </w:numPr>
        <w:rPr>
          <w:i/>
          <w:iCs/>
        </w:rPr>
      </w:pPr>
      <w:r w:rsidRPr="00F21BBD">
        <w:rPr>
          <w:i/>
          <w:iCs/>
        </w:rPr>
        <w:t>Industry: Agribusiness, Automotive, Cross Industry, Engineering, Construction, and Operations, Fashion, Oil, Gas, and Energy, Retail, Wholesale Distribution, Consumer Industries, Cross Industry Cluster, Energy...</w:t>
      </w:r>
    </w:p>
    <w:p w:rsidR="00F21BBD" w:rsidRPr="00F21BBD" w:rsidRDefault="00F21BBD" w:rsidP="00F21BBD">
      <w:pPr>
        <w:numPr>
          <w:ilvl w:val="1"/>
          <w:numId w:val="3"/>
        </w:numPr>
        <w:rPr>
          <w:i/>
          <w:iCs/>
        </w:rPr>
      </w:pPr>
      <w:r w:rsidRPr="00F21BBD">
        <w:rPr>
          <w:i/>
          <w:iCs/>
        </w:rPr>
        <w:t>Line of Business: Supply Chain Planning</w:t>
      </w:r>
    </w:p>
    <w:p w:rsidR="00F21BBD" w:rsidRPr="00F21BBD" w:rsidRDefault="00F21BBD" w:rsidP="00F21BBD">
      <w:pPr>
        <w:numPr>
          <w:ilvl w:val="1"/>
          <w:numId w:val="3"/>
        </w:numPr>
        <w:rPr>
          <w:i/>
          <w:iCs/>
        </w:rPr>
      </w:pPr>
      <w:r w:rsidRPr="00F21BBD">
        <w:rPr>
          <w:i/>
          <w:iCs/>
        </w:rPr>
        <w:t>Focus Topics: Data to Insight, Digital Transformation, User Experience</w:t>
      </w:r>
    </w:p>
    <w:p w:rsidR="00F21BBD" w:rsidRPr="00F21BBD" w:rsidRDefault="00F21BBD" w:rsidP="00F21BBD">
      <w:pPr>
        <w:rPr>
          <w:i/>
          <w:iCs/>
        </w:rPr>
      </w:pPr>
      <w:r w:rsidRPr="00F21BBD">
        <w:rPr>
          <w:i/>
          <w:iCs/>
        </w:rPr>
        <w:t>Footer: "Public" bottom-left, page number "2" bottom-right.</w:t>
      </w:r>
    </w:p>
    <w:p w:rsidR="00F21BBD" w:rsidRPr="00F21BBD" w:rsidRDefault="00A52484" w:rsidP="00F21BBD">
      <w:pPr>
        <w:rPr>
          <w:i/>
          <w:iCs/>
        </w:rPr>
      </w:pPr>
      <w:r>
        <w:rPr>
          <w:noProof/>
        </w:rPr>
        <w:pict>
          <v:rect id="_x0000_i1028" alt="" style="width:468pt;height:.05pt;mso-width-percent:0;mso-height-percent:0;mso-width-percent:0;mso-height-percent:0" o:hralign="center" o:hrstd="t" o:hr="t" fillcolor="#a0a0a0" stroked="f"/>
        </w:pict>
      </w:r>
    </w:p>
    <w:p w:rsidR="00F21BBD" w:rsidRPr="00F21BBD" w:rsidRDefault="00F21BBD" w:rsidP="00F21BBD">
      <w:pPr>
        <w:rPr>
          <w:i/>
          <w:iCs/>
        </w:rPr>
      </w:pPr>
      <w:r w:rsidRPr="00F21BBD">
        <w:rPr>
          <w:b/>
          <w:bCs/>
          <w:i/>
          <w:iCs/>
        </w:rPr>
        <w:t>SLIDE 3 — Challenges, Solution, Benefits, Internal Comments</w:t>
      </w:r>
      <w:r w:rsidRPr="00F21BBD">
        <w:rPr>
          <w:i/>
          <w:iCs/>
        </w:rPr>
        <w:t> Same title bar and divider as slide 2. 2×2 quad layout — each quadrant has a teal uppercase bold section header followed by body text:</w:t>
      </w:r>
    </w:p>
    <w:p w:rsidR="00F21BBD" w:rsidRPr="00F21BBD" w:rsidRDefault="00F21BBD" w:rsidP="00F21BBD">
      <w:pPr>
        <w:rPr>
          <w:i/>
          <w:iCs/>
        </w:rPr>
      </w:pPr>
      <w:r w:rsidRPr="00F21BBD">
        <w:rPr>
          <w:i/>
          <w:iCs/>
        </w:rPr>
        <w:t>TOP-LEFT — "CHALLENGES AND BUSINESS DRIVERS": "When having a global channel partner network to fulfill customer orders, suppliers often lose visibility into channel inventory and sales order and backorder statuses. The lack of supply chain transparency causes the inefficiency in the workflow of troubleshooting customer escalations and leads to sacrificed customer experience when carrying out sales orders."</w:t>
      </w:r>
    </w:p>
    <w:p w:rsidR="00F21BBD" w:rsidRPr="00F21BBD" w:rsidRDefault="00F21BBD" w:rsidP="00F21BBD">
      <w:pPr>
        <w:rPr>
          <w:i/>
          <w:iCs/>
        </w:rPr>
      </w:pPr>
      <w:r w:rsidRPr="00F21BBD">
        <w:rPr>
          <w:i/>
          <w:iCs/>
        </w:rPr>
        <w:t>TOP-RIGHT — "SOLUTION": "An integrated and unified Supply Chain Management system built with SAP BTP, SAP Cloud Application Programming Model, along with API connectivity to SAP and 3rd party systems that provides periodic updates on distributor inventory and sales orders and generates proactive insights into inventory risks to reduce escalations."</w:t>
      </w:r>
    </w:p>
    <w:p w:rsidR="00F21BBD" w:rsidRPr="00F21BBD" w:rsidRDefault="00F21BBD" w:rsidP="00F21BBD">
      <w:pPr>
        <w:rPr>
          <w:i/>
          <w:iCs/>
        </w:rPr>
      </w:pPr>
      <w:r w:rsidRPr="00F21BBD">
        <w:rPr>
          <w:i/>
          <w:iCs/>
        </w:rPr>
        <w:t>BOTTOM-LEFT — "BENEFITS": "By gaining visibility into channel inventory with SAP Business Technology Platform, suppliers can achieve a single source of truth on channel partners' inventory level, sales orders, fulfillment, and backorder statuses. The complete transparency streamlines supply chain management by empowering early identification on inventory risks, efficient customer escalation handling, and superior customer experience with improved on-time delivery."</w:t>
      </w:r>
    </w:p>
    <w:p w:rsidR="00F21BBD" w:rsidRPr="00F21BBD" w:rsidRDefault="00F21BBD" w:rsidP="00F21BBD">
      <w:pPr>
        <w:rPr>
          <w:i/>
          <w:iCs/>
        </w:rPr>
      </w:pPr>
      <w:r w:rsidRPr="00F21BBD">
        <w:rPr>
          <w:i/>
          <w:iCs/>
        </w:rPr>
        <w:t>BOTTOM-RIGHT — "INTERNAL COMMENTS": "I've worked on other SAP projects previously. This is the first time I feel everything I said is heard, validated, and reflected on the designs. This SAP team takes our pain points seriously, and the final outcome provides the inventory visibility into the distributors that we've been wanting for a long time." -Supply Chain Manager</w:t>
      </w:r>
    </w:p>
    <w:p w:rsidR="00F21BBD" w:rsidRPr="00F21BBD" w:rsidRDefault="00F21BBD" w:rsidP="00F21BBD">
      <w:pPr>
        <w:rPr>
          <w:i/>
          <w:iCs/>
        </w:rPr>
      </w:pPr>
      <w:r w:rsidRPr="00F21BBD">
        <w:rPr>
          <w:i/>
          <w:iCs/>
        </w:rPr>
        <w:t>Footer: "Public" bottom-left, page number "3" bottom-right.</w:t>
      </w:r>
    </w:p>
    <w:p w:rsidR="00F21BBD" w:rsidRPr="00F21BBD" w:rsidRDefault="00A52484" w:rsidP="00F21BBD">
      <w:pPr>
        <w:rPr>
          <w:i/>
          <w:iCs/>
        </w:rPr>
      </w:pPr>
      <w:r>
        <w:rPr>
          <w:noProof/>
        </w:rPr>
        <w:pict>
          <v:rect id="_x0000_i1027" alt="" style="width:468pt;height:.05pt;mso-width-percent:0;mso-height-percent:0;mso-width-percent:0;mso-height-percent:0" o:hralign="center" o:hrstd="t" o:hr="t" fillcolor="#a0a0a0" stroked="f"/>
        </w:pict>
      </w:r>
    </w:p>
    <w:p w:rsidR="00F21BBD" w:rsidRPr="00F21BBD" w:rsidRDefault="00F21BBD" w:rsidP="00F21BBD">
      <w:pPr>
        <w:rPr>
          <w:i/>
          <w:iCs/>
        </w:rPr>
      </w:pPr>
      <w:r w:rsidRPr="00F21BBD">
        <w:rPr>
          <w:b/>
          <w:bCs/>
          <w:i/>
          <w:iCs/>
        </w:rPr>
        <w:t xml:space="preserve">SLIDE </w:t>
      </w:r>
      <w:r>
        <w:rPr>
          <w:b/>
          <w:bCs/>
          <w:i/>
          <w:iCs/>
        </w:rPr>
        <w:t>4</w:t>
      </w:r>
      <w:r w:rsidRPr="00F21BBD">
        <w:rPr>
          <w:b/>
          <w:bCs/>
          <w:i/>
          <w:iCs/>
        </w:rPr>
        <w:t xml:space="preserve"> — Target Customers &amp; Qualifying Questions</w:t>
      </w:r>
      <w:r w:rsidRPr="00F21BBD">
        <w:rPr>
          <w:i/>
          <w:iCs/>
        </w:rPr>
        <w:t> Same title bar and divider. Two-column layout:</w:t>
      </w:r>
    </w:p>
    <w:p w:rsidR="00F21BBD" w:rsidRPr="00F21BBD" w:rsidRDefault="00F21BBD" w:rsidP="00F21BBD">
      <w:pPr>
        <w:rPr>
          <w:i/>
          <w:iCs/>
        </w:rPr>
      </w:pPr>
      <w:r w:rsidRPr="00F21BBD">
        <w:rPr>
          <w:i/>
          <w:iCs/>
        </w:rPr>
        <w:t>LEFT COLUMN:</w:t>
      </w:r>
    </w:p>
    <w:p w:rsidR="00F21BBD" w:rsidRPr="00F21BBD" w:rsidRDefault="00F21BBD" w:rsidP="00F21BBD">
      <w:pPr>
        <w:numPr>
          <w:ilvl w:val="0"/>
          <w:numId w:val="4"/>
        </w:numPr>
        <w:rPr>
          <w:i/>
          <w:iCs/>
        </w:rPr>
      </w:pPr>
      <w:r w:rsidRPr="00F21BBD">
        <w:rPr>
          <w:i/>
          <w:iCs/>
        </w:rPr>
        <w:t>Section header: "TARGET CUSTOMERS"</w:t>
      </w:r>
    </w:p>
    <w:p w:rsidR="00F21BBD" w:rsidRPr="00F21BBD" w:rsidRDefault="00F21BBD" w:rsidP="00F21BBD">
      <w:pPr>
        <w:numPr>
          <w:ilvl w:val="0"/>
          <w:numId w:val="4"/>
        </w:numPr>
        <w:rPr>
          <w:i/>
          <w:iCs/>
        </w:rPr>
      </w:pPr>
      <w:r w:rsidRPr="00F21BBD">
        <w:rPr>
          <w:i/>
          <w:iCs/>
        </w:rPr>
        <w:t>Key-value rows:</w:t>
      </w:r>
    </w:p>
    <w:p w:rsidR="00F21BBD" w:rsidRPr="00F21BBD" w:rsidRDefault="00F21BBD" w:rsidP="00F21BBD">
      <w:pPr>
        <w:numPr>
          <w:ilvl w:val="1"/>
          <w:numId w:val="4"/>
        </w:numPr>
        <w:rPr>
          <w:i/>
          <w:iCs/>
        </w:rPr>
      </w:pPr>
      <w:r w:rsidRPr="00F21BBD">
        <w:rPr>
          <w:i/>
          <w:iCs/>
        </w:rPr>
        <w:t>Customer Segment: Key Accounts, Midmarket, Strategic Customer Program</w:t>
      </w:r>
    </w:p>
    <w:p w:rsidR="00F21BBD" w:rsidRPr="00F21BBD" w:rsidRDefault="00F21BBD" w:rsidP="00F21BBD">
      <w:pPr>
        <w:numPr>
          <w:ilvl w:val="1"/>
          <w:numId w:val="4"/>
        </w:numPr>
        <w:rPr>
          <w:i/>
          <w:iCs/>
        </w:rPr>
      </w:pPr>
      <w:r w:rsidRPr="00F21BBD">
        <w:rPr>
          <w:i/>
          <w:iCs/>
        </w:rPr>
        <w:t>Customer Type: Active, Dormant, Net New</w:t>
      </w:r>
    </w:p>
    <w:p w:rsidR="00F21BBD" w:rsidRPr="00F21BBD" w:rsidRDefault="00F21BBD" w:rsidP="00F21BBD">
      <w:pPr>
        <w:numPr>
          <w:ilvl w:val="1"/>
          <w:numId w:val="4"/>
        </w:numPr>
        <w:rPr>
          <w:i/>
          <w:iCs/>
        </w:rPr>
      </w:pPr>
      <w:r w:rsidRPr="00F21BBD">
        <w:rPr>
          <w:i/>
          <w:iCs/>
        </w:rPr>
        <w:t>Buyer Persona: Chief Customer Officer (CCO), Chief Digital Officer (CDO), Chief Executive Officer (CEO), Chief Information Officer (CIO), Chief Procurement Officer (CPO)</w:t>
      </w:r>
    </w:p>
    <w:p w:rsidR="00F21BBD" w:rsidRPr="00F21BBD" w:rsidRDefault="00F21BBD" w:rsidP="00F21BBD">
      <w:pPr>
        <w:numPr>
          <w:ilvl w:val="1"/>
          <w:numId w:val="4"/>
        </w:numPr>
        <w:rPr>
          <w:i/>
          <w:iCs/>
        </w:rPr>
      </w:pPr>
      <w:r w:rsidRPr="00F21BBD">
        <w:rPr>
          <w:i/>
          <w:iCs/>
        </w:rPr>
        <w:t>Customer Profile: Channel Inventory Visibility / ECC on S/4 Migration Path</w:t>
      </w:r>
    </w:p>
    <w:p w:rsidR="00F21BBD" w:rsidRPr="00F21BBD" w:rsidRDefault="00F21BBD" w:rsidP="00F21BBD">
      <w:pPr>
        <w:numPr>
          <w:ilvl w:val="0"/>
          <w:numId w:val="4"/>
        </w:numPr>
        <w:rPr>
          <w:i/>
          <w:iCs/>
        </w:rPr>
      </w:pPr>
      <w:r w:rsidRPr="00F21BBD">
        <w:rPr>
          <w:i/>
          <w:iCs/>
        </w:rPr>
        <w:t>Section header: "INTERNAL-SPECIFIC INFORMATION"</w:t>
      </w:r>
    </w:p>
    <w:p w:rsidR="00F21BBD" w:rsidRPr="00F21BBD" w:rsidRDefault="00F21BBD" w:rsidP="00F21BBD">
      <w:pPr>
        <w:numPr>
          <w:ilvl w:val="0"/>
          <w:numId w:val="4"/>
        </w:numPr>
        <w:rPr>
          <w:i/>
          <w:iCs/>
        </w:rPr>
      </w:pPr>
      <w:r w:rsidRPr="00F21BBD">
        <w:rPr>
          <w:i/>
          <w:iCs/>
        </w:rPr>
        <w:t>Key-value rows:</w:t>
      </w:r>
    </w:p>
    <w:p w:rsidR="00F21BBD" w:rsidRPr="00F21BBD" w:rsidRDefault="00F21BBD" w:rsidP="00F21BBD">
      <w:pPr>
        <w:numPr>
          <w:ilvl w:val="1"/>
          <w:numId w:val="4"/>
        </w:numPr>
        <w:rPr>
          <w:i/>
          <w:iCs/>
        </w:rPr>
      </w:pPr>
      <w:r w:rsidRPr="00F21BBD">
        <w:rPr>
          <w:i/>
          <w:iCs/>
        </w:rPr>
        <w:t>Deployment Time/Effort: 30-80 days</w:t>
      </w:r>
    </w:p>
    <w:p w:rsidR="00F21BBD" w:rsidRPr="00F21BBD" w:rsidRDefault="00F21BBD" w:rsidP="00F21BBD">
      <w:pPr>
        <w:numPr>
          <w:ilvl w:val="1"/>
          <w:numId w:val="4"/>
        </w:numPr>
        <w:rPr>
          <w:i/>
          <w:iCs/>
        </w:rPr>
      </w:pPr>
      <w:r w:rsidRPr="00F21BBD">
        <w:rPr>
          <w:i/>
          <w:iCs/>
        </w:rPr>
        <w:t>Competitive Differentiation: High</w:t>
      </w:r>
    </w:p>
    <w:p w:rsidR="00F21BBD" w:rsidRPr="00F21BBD" w:rsidRDefault="00F21BBD" w:rsidP="00F21BBD">
      <w:pPr>
        <w:rPr>
          <w:i/>
          <w:iCs/>
        </w:rPr>
      </w:pPr>
      <w:r w:rsidRPr="00F21BBD">
        <w:rPr>
          <w:i/>
          <w:iCs/>
        </w:rPr>
        <w:t>RIGHT COLUMN:</w:t>
      </w:r>
    </w:p>
    <w:p w:rsidR="00F21BBD" w:rsidRPr="00F21BBD" w:rsidRDefault="00F21BBD" w:rsidP="00F21BBD">
      <w:pPr>
        <w:numPr>
          <w:ilvl w:val="0"/>
          <w:numId w:val="5"/>
        </w:numPr>
        <w:rPr>
          <w:i/>
          <w:iCs/>
        </w:rPr>
      </w:pPr>
      <w:r w:rsidRPr="00F21BBD">
        <w:rPr>
          <w:i/>
          <w:iCs/>
        </w:rPr>
        <w:t>Section header: "QUALIFYING QUESTIONS"</w:t>
      </w:r>
    </w:p>
    <w:p w:rsidR="00F21BBD" w:rsidRPr="00F21BBD" w:rsidRDefault="00F21BBD" w:rsidP="00F21BBD">
      <w:pPr>
        <w:numPr>
          <w:ilvl w:val="0"/>
          <w:numId w:val="5"/>
        </w:numPr>
        <w:rPr>
          <w:i/>
          <w:iCs/>
        </w:rPr>
      </w:pPr>
      <w:r w:rsidRPr="00F21BBD">
        <w:rPr>
          <w:i/>
          <w:iCs/>
        </w:rPr>
        <w:t>Sub-label bold: "Business Questions"</w:t>
      </w:r>
    </w:p>
    <w:p w:rsidR="00F21BBD" w:rsidRPr="00F21BBD" w:rsidRDefault="00F21BBD" w:rsidP="00F21BBD">
      <w:pPr>
        <w:numPr>
          <w:ilvl w:val="0"/>
          <w:numId w:val="5"/>
        </w:numPr>
        <w:rPr>
          <w:i/>
          <w:iCs/>
        </w:rPr>
      </w:pPr>
      <w:r w:rsidRPr="00F21BBD">
        <w:rPr>
          <w:i/>
          <w:iCs/>
        </w:rPr>
        <w:t>Body text (dash-prefixed list):</w:t>
      </w:r>
    </w:p>
    <w:p w:rsidR="00F21BBD" w:rsidRPr="00F21BBD" w:rsidRDefault="00F21BBD" w:rsidP="00F21BBD">
      <w:pPr>
        <w:numPr>
          <w:ilvl w:val="1"/>
          <w:numId w:val="5"/>
        </w:numPr>
        <w:rPr>
          <w:i/>
          <w:iCs/>
        </w:rPr>
      </w:pPr>
      <w:r w:rsidRPr="00F21BBD">
        <w:rPr>
          <w:i/>
          <w:iCs/>
        </w:rPr>
        <w:t>Would you benefit from a single source of truth on channel inventory and order status?</w:t>
      </w:r>
    </w:p>
    <w:p w:rsidR="00F21BBD" w:rsidRPr="00F21BBD" w:rsidRDefault="00F21BBD" w:rsidP="00F21BBD">
      <w:pPr>
        <w:numPr>
          <w:ilvl w:val="1"/>
          <w:numId w:val="5"/>
        </w:numPr>
        <w:rPr>
          <w:i/>
          <w:iCs/>
        </w:rPr>
      </w:pPr>
      <w:r w:rsidRPr="00F21BBD">
        <w:rPr>
          <w:i/>
          <w:iCs/>
        </w:rPr>
        <w:t>Are you interested in improving customer service and reducing time spent on escalations by gaining transparency in channel inventory data?</w:t>
      </w:r>
    </w:p>
    <w:p w:rsidR="00F21BBD" w:rsidRPr="00F21BBD" w:rsidRDefault="00F21BBD" w:rsidP="00F21BBD">
      <w:pPr>
        <w:numPr>
          <w:ilvl w:val="1"/>
          <w:numId w:val="5"/>
        </w:numPr>
        <w:rPr>
          <w:i/>
          <w:iCs/>
        </w:rPr>
      </w:pPr>
      <w:r w:rsidRPr="00F21BBD">
        <w:rPr>
          <w:i/>
          <w:iCs/>
        </w:rPr>
        <w:t>Does your business have many manual communication touchpoints between supply chain managers, customer service representatives, and channel partners related to inventory issues?</w:t>
      </w:r>
    </w:p>
    <w:p w:rsidR="00F21BBD" w:rsidRPr="00F21BBD" w:rsidRDefault="00F21BBD" w:rsidP="00F21BBD">
      <w:pPr>
        <w:numPr>
          <w:ilvl w:val="1"/>
          <w:numId w:val="5"/>
        </w:numPr>
        <w:rPr>
          <w:i/>
          <w:iCs/>
        </w:rPr>
      </w:pPr>
      <w:r w:rsidRPr="00F21BBD">
        <w:rPr>
          <w:i/>
          <w:iCs/>
        </w:rPr>
        <w:t>Are your channel partners able to provide inventory data? Data can be by warehouse, and example per-product data points could include but are not limited to: available quantities, backorder statuses, inbound shipments, number of open sales orders, blocked or damaged quantities, and net inventory.</w:t>
      </w:r>
    </w:p>
    <w:p w:rsidR="00F21BBD" w:rsidRPr="00F21BBD" w:rsidRDefault="00F21BBD" w:rsidP="00F21BBD">
      <w:pPr>
        <w:numPr>
          <w:ilvl w:val="0"/>
          <w:numId w:val="5"/>
        </w:numPr>
        <w:rPr>
          <w:i/>
          <w:iCs/>
        </w:rPr>
      </w:pPr>
      <w:r w:rsidRPr="00F21BBD">
        <w:rPr>
          <w:i/>
          <w:iCs/>
        </w:rPr>
        <w:t>Sub-label bold: "Technical Questions"</w:t>
      </w:r>
    </w:p>
    <w:p w:rsidR="00F21BBD" w:rsidRPr="00F21BBD" w:rsidRDefault="00F21BBD" w:rsidP="00F21BBD">
      <w:pPr>
        <w:numPr>
          <w:ilvl w:val="0"/>
          <w:numId w:val="5"/>
        </w:numPr>
        <w:rPr>
          <w:i/>
          <w:iCs/>
        </w:rPr>
      </w:pPr>
      <w:r w:rsidRPr="00F21BBD">
        <w:rPr>
          <w:i/>
          <w:iCs/>
        </w:rPr>
        <w:t>Body text (dash-prefixed list):</w:t>
      </w:r>
    </w:p>
    <w:p w:rsidR="00F21BBD" w:rsidRPr="00F21BBD" w:rsidRDefault="00F21BBD" w:rsidP="00F21BBD">
      <w:pPr>
        <w:numPr>
          <w:ilvl w:val="1"/>
          <w:numId w:val="5"/>
        </w:numPr>
        <w:rPr>
          <w:i/>
          <w:iCs/>
        </w:rPr>
      </w:pPr>
      <w:r w:rsidRPr="00F21BBD">
        <w:rPr>
          <w:i/>
          <w:iCs/>
        </w:rPr>
        <w:t>Are you in beginning stages of an S/4 transformation but in need of innovation now?</w:t>
      </w:r>
    </w:p>
    <w:p w:rsidR="00F21BBD" w:rsidRPr="00F21BBD" w:rsidRDefault="00F21BBD" w:rsidP="00F21BBD">
      <w:pPr>
        <w:numPr>
          <w:ilvl w:val="1"/>
          <w:numId w:val="5"/>
        </w:numPr>
        <w:rPr>
          <w:i/>
          <w:iCs/>
        </w:rPr>
      </w:pPr>
      <w:r w:rsidRPr="00F21BBD">
        <w:rPr>
          <w:i/>
          <w:iCs/>
        </w:rPr>
        <w:t>Would you like to accelerate your journey to the cloud with data federation from on-premise sources?</w:t>
      </w:r>
    </w:p>
    <w:p w:rsidR="00F21BBD" w:rsidRPr="00F21BBD" w:rsidRDefault="00F21BBD" w:rsidP="00F21BBD">
      <w:pPr>
        <w:rPr>
          <w:i/>
          <w:iCs/>
        </w:rPr>
      </w:pPr>
      <w:r w:rsidRPr="00F21BBD">
        <w:rPr>
          <w:i/>
          <w:iCs/>
        </w:rPr>
        <w:t>Footer: "Public" bottom-left, page number "4" bottom-right.</w:t>
      </w:r>
    </w:p>
    <w:p w:rsidR="00F21BBD" w:rsidRPr="00F21BBD" w:rsidRDefault="00A52484" w:rsidP="00F21BBD">
      <w:pPr>
        <w:rPr>
          <w:i/>
          <w:iCs/>
        </w:rPr>
      </w:pPr>
      <w:r>
        <w:rPr>
          <w:noProof/>
        </w:rPr>
        <w:pict>
          <v:rect id="_x0000_i1026" alt="" style="width:468pt;height:.05pt;mso-width-percent:0;mso-height-percent:0;mso-width-percent:0;mso-height-percent:0" o:hralign="center" o:hrstd="t" o:hr="t" fillcolor="#a0a0a0" stroked="f"/>
        </w:pict>
      </w:r>
    </w:p>
    <w:p w:rsidR="00F21BBD" w:rsidRPr="00F21BBD" w:rsidRDefault="00F21BBD" w:rsidP="00F21BBD">
      <w:pPr>
        <w:rPr>
          <w:i/>
          <w:iCs/>
        </w:rPr>
      </w:pPr>
      <w:r w:rsidRPr="00F21BBD">
        <w:rPr>
          <w:b/>
          <w:bCs/>
          <w:i/>
          <w:iCs/>
        </w:rPr>
        <w:t xml:space="preserve">SLIDE </w:t>
      </w:r>
      <w:r>
        <w:rPr>
          <w:b/>
          <w:bCs/>
          <w:i/>
          <w:iCs/>
        </w:rPr>
        <w:t>5</w:t>
      </w:r>
      <w:r w:rsidRPr="00F21BBD">
        <w:rPr>
          <w:b/>
          <w:bCs/>
          <w:i/>
          <w:iCs/>
        </w:rPr>
        <w:t xml:space="preserve"> — Mission-Specific Information</w:t>
      </w:r>
      <w:r w:rsidRPr="00F21BBD">
        <w:rPr>
          <w:i/>
          <w:iCs/>
        </w:rPr>
        <w:t> Same title bar and divider. Section header: "MISSION-SPECIFIC INFORMATION" Two-column layout:</w:t>
      </w:r>
    </w:p>
    <w:p w:rsidR="00F21BBD" w:rsidRPr="00F21BBD" w:rsidRDefault="00F21BBD" w:rsidP="00F21BBD">
      <w:pPr>
        <w:rPr>
          <w:i/>
          <w:iCs/>
        </w:rPr>
      </w:pPr>
      <w:r w:rsidRPr="00F21BBD">
        <w:rPr>
          <w:i/>
          <w:iCs/>
        </w:rPr>
        <w:t>LEFT (wide): Sub-label bold "Solution Diagram" — place a placeholder image or architecture diagram showing a Proof of Concept layout with: SAP Business Technology Platform box containing Cloud Foundry Environment (with SAP Fiori Application, SAP Cloud Application Programming Model, SAP HANA Cloud, Object Store, Kyma Runtime, Function As a Service, Portal SAP Fiori launchpad, API Management), connected via Secure tunnel to Partners Upload Inventory Data File on the right, and End user / Application Client on the left. Title: "Proof of Concept — INTERNET"</w:t>
      </w:r>
    </w:p>
    <w:p w:rsidR="00F21BBD" w:rsidRPr="00F21BBD" w:rsidRDefault="00F21BBD" w:rsidP="00F21BBD">
      <w:pPr>
        <w:rPr>
          <w:i/>
          <w:iCs/>
        </w:rPr>
      </w:pPr>
      <w:r w:rsidRPr="00F21BBD">
        <w:rPr>
          <w:i/>
          <w:iCs/>
        </w:rPr>
        <w:t>RIGHT (narrow): Sub-label bold "Additional Mission Information" Key-value rows:</w:t>
      </w:r>
    </w:p>
    <w:p w:rsidR="00F21BBD" w:rsidRPr="00F21BBD" w:rsidRDefault="00F21BBD" w:rsidP="00F21BBD">
      <w:pPr>
        <w:numPr>
          <w:ilvl w:val="0"/>
          <w:numId w:val="6"/>
        </w:numPr>
        <w:rPr>
          <w:i/>
          <w:iCs/>
        </w:rPr>
      </w:pPr>
      <w:r w:rsidRPr="00F21BBD">
        <w:rPr>
          <w:i/>
          <w:iCs/>
        </w:rPr>
        <w:t>Support Mode: Full Support</w:t>
      </w:r>
    </w:p>
    <w:p w:rsidR="00F21BBD" w:rsidRPr="00F21BBD" w:rsidRDefault="00F21BBD" w:rsidP="00F21BBD">
      <w:pPr>
        <w:numPr>
          <w:ilvl w:val="0"/>
          <w:numId w:val="6"/>
        </w:numPr>
        <w:rPr>
          <w:i/>
          <w:iCs/>
        </w:rPr>
      </w:pPr>
      <w:r w:rsidRPr="00F21BBD">
        <w:rPr>
          <w:i/>
          <w:iCs/>
        </w:rPr>
        <w:t>Community Page: </w:t>
      </w:r>
      <w:hyperlink r:id="rId5" w:tgtFrame="_blank" w:history="1">
        <w:r w:rsidRPr="00F21BBD">
          <w:rPr>
            <w:rStyle w:val="Hyperlink"/>
            <w:i/>
            <w:iCs/>
          </w:rPr>
          <w:t>https://community.sap.com/topics/hana</w:t>
        </w:r>
      </w:hyperlink>
      <w:r w:rsidRPr="00F21BBD">
        <w:rPr>
          <w:i/>
          <w:iCs/>
        </w:rPr>
        <w:t> (shown as hyperlink)</w:t>
      </w:r>
    </w:p>
    <w:p w:rsidR="00F21BBD" w:rsidRPr="00F21BBD" w:rsidRDefault="00F21BBD" w:rsidP="00F21BBD">
      <w:pPr>
        <w:numPr>
          <w:ilvl w:val="0"/>
          <w:numId w:val="6"/>
        </w:numPr>
        <w:rPr>
          <w:i/>
          <w:iCs/>
        </w:rPr>
      </w:pPr>
      <w:r w:rsidRPr="00F21BBD">
        <w:rPr>
          <w:i/>
          <w:iCs/>
        </w:rPr>
        <w:t>Mission Effort: ~ 1 day</w:t>
      </w:r>
    </w:p>
    <w:p w:rsidR="00F21BBD" w:rsidRPr="00F21BBD" w:rsidRDefault="00F21BBD" w:rsidP="00F21BBD">
      <w:pPr>
        <w:numPr>
          <w:ilvl w:val="0"/>
          <w:numId w:val="6"/>
        </w:numPr>
        <w:rPr>
          <w:i/>
          <w:iCs/>
        </w:rPr>
      </w:pPr>
      <w:r w:rsidRPr="00F21BBD">
        <w:rPr>
          <w:i/>
          <w:iCs/>
        </w:rPr>
        <w:t>Prerequisites: Access to SAP BTP Sub-label bold: "Guided Answers"</w:t>
      </w:r>
    </w:p>
    <w:p w:rsidR="00F21BBD" w:rsidRPr="00F21BBD" w:rsidRDefault="00F21BBD" w:rsidP="00F21BBD">
      <w:pPr>
        <w:rPr>
          <w:i/>
          <w:iCs/>
        </w:rPr>
      </w:pPr>
      <w:r w:rsidRPr="00F21BBD">
        <w:rPr>
          <w:i/>
          <w:iCs/>
        </w:rPr>
        <w:t>Footer: "Public" bottom-left, page number "6" bottom-right.</w:t>
      </w:r>
    </w:p>
    <w:p w:rsidR="00F21BBD" w:rsidRPr="00F21BBD" w:rsidRDefault="00A52484" w:rsidP="00F21BBD">
      <w:pPr>
        <w:rPr>
          <w:i/>
          <w:iCs/>
        </w:rPr>
      </w:pPr>
      <w:r>
        <w:rPr>
          <w:noProof/>
        </w:rPr>
        <w:pict>
          <v:rect id="_x0000_i1025" alt="" style="width:468pt;height:.05pt;mso-width-percent:0;mso-height-percent:0;mso-width-percent:0;mso-height-percent:0" o:hralign="center" o:hrstd="t" o:hr="t" fillcolor="#a0a0a0" stroked="f"/>
        </w:pict>
      </w:r>
    </w:p>
    <w:bookmarkEnd w:id="0"/>
    <w:p w:rsidR="00567E69" w:rsidRDefault="00567E69"/>
    <w:sectPr w:rsidR="00567E69" w:rsidSect="00F21BBD">
      <w:pgSz w:w="23292"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434"/>
    <w:multiLevelType w:val="multilevel"/>
    <w:tmpl w:val="61D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E1312"/>
    <w:multiLevelType w:val="multilevel"/>
    <w:tmpl w:val="9F8E9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4B1CEC"/>
    <w:multiLevelType w:val="multilevel"/>
    <w:tmpl w:val="9FC4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F423D2"/>
    <w:multiLevelType w:val="multilevel"/>
    <w:tmpl w:val="D4045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7B54C4"/>
    <w:multiLevelType w:val="multilevel"/>
    <w:tmpl w:val="5E3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E83D83"/>
    <w:multiLevelType w:val="multilevel"/>
    <w:tmpl w:val="137CD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2B5872"/>
    <w:multiLevelType w:val="multilevel"/>
    <w:tmpl w:val="ABE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6797967">
    <w:abstractNumId w:val="1"/>
  </w:num>
  <w:num w:numId="2" w16cid:durableId="1182159991">
    <w:abstractNumId w:val="6"/>
  </w:num>
  <w:num w:numId="3" w16cid:durableId="1180310560">
    <w:abstractNumId w:val="2"/>
  </w:num>
  <w:num w:numId="4" w16cid:durableId="1939407973">
    <w:abstractNumId w:val="3"/>
  </w:num>
  <w:num w:numId="5" w16cid:durableId="796097605">
    <w:abstractNumId w:val="5"/>
  </w:num>
  <w:num w:numId="6" w16cid:durableId="1443190976">
    <w:abstractNumId w:val="4"/>
  </w:num>
  <w:num w:numId="7" w16cid:durableId="93081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BBD"/>
    <w:rsid w:val="0002608E"/>
    <w:rsid w:val="001A422B"/>
    <w:rsid w:val="001A48AF"/>
    <w:rsid w:val="002A6FBA"/>
    <w:rsid w:val="002F4A97"/>
    <w:rsid w:val="00567E69"/>
    <w:rsid w:val="007631B9"/>
    <w:rsid w:val="007A18D5"/>
    <w:rsid w:val="007C2D4C"/>
    <w:rsid w:val="0083243E"/>
    <w:rsid w:val="009207E6"/>
    <w:rsid w:val="00940085"/>
    <w:rsid w:val="009B34E6"/>
    <w:rsid w:val="00A52484"/>
    <w:rsid w:val="00AC4B6A"/>
    <w:rsid w:val="00C436DD"/>
    <w:rsid w:val="00E773E7"/>
    <w:rsid w:val="00F21BBD"/>
    <w:rsid w:val="00F322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68B6"/>
  <w15:chartTrackingRefBased/>
  <w15:docId w15:val="{AF19FD70-D82C-44E5-9F94-750ED64B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BBD"/>
    <w:rPr>
      <w:rFonts w:eastAsiaTheme="majorEastAsia" w:cstheme="majorBidi"/>
      <w:color w:val="272727" w:themeColor="text1" w:themeTint="D8"/>
    </w:rPr>
  </w:style>
  <w:style w:type="paragraph" w:styleId="Title">
    <w:name w:val="Title"/>
    <w:basedOn w:val="Normal"/>
    <w:next w:val="Normal"/>
    <w:link w:val="TitleChar"/>
    <w:uiPriority w:val="10"/>
    <w:qFormat/>
    <w:rsid w:val="00F21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BBD"/>
    <w:pPr>
      <w:spacing w:before="160"/>
      <w:jc w:val="center"/>
    </w:pPr>
    <w:rPr>
      <w:i/>
      <w:iCs/>
      <w:color w:val="404040" w:themeColor="text1" w:themeTint="BF"/>
    </w:rPr>
  </w:style>
  <w:style w:type="character" w:customStyle="1" w:styleId="QuoteChar">
    <w:name w:val="Quote Char"/>
    <w:basedOn w:val="DefaultParagraphFont"/>
    <w:link w:val="Quote"/>
    <w:uiPriority w:val="29"/>
    <w:rsid w:val="00F21BBD"/>
    <w:rPr>
      <w:i/>
      <w:iCs/>
      <w:color w:val="404040" w:themeColor="text1" w:themeTint="BF"/>
    </w:rPr>
  </w:style>
  <w:style w:type="paragraph" w:styleId="ListParagraph">
    <w:name w:val="List Paragraph"/>
    <w:basedOn w:val="Normal"/>
    <w:uiPriority w:val="34"/>
    <w:qFormat/>
    <w:rsid w:val="00F21BBD"/>
    <w:pPr>
      <w:ind w:left="720"/>
      <w:contextualSpacing/>
    </w:pPr>
  </w:style>
  <w:style w:type="character" w:styleId="IntenseEmphasis">
    <w:name w:val="Intense Emphasis"/>
    <w:basedOn w:val="DefaultParagraphFont"/>
    <w:uiPriority w:val="21"/>
    <w:qFormat/>
    <w:rsid w:val="00F21BBD"/>
    <w:rPr>
      <w:i/>
      <w:iCs/>
      <w:color w:val="0F4761" w:themeColor="accent1" w:themeShade="BF"/>
    </w:rPr>
  </w:style>
  <w:style w:type="paragraph" w:styleId="IntenseQuote">
    <w:name w:val="Intense Quote"/>
    <w:basedOn w:val="Normal"/>
    <w:next w:val="Normal"/>
    <w:link w:val="IntenseQuoteChar"/>
    <w:uiPriority w:val="30"/>
    <w:qFormat/>
    <w:rsid w:val="00F21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BBD"/>
    <w:rPr>
      <w:i/>
      <w:iCs/>
      <w:color w:val="0F4761" w:themeColor="accent1" w:themeShade="BF"/>
    </w:rPr>
  </w:style>
  <w:style w:type="character" w:styleId="IntenseReference">
    <w:name w:val="Intense Reference"/>
    <w:basedOn w:val="DefaultParagraphFont"/>
    <w:uiPriority w:val="32"/>
    <w:qFormat/>
    <w:rsid w:val="00F21BBD"/>
    <w:rPr>
      <w:b/>
      <w:bCs/>
      <w:smallCaps/>
      <w:color w:val="0F4761" w:themeColor="accent1" w:themeShade="BF"/>
      <w:spacing w:val="5"/>
    </w:rPr>
  </w:style>
  <w:style w:type="character" w:styleId="Hyperlink">
    <w:name w:val="Hyperlink"/>
    <w:basedOn w:val="DefaultParagraphFont"/>
    <w:uiPriority w:val="99"/>
    <w:unhideWhenUsed/>
    <w:rsid w:val="00F21BBD"/>
    <w:rPr>
      <w:color w:val="467886" w:themeColor="hyperlink"/>
      <w:u w:val="single"/>
    </w:rPr>
  </w:style>
  <w:style w:type="character" w:styleId="UnresolvedMention">
    <w:name w:val="Unresolved Mention"/>
    <w:basedOn w:val="DefaultParagraphFont"/>
    <w:uiPriority w:val="99"/>
    <w:semiHidden/>
    <w:unhideWhenUsed/>
    <w:rsid w:val="00F21BBD"/>
    <w:rPr>
      <w:color w:val="605E5C"/>
      <w:shd w:val="clear" w:color="auto" w:fill="E1DFDD"/>
    </w:rPr>
  </w:style>
  <w:style w:type="paragraph" w:styleId="NormalWeb">
    <w:name w:val="Normal (Web)"/>
    <w:basedOn w:val="Normal"/>
    <w:uiPriority w:val="99"/>
    <w:semiHidden/>
    <w:unhideWhenUsed/>
    <w:rsid w:val="00F21BBD"/>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mmunity.sap.com/topics/han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Kececioglu, Soner</dc:creator>
  <cp:keywords/>
  <dc:description/>
  <cp:lastModifiedBy>Kapar, Adil</cp:lastModifiedBy>
  <cp:revision>1</cp:revision>
  <dcterms:created xsi:type="dcterms:W3CDTF">2026-06-08T11:58:00Z</dcterms:created>
  <dcterms:modified xsi:type="dcterms:W3CDTF">2026-06-08T11:58:00Z</dcterms:modified>
</cp:coreProperties>
</file>