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9CD" w:rsidRDefault="004839CD">
      <w:bookmarkStart w:id="0" w:name="_GoBack"/>
      <w:bookmarkEnd w:id="0"/>
    </w:p>
    <w:tbl>
      <w:tblPr>
        <w:tblW w:w="13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2580"/>
        <w:gridCol w:w="1720"/>
        <w:gridCol w:w="1720"/>
        <w:gridCol w:w="2580"/>
        <w:gridCol w:w="2260"/>
      </w:tblGrid>
      <w:tr w:rsidR="004839CD" w:rsidRPr="004839CD" w:rsidTr="004839CD">
        <w:trPr>
          <w:trHeight w:val="586"/>
        </w:trPr>
        <w:tc>
          <w:tcPr>
            <w:tcW w:w="1318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8"/>
                <w:szCs w:val="48"/>
                <w:lang w:eastAsia="es-MX"/>
              </w:rPr>
            </w:pPr>
            <w:r w:rsidRPr="004839CD">
              <w:rPr>
                <w:rFonts w:ascii="Calibri" w:eastAsia="Times New Roman" w:hAnsi="Calibri" w:cs="Times New Roman"/>
                <w:b/>
                <w:bCs/>
                <w:color w:val="000000"/>
                <w:sz w:val="48"/>
                <w:szCs w:val="48"/>
                <w:lang w:eastAsia="es-MX"/>
              </w:rPr>
              <w:t>MODELO CANVAS</w:t>
            </w:r>
          </w:p>
        </w:tc>
      </w:tr>
      <w:tr w:rsidR="004839CD" w:rsidRPr="004839CD" w:rsidTr="004839CD">
        <w:trPr>
          <w:trHeight w:val="586"/>
        </w:trPr>
        <w:tc>
          <w:tcPr>
            <w:tcW w:w="1318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48"/>
                <w:szCs w:val="48"/>
                <w:lang w:eastAsia="es-MX"/>
              </w:rPr>
            </w:pPr>
          </w:p>
        </w:tc>
      </w:tr>
      <w:tr w:rsidR="004839CD" w:rsidRPr="004839CD" w:rsidTr="004839CD">
        <w:trPr>
          <w:trHeight w:val="315"/>
        </w:trPr>
        <w:tc>
          <w:tcPr>
            <w:tcW w:w="4900" w:type="dxa"/>
            <w:gridSpan w:val="2"/>
            <w:tcBorders>
              <w:top w:val="nil"/>
              <w:left w:val="single" w:sz="8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839CD">
              <w:rPr>
                <w:rFonts w:ascii="Calibri" w:eastAsia="Times New Roman" w:hAnsi="Calibri" w:cs="Times New Roman"/>
                <w:color w:val="000000"/>
                <w:lang w:eastAsia="es-MX"/>
              </w:rPr>
              <w:t>Fecha:17 de Enero de 2016 1:20 am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839CD">
              <w:rPr>
                <w:rFonts w:ascii="Calibri" w:eastAsia="Times New Roman" w:hAnsi="Calibri" w:cs="Times New Roman"/>
                <w:color w:val="000000"/>
                <w:lang w:eastAsia="es-MX"/>
              </w:rPr>
              <w:t>Salud y Tecnología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839C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4839CD" w:rsidRPr="004839CD" w:rsidTr="004839CD">
        <w:trPr>
          <w:trHeight w:val="705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hideMark/>
          </w:tcPr>
          <w:p w:rsidR="004839CD" w:rsidRPr="004839CD" w:rsidRDefault="004839CD" w:rsidP="004839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839C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7.Socios Clave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hideMark/>
          </w:tcPr>
          <w:p w:rsidR="004839CD" w:rsidRPr="004839CD" w:rsidRDefault="004839CD" w:rsidP="004839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839C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8.Actividades Clave</w:t>
            </w:r>
          </w:p>
        </w:tc>
        <w:tc>
          <w:tcPr>
            <w:tcW w:w="3440" w:type="dxa"/>
            <w:gridSpan w:val="2"/>
            <w:tcBorders>
              <w:top w:val="double" w:sz="6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839CD" w:rsidRPr="004839CD" w:rsidRDefault="004839CD" w:rsidP="004839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839C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1.Propuesta de Valor</w:t>
            </w:r>
          </w:p>
        </w:tc>
        <w:tc>
          <w:tcPr>
            <w:tcW w:w="2580" w:type="dxa"/>
            <w:tcBorders>
              <w:top w:val="double" w:sz="6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hideMark/>
          </w:tcPr>
          <w:p w:rsidR="004839CD" w:rsidRPr="004839CD" w:rsidRDefault="004839CD" w:rsidP="004839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839C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4. Relaciones con clientes</w:t>
            </w:r>
          </w:p>
        </w:tc>
        <w:tc>
          <w:tcPr>
            <w:tcW w:w="2260" w:type="dxa"/>
            <w:tcBorders>
              <w:top w:val="double" w:sz="6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hideMark/>
          </w:tcPr>
          <w:p w:rsidR="004839CD" w:rsidRPr="004839CD" w:rsidRDefault="004839CD" w:rsidP="004839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839C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2.Segmento de Clientes</w:t>
            </w:r>
          </w:p>
        </w:tc>
      </w:tr>
      <w:tr w:rsidR="004839CD" w:rsidRPr="004839CD" w:rsidTr="004839CD">
        <w:trPr>
          <w:trHeight w:val="1455"/>
        </w:trPr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hideMark/>
          </w:tcPr>
          <w:p w:rsidR="004839CD" w:rsidRPr="004839CD" w:rsidRDefault="004839CD" w:rsidP="004839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839CD">
              <w:rPr>
                <w:rFonts w:ascii="Calibri" w:eastAsia="Times New Roman" w:hAnsi="Calibri" w:cs="Times New Roman"/>
                <w:color w:val="000000"/>
                <w:lang w:eastAsia="es-MX"/>
              </w:rPr>
              <w:t>Aseguradoras, clínicas, hospitales del IMSS</w:t>
            </w:r>
          </w:p>
        </w:tc>
        <w:tc>
          <w:tcPr>
            <w:tcW w:w="25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hideMark/>
          </w:tcPr>
          <w:p w:rsidR="004839CD" w:rsidRPr="004839CD" w:rsidRDefault="004839CD" w:rsidP="004839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839CD">
              <w:rPr>
                <w:rFonts w:ascii="Calibri" w:eastAsia="Times New Roman" w:hAnsi="Calibri" w:cs="Times New Roman"/>
                <w:color w:val="000000"/>
                <w:lang w:eastAsia="es-MX"/>
              </w:rPr>
              <w:t>Administración y control del flujo de información</w:t>
            </w:r>
          </w:p>
        </w:tc>
        <w:tc>
          <w:tcPr>
            <w:tcW w:w="3440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839CD">
              <w:rPr>
                <w:rFonts w:ascii="Calibri" w:eastAsia="Times New Roman" w:hAnsi="Calibri" w:cs="Times New Roman"/>
                <w:color w:val="000000"/>
                <w:lang w:eastAsia="es-MX"/>
              </w:rPr>
              <w:t>Hacer una aplicación APP para dispositivos móviles y Tablet que mediante la huella digital  pueda tener acceso a el historial de salud de la persona y en caso de accidente, se sepa si tiene seguro y cual centro hospitalario le corresponde y si tiene gastos médicos mayores, se refleje o si tiene algún tipo de seguro extra que se tenga la información necesaria.</w:t>
            </w:r>
          </w:p>
        </w:tc>
        <w:tc>
          <w:tcPr>
            <w:tcW w:w="25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hideMark/>
          </w:tcPr>
          <w:p w:rsidR="004839CD" w:rsidRPr="004839CD" w:rsidRDefault="004839CD" w:rsidP="004839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839CD">
              <w:rPr>
                <w:rFonts w:ascii="Calibri" w:eastAsia="Times New Roman" w:hAnsi="Calibri" w:cs="Times New Roman"/>
                <w:color w:val="000000"/>
                <w:lang w:eastAsia="es-MX"/>
              </w:rPr>
              <w:t>Fácil acceso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hideMark/>
          </w:tcPr>
          <w:p w:rsidR="004839CD" w:rsidRPr="004839CD" w:rsidRDefault="004839CD" w:rsidP="004839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839CD">
              <w:rPr>
                <w:rFonts w:ascii="Calibri" w:eastAsia="Times New Roman" w:hAnsi="Calibri" w:cs="Times New Roman"/>
                <w:color w:val="000000"/>
                <w:lang w:eastAsia="es-MX"/>
              </w:rPr>
              <w:t>Todas las personas que tengan acceso a  un celular o Tablet</w:t>
            </w:r>
          </w:p>
        </w:tc>
      </w:tr>
      <w:tr w:rsidR="004839CD" w:rsidRPr="004839CD" w:rsidTr="004839CD">
        <w:trPr>
          <w:trHeight w:val="1455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40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839CD" w:rsidRPr="004839CD" w:rsidTr="004839CD">
        <w:trPr>
          <w:trHeight w:val="1005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40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839CD" w:rsidRPr="004839CD" w:rsidTr="004839CD">
        <w:trPr>
          <w:trHeight w:val="660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DD7EE"/>
            <w:hideMark/>
          </w:tcPr>
          <w:p w:rsidR="004839CD" w:rsidRPr="004839CD" w:rsidRDefault="004839CD" w:rsidP="004839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839C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6.Recursos Clave</w:t>
            </w:r>
          </w:p>
        </w:tc>
        <w:tc>
          <w:tcPr>
            <w:tcW w:w="3440" w:type="dxa"/>
            <w:gridSpan w:val="2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839C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3.Canales de Distribución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839CD" w:rsidRPr="004839CD" w:rsidTr="004839CD">
        <w:trPr>
          <w:trHeight w:val="1500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hideMark/>
          </w:tcPr>
          <w:p w:rsidR="004839CD" w:rsidRPr="004839CD" w:rsidRDefault="004839CD" w:rsidP="004839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839CD">
              <w:rPr>
                <w:rFonts w:ascii="Calibri" w:eastAsia="Times New Roman" w:hAnsi="Calibri" w:cs="Times New Roman"/>
                <w:color w:val="000000"/>
                <w:lang w:eastAsia="es-MX"/>
              </w:rPr>
              <w:t>Permisos, licencias, lectores de huella digital, servidores, personal de soporte.</w:t>
            </w:r>
          </w:p>
        </w:tc>
        <w:tc>
          <w:tcPr>
            <w:tcW w:w="3440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839CD">
              <w:rPr>
                <w:rFonts w:ascii="Calibri" w:eastAsia="Times New Roman" w:hAnsi="Calibri" w:cs="Times New Roman"/>
                <w:color w:val="000000"/>
                <w:lang w:eastAsia="es-MX"/>
              </w:rPr>
              <w:t>Redes sociales, publicidad en clínicas y hospitales, web, escuelas de todos los niveles educativos, centros de salud.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839CD" w:rsidRPr="004839CD" w:rsidTr="004839CD">
        <w:trPr>
          <w:trHeight w:val="315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40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839CD" w:rsidRPr="004839CD" w:rsidTr="004839CD">
        <w:trPr>
          <w:trHeight w:val="375"/>
        </w:trPr>
        <w:tc>
          <w:tcPr>
            <w:tcW w:w="662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hideMark/>
          </w:tcPr>
          <w:p w:rsidR="004839CD" w:rsidRPr="004839CD" w:rsidRDefault="004839CD" w:rsidP="004839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839C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9. Estructura de Costes</w:t>
            </w:r>
          </w:p>
        </w:tc>
        <w:tc>
          <w:tcPr>
            <w:tcW w:w="656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hideMark/>
          </w:tcPr>
          <w:p w:rsidR="004839CD" w:rsidRPr="004839CD" w:rsidRDefault="004839CD" w:rsidP="004839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839C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5.Flujos de ingresos</w:t>
            </w:r>
          </w:p>
        </w:tc>
      </w:tr>
      <w:tr w:rsidR="004839CD" w:rsidRPr="004839CD" w:rsidTr="004839CD">
        <w:trPr>
          <w:trHeight w:val="450"/>
        </w:trPr>
        <w:tc>
          <w:tcPr>
            <w:tcW w:w="6620" w:type="dxa"/>
            <w:gridSpan w:val="3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F2F2"/>
            <w:hideMark/>
          </w:tcPr>
          <w:p w:rsidR="004839CD" w:rsidRPr="004839CD" w:rsidRDefault="004839CD" w:rsidP="004839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839CD">
              <w:rPr>
                <w:rFonts w:ascii="Calibri" w:eastAsia="Times New Roman" w:hAnsi="Calibri" w:cs="Times New Roman"/>
                <w:color w:val="000000"/>
                <w:lang w:eastAsia="es-MX"/>
              </w:rPr>
              <w:t>Diseñador Web, Programador, administrador de bd, capturistas, dominio, hosting, módulos de información</w:t>
            </w:r>
          </w:p>
        </w:tc>
        <w:tc>
          <w:tcPr>
            <w:tcW w:w="6560" w:type="dxa"/>
            <w:gridSpan w:val="3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F2F2"/>
            <w:hideMark/>
          </w:tcPr>
          <w:p w:rsidR="004839CD" w:rsidRPr="004839CD" w:rsidRDefault="004839CD" w:rsidP="004839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839CD">
              <w:rPr>
                <w:rFonts w:ascii="Calibri" w:eastAsia="Times New Roman" w:hAnsi="Calibri" w:cs="Times New Roman"/>
                <w:color w:val="000000"/>
                <w:lang w:eastAsia="es-MX"/>
              </w:rPr>
              <w:t>Tarjeta, pago en efectivo, pay pal</w:t>
            </w:r>
          </w:p>
        </w:tc>
      </w:tr>
      <w:tr w:rsidR="004839CD" w:rsidRPr="004839CD" w:rsidTr="004839CD">
        <w:trPr>
          <w:trHeight w:val="450"/>
        </w:trPr>
        <w:tc>
          <w:tcPr>
            <w:tcW w:w="6620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560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839CD" w:rsidRPr="004839CD" w:rsidRDefault="004839CD" w:rsidP="004839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4839CD" w:rsidRDefault="004839CD"/>
    <w:sectPr w:rsidR="004839CD" w:rsidSect="004839C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CD"/>
    <w:rsid w:val="004839CD"/>
    <w:rsid w:val="00A8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D1BE7-5DB7-42E7-91EB-52BA32EB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Hernan Lobato</dc:creator>
  <cp:keywords/>
  <dc:description/>
  <cp:lastModifiedBy>Adriana Hernan Lobato</cp:lastModifiedBy>
  <cp:revision>1</cp:revision>
  <dcterms:created xsi:type="dcterms:W3CDTF">2016-01-19T07:19:00Z</dcterms:created>
  <dcterms:modified xsi:type="dcterms:W3CDTF">2016-01-19T07:22:00Z</dcterms:modified>
</cp:coreProperties>
</file>