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2843AC" w:rsidTr="00E06267">
        <w:trPr>
          <w:trHeight w:val="864"/>
        </w:trPr>
        <w:tc>
          <w:tcPr>
            <w:tcW w:w="797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1031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5999" w:type="dxa"/>
          </w:tcPr>
          <w:p w:rsidR="002843AC" w:rsidRPr="005A6345" w:rsidRDefault="002843AC" w:rsidP="002843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INTRODUCTION TO VVM</w:t>
            </w: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1031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5999" w:type="dxa"/>
          </w:tcPr>
          <w:p w:rsidR="002843AC" w:rsidRPr="005A6345" w:rsidRDefault="002843AC" w:rsidP="002843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 xml:space="preserve">Introduction to VVM  </w:t>
            </w: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Programming</w:t>
            </w: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1031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2843AC" w:rsidRPr="005A6345" w:rsidRDefault="002843AC" w:rsidP="002843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VVM Programming</w:t>
            </w: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1031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5999" w:type="dxa"/>
          </w:tcPr>
          <w:p w:rsidR="002843AC" w:rsidRPr="005A6345" w:rsidRDefault="002843AC" w:rsidP="002843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MIPS Assembly language</w:t>
            </w: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1031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5999" w:type="dxa"/>
          </w:tcPr>
          <w:p w:rsidR="002843AC" w:rsidRPr="005A6345" w:rsidRDefault="002843AC" w:rsidP="002843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MIPS ASSEMBLY LANGUAGE ARITHMETIC OPERATIONS</w:t>
            </w: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5999" w:type="dxa"/>
          </w:tcPr>
          <w:p w:rsidR="002843AC" w:rsidRPr="005A6345" w:rsidRDefault="002843AC" w:rsidP="002843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MIPS ASSEMBLY LANGUAGE USING ADDU INSTRUCTION</w:t>
            </w: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8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2843AC" w:rsidRPr="005A6345" w:rsidRDefault="002843AC" w:rsidP="002843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Arithmetic Instructions in MIPS</w:t>
            </w: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14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2843AC" w:rsidRPr="005A6345" w:rsidRDefault="002843AC" w:rsidP="002843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MULTIPLICATION AND DIVISION INSTRUCTIONS IN MIPS</w:t>
            </w: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2843AC" w:rsidRPr="005A6345" w:rsidRDefault="002843AC" w:rsidP="002843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BIT MANIPULATION INSTRUCTIONS IN MIPS</w:t>
            </w: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2843AC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2843AC" w:rsidRDefault="002843AC" w:rsidP="002843AC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</w:t>
      </w:r>
      <w:r w:rsidR="001D663D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46D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610EDC" w:rsidP="00610EDC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EDC">
              <w:rPr>
                <w:rFonts w:ascii="Times New Roman" w:hAnsi="Times New Roman" w:cs="Times New Roman"/>
              </w:rPr>
              <w:t>Complete the table by solving the bit</w:t>
            </w:r>
            <w:r>
              <w:rPr>
                <w:rFonts w:ascii="Times New Roman" w:hAnsi="Times New Roman" w:cs="Times New Roman"/>
              </w:rPr>
              <w:t xml:space="preserve">wise instruction of all Logical </w:t>
            </w:r>
            <w:r w:rsidRPr="00610EDC">
              <w:rPr>
                <w:rFonts w:ascii="Times New Roman" w:hAnsi="Times New Roman" w:cs="Times New Roman"/>
              </w:rPr>
              <w:t>gates. Add the code and output of the</w:t>
            </w:r>
            <w:r>
              <w:rPr>
                <w:rFonts w:ascii="Times New Roman" w:hAnsi="Times New Roman" w:cs="Times New Roman"/>
              </w:rPr>
              <w:t xml:space="preserve"> logical gates to show solution </w:t>
            </w:r>
            <w:r w:rsidRPr="00610EDC">
              <w:rPr>
                <w:rFonts w:ascii="Times New Roman" w:hAnsi="Times New Roman" w:cs="Times New Roman"/>
              </w:rPr>
              <w:t>of MASK BITS given in the table.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1D663D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27/12</w:t>
      </w:r>
      <w:r w:rsidR="000C5AFD">
        <w:rPr>
          <w:rFonts w:ascii="Britannic Bold" w:hAnsi="Britannic Bold"/>
        </w:rPr>
        <w:t>/20)</w:t>
      </w:r>
    </w:p>
    <w:p w:rsidR="00BF4CC3" w:rsidRPr="00BF4CC3" w:rsidRDefault="00610EDC" w:rsidP="00BF4CC3">
      <w:pPr>
        <w:rPr>
          <w:rFonts w:ascii="Times New Roman" w:hAnsi="Times New Roman" w:cs="Times New Roman"/>
          <w:b/>
          <w:sz w:val="28"/>
        </w:rPr>
      </w:pPr>
      <w:r w:rsidRPr="00BF4CC3">
        <w:rPr>
          <w:rFonts w:ascii="Times New Roman" w:hAnsi="Times New Roman" w:cs="Times New Roman"/>
          <w:b/>
          <w:sz w:val="28"/>
        </w:rPr>
        <w:lastRenderedPageBreak/>
        <w:t>Task No 1:</w:t>
      </w:r>
      <w:r w:rsidR="00BF4CC3" w:rsidRPr="00BF4CC3">
        <w:t xml:space="preserve"> </w:t>
      </w:r>
      <w:r w:rsidR="00BF4CC3" w:rsidRPr="00BF4CC3">
        <w:rPr>
          <w:rFonts w:ascii="Times New Roman" w:hAnsi="Times New Roman" w:cs="Times New Roman"/>
          <w:b/>
          <w:sz w:val="28"/>
        </w:rPr>
        <w:t>Complete the table by solving the bitwise instruction of all Logical</w:t>
      </w:r>
    </w:p>
    <w:p w:rsidR="00BF4CC3" w:rsidRPr="00BF4CC3" w:rsidRDefault="00BF4CC3" w:rsidP="00BF4CC3">
      <w:pPr>
        <w:rPr>
          <w:rFonts w:ascii="Times New Roman" w:hAnsi="Times New Roman" w:cs="Times New Roman"/>
          <w:b/>
          <w:sz w:val="28"/>
        </w:rPr>
      </w:pPr>
      <w:proofErr w:type="gramStart"/>
      <w:r w:rsidRPr="00BF4CC3">
        <w:rPr>
          <w:rFonts w:ascii="Times New Roman" w:hAnsi="Times New Roman" w:cs="Times New Roman"/>
          <w:b/>
          <w:sz w:val="28"/>
        </w:rPr>
        <w:t>gates</w:t>
      </w:r>
      <w:proofErr w:type="gramEnd"/>
      <w:r w:rsidRPr="00BF4CC3">
        <w:rPr>
          <w:rFonts w:ascii="Times New Roman" w:hAnsi="Times New Roman" w:cs="Times New Roman"/>
          <w:b/>
          <w:sz w:val="28"/>
        </w:rPr>
        <w:t>. Add the code and output of the logical gates to show solution</w:t>
      </w:r>
    </w:p>
    <w:p w:rsidR="00C34633" w:rsidRPr="00BF4CC3" w:rsidRDefault="00BF4CC3" w:rsidP="00BF4CC3">
      <w:pPr>
        <w:rPr>
          <w:rFonts w:ascii="Times New Roman" w:hAnsi="Times New Roman" w:cs="Times New Roman"/>
          <w:b/>
          <w:sz w:val="28"/>
        </w:rPr>
      </w:pPr>
      <w:proofErr w:type="gramStart"/>
      <w:r w:rsidRPr="00BF4CC3">
        <w:rPr>
          <w:rFonts w:ascii="Times New Roman" w:hAnsi="Times New Roman" w:cs="Times New Roman"/>
          <w:b/>
          <w:sz w:val="28"/>
        </w:rPr>
        <w:t>of</w:t>
      </w:r>
      <w:proofErr w:type="gramEnd"/>
      <w:r w:rsidRPr="00BF4CC3">
        <w:rPr>
          <w:rFonts w:ascii="Times New Roman" w:hAnsi="Times New Roman" w:cs="Times New Roman"/>
          <w:b/>
          <w:sz w:val="28"/>
        </w:rPr>
        <w:t xml:space="preserve"> MASK BITS given in the table.</w:t>
      </w:r>
    </w:p>
    <w:p w:rsidR="001C0497" w:rsidRDefault="00610EDC" w:rsidP="00735983">
      <w:pPr>
        <w:rPr>
          <w:rFonts w:ascii="Times New Roman" w:hAnsi="Times New Roman" w:cs="Times New Roman"/>
          <w:b/>
          <w:sz w:val="28"/>
        </w:rPr>
      </w:pPr>
      <w:r w:rsidRPr="00BF4CC3">
        <w:rPr>
          <w:rFonts w:ascii="Times New Roman" w:hAnsi="Times New Roman" w:cs="Times New Roman"/>
          <w:b/>
          <w:sz w:val="28"/>
        </w:rPr>
        <w:t>Solution:</w:t>
      </w:r>
    </w:p>
    <w:p w:rsidR="00822A84" w:rsidRDefault="006B0D57" w:rsidP="00735983">
      <w:pPr>
        <w:rPr>
          <w:rFonts w:ascii="Times New Roman" w:hAnsi="Times New Roman" w:cs="Times New Roman"/>
          <w:sz w:val="28"/>
        </w:rPr>
      </w:pPr>
      <w:r w:rsidRPr="006B0D5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3C4746" wp14:editId="23E821F6">
            <wp:extent cx="5943600" cy="6026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6D" w:rsidRDefault="0043396D" w:rsidP="00735983">
      <w:pPr>
        <w:rPr>
          <w:rFonts w:ascii="Times New Roman" w:hAnsi="Times New Roman" w:cs="Times New Roman"/>
          <w:sz w:val="28"/>
        </w:rPr>
      </w:pPr>
    </w:p>
    <w:p w:rsidR="00C621A9" w:rsidRDefault="00C621A9" w:rsidP="00735983">
      <w:pPr>
        <w:rPr>
          <w:rFonts w:ascii="Times New Roman" w:hAnsi="Times New Roman" w:cs="Times New Roman"/>
          <w:sz w:val="28"/>
        </w:rPr>
      </w:pPr>
    </w:p>
    <w:p w:rsidR="00C621A9" w:rsidRPr="00E74700" w:rsidRDefault="00E74700" w:rsidP="00735983">
      <w:pPr>
        <w:rPr>
          <w:rFonts w:ascii="Times New Roman" w:hAnsi="Times New Roman" w:cs="Times New Roman"/>
          <w:b/>
          <w:sz w:val="28"/>
        </w:rPr>
      </w:pPr>
      <w:r w:rsidRPr="00E74700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5B2A6E" w:rsidRPr="00822A84" w:rsidRDefault="005B2A6E" w:rsidP="00735983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90"/>
        <w:gridCol w:w="5130"/>
        <w:gridCol w:w="4950"/>
      </w:tblGrid>
      <w:tr w:rsidR="00D23B45" w:rsidTr="00757DAC">
        <w:tc>
          <w:tcPr>
            <w:tcW w:w="990" w:type="dxa"/>
          </w:tcPr>
          <w:p w:rsidR="00D23B45" w:rsidRDefault="00D23B45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90F51">
              <w:rPr>
                <w:rFonts w:ascii="Times New Roman" w:hAnsi="Times New Roman" w:cs="Times New Roman"/>
                <w:b/>
                <w:sz w:val="22"/>
              </w:rPr>
              <w:t>LOGIC</w:t>
            </w:r>
          </w:p>
        </w:tc>
        <w:tc>
          <w:tcPr>
            <w:tcW w:w="10080" w:type="dxa"/>
            <w:gridSpan w:val="2"/>
          </w:tcPr>
          <w:p w:rsidR="00D23B45" w:rsidRDefault="003D6D1F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Mask Bits</w:t>
            </w:r>
          </w:p>
        </w:tc>
      </w:tr>
      <w:tr w:rsidR="001C0497" w:rsidTr="00757DAC">
        <w:tc>
          <w:tcPr>
            <w:tcW w:w="990" w:type="dxa"/>
          </w:tcPr>
          <w:p w:rsidR="001C0497" w:rsidRDefault="001C0497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130" w:type="dxa"/>
          </w:tcPr>
          <w:p w:rsidR="001C0497" w:rsidRDefault="00AD15DC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950" w:type="dxa"/>
          </w:tcPr>
          <w:p w:rsidR="001C0497" w:rsidRDefault="00AD15DC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</w:tr>
      <w:tr w:rsidR="001C0497" w:rsidTr="00757DAC">
        <w:tc>
          <w:tcPr>
            <w:tcW w:w="990" w:type="dxa"/>
          </w:tcPr>
          <w:p w:rsidR="001C0497" w:rsidRDefault="00AD15DC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AND</w:t>
            </w:r>
          </w:p>
        </w:tc>
        <w:tc>
          <w:tcPr>
            <w:tcW w:w="5130" w:type="dxa"/>
          </w:tcPr>
          <w:p w:rsidR="001C0497" w:rsidRDefault="002B134A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B134A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6A080562" wp14:editId="4ED1424D">
                  <wp:extent cx="3143689" cy="48584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17C" w:rsidRDefault="003C4969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C4969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B6A8425" wp14:editId="53018AFD">
                  <wp:extent cx="2314898" cy="657317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1C0497" w:rsidRDefault="00C621A9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A1291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29354DBC" wp14:editId="7CF3E98E">
                  <wp:extent cx="3048425" cy="48584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1AF4" w:rsidRDefault="00A81AF4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81AF4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54A8A762" wp14:editId="2683E1F5">
                  <wp:extent cx="2381582" cy="657317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97" w:rsidTr="00757DAC">
        <w:tc>
          <w:tcPr>
            <w:tcW w:w="990" w:type="dxa"/>
          </w:tcPr>
          <w:p w:rsidR="001C0497" w:rsidRDefault="00AD15DC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OR</w:t>
            </w:r>
          </w:p>
        </w:tc>
        <w:tc>
          <w:tcPr>
            <w:tcW w:w="5130" w:type="dxa"/>
          </w:tcPr>
          <w:p w:rsidR="00165CA3" w:rsidRDefault="00165CA3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65CA3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213C0F0" wp14:editId="53DE5E9B">
                  <wp:extent cx="3115110" cy="42868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CA3" w:rsidRDefault="00165CA3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65CA3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501AA93D" wp14:editId="61326001">
                  <wp:extent cx="2229161" cy="47631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1C0497" w:rsidRDefault="00481A76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81A76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4DFB3B49" wp14:editId="612D3DA4">
                  <wp:extent cx="3006090" cy="478155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D18" w:rsidRDefault="00780D18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80D18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85646BA" wp14:editId="547BC23D">
                  <wp:extent cx="2191056" cy="352474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97" w:rsidTr="00757DAC">
        <w:tc>
          <w:tcPr>
            <w:tcW w:w="990" w:type="dxa"/>
          </w:tcPr>
          <w:p w:rsidR="001C0497" w:rsidRDefault="00AD15DC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NOT</w:t>
            </w:r>
          </w:p>
        </w:tc>
        <w:tc>
          <w:tcPr>
            <w:tcW w:w="5130" w:type="dxa"/>
          </w:tcPr>
          <w:p w:rsidR="001C0497" w:rsidRDefault="00AD5ED1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D5ED1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7D9059B7" wp14:editId="24D45034">
                  <wp:extent cx="3120390" cy="31305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ED1" w:rsidRDefault="00AD5ED1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D5ED1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211ADB16" wp14:editId="65474CB4">
                  <wp:extent cx="2314898" cy="390580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1C0497" w:rsidRDefault="00D856CD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856CD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FD7CFDC" wp14:editId="608A2CA2">
                  <wp:extent cx="3025140" cy="31305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-634" b="29268"/>
                          <a:stretch/>
                        </pic:blipFill>
                        <pic:spPr bwMode="auto">
                          <a:xfrm>
                            <a:off x="0" y="0"/>
                            <a:ext cx="3025140" cy="313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6CD" w:rsidRDefault="0095654F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5654F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353FC8C7" wp14:editId="6CEA8D1E">
                  <wp:extent cx="2114845" cy="3238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97" w:rsidTr="00757DAC">
        <w:tc>
          <w:tcPr>
            <w:tcW w:w="990" w:type="dxa"/>
          </w:tcPr>
          <w:p w:rsidR="001C0497" w:rsidRDefault="00AD15DC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XOR</w:t>
            </w:r>
          </w:p>
        </w:tc>
        <w:tc>
          <w:tcPr>
            <w:tcW w:w="5130" w:type="dxa"/>
          </w:tcPr>
          <w:p w:rsidR="001C0497" w:rsidRDefault="00B763CA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763CA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6F61131" wp14:editId="571DF8D2">
                  <wp:extent cx="3120390" cy="493395"/>
                  <wp:effectExtent l="0" t="0" r="381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C27" w:rsidRDefault="00206C27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06C27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257DB03" wp14:editId="7B4BA53C">
                  <wp:extent cx="2095792" cy="371527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1C0497" w:rsidRDefault="007904AC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904AC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6C7D3818" wp14:editId="699294C0">
                  <wp:extent cx="3006090" cy="49784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04AC" w:rsidRDefault="00B70792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70792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5B66D31E" wp14:editId="2065DC13">
                  <wp:extent cx="2076740" cy="30484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97" w:rsidTr="00757DAC">
        <w:tc>
          <w:tcPr>
            <w:tcW w:w="990" w:type="dxa"/>
          </w:tcPr>
          <w:p w:rsidR="001C0497" w:rsidRDefault="00AD15DC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XNOR</w:t>
            </w:r>
          </w:p>
        </w:tc>
        <w:tc>
          <w:tcPr>
            <w:tcW w:w="5130" w:type="dxa"/>
          </w:tcPr>
          <w:p w:rsidR="001C0497" w:rsidRDefault="0085118B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118B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29C4DF7F" wp14:editId="1162031A">
                  <wp:extent cx="3115110" cy="619211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015" w:rsidRDefault="00DD3015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D3015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61DE5863" wp14:editId="7F1E32A8">
                  <wp:extent cx="2381582" cy="314369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1C0497" w:rsidRDefault="005D50BB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D50BB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0F4EACB8" wp14:editId="0B0C93ED">
                  <wp:extent cx="3006090" cy="577215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15E3" w:rsidRDefault="00EB15E3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15E3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3A1D1A00" wp14:editId="567BB26B">
                  <wp:extent cx="2362530" cy="34294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97" w:rsidTr="00757DAC">
        <w:tc>
          <w:tcPr>
            <w:tcW w:w="990" w:type="dxa"/>
          </w:tcPr>
          <w:p w:rsidR="001C0497" w:rsidRDefault="00AD15DC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NOR</w:t>
            </w:r>
          </w:p>
        </w:tc>
        <w:tc>
          <w:tcPr>
            <w:tcW w:w="5130" w:type="dxa"/>
          </w:tcPr>
          <w:p w:rsidR="001C0497" w:rsidRDefault="00C011F9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011F9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67772752" wp14:editId="31F473B2">
                  <wp:extent cx="3120390" cy="50292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DEE" w:rsidRDefault="00A50DEE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50DEE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304CE89A" wp14:editId="15ABED3E">
                  <wp:extent cx="2267266" cy="26673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1C0497" w:rsidRDefault="00B406CC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06CC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C27C8B5" wp14:editId="55221346">
                  <wp:extent cx="3006090" cy="467360"/>
                  <wp:effectExtent l="0" t="0" r="381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FC2" w:rsidRDefault="005F3FC2" w:rsidP="00822A8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F3FC2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03412CAF" wp14:editId="41305091">
                  <wp:extent cx="2200582" cy="40010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DC" w:rsidTr="00757DAC">
        <w:tc>
          <w:tcPr>
            <w:tcW w:w="990" w:type="dxa"/>
          </w:tcPr>
          <w:p w:rsidR="00AD15DC" w:rsidRDefault="00AD15DC" w:rsidP="00D23B4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NAND</w:t>
            </w:r>
          </w:p>
        </w:tc>
        <w:tc>
          <w:tcPr>
            <w:tcW w:w="5130" w:type="dxa"/>
          </w:tcPr>
          <w:p w:rsidR="00D5664A" w:rsidRDefault="002E6019" w:rsidP="00D5664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E6019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ECE0BCD" wp14:editId="5B7874C8">
                  <wp:extent cx="3105583" cy="638264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F9B" w:rsidRDefault="00C97F9B" w:rsidP="00D5664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97F9B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6ADA632C" wp14:editId="05735E67">
                  <wp:extent cx="2419688" cy="371527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D5664A" w:rsidRDefault="00D5664A" w:rsidP="00D5664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A67F0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C3C245C" wp14:editId="4A4B9C5D">
                  <wp:extent cx="3096057" cy="64779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64A" w:rsidRDefault="00D5664A" w:rsidP="00D5664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E63F7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51BA6570" wp14:editId="76D268BA">
                  <wp:extent cx="2438740" cy="32389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DC" w:rsidRDefault="00AD15DC" w:rsidP="00822A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610EDC" w:rsidRDefault="00610EDC" w:rsidP="00735983">
      <w:bookmarkStart w:id="0" w:name="_GoBack"/>
      <w:bookmarkEnd w:id="0"/>
    </w:p>
    <w:p w:rsidR="00610EDC" w:rsidRDefault="00610EDC" w:rsidP="00735983"/>
    <w:sectPr w:rsidR="00610EDC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83A" w:rsidRDefault="004B283A" w:rsidP="00E11B3F">
      <w:pPr>
        <w:spacing w:after="0" w:line="240" w:lineRule="auto"/>
      </w:pPr>
      <w:r>
        <w:separator/>
      </w:r>
    </w:p>
  </w:endnote>
  <w:endnote w:type="continuationSeparator" w:id="0">
    <w:p w:rsidR="004B283A" w:rsidRDefault="004B283A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4B2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83A" w:rsidRDefault="004B283A" w:rsidP="00E11B3F">
      <w:pPr>
        <w:spacing w:after="0" w:line="240" w:lineRule="auto"/>
      </w:pPr>
      <w:r>
        <w:separator/>
      </w:r>
    </w:p>
  </w:footnote>
  <w:footnote w:type="continuationSeparator" w:id="0">
    <w:p w:rsidR="004B283A" w:rsidRDefault="004B283A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2A60DB">
      <w:rPr>
        <w:rFonts w:ascii="Britannic Bold" w:hAnsi="Britannic Bold" w:cs="Times New Roman"/>
        <w:sz w:val="28"/>
        <w:szCs w:val="28"/>
      </w:rPr>
      <w:t>0</w:t>
    </w:r>
    <w:r w:rsidR="001D663D">
      <w:rPr>
        <w:rFonts w:ascii="Britannic Bold" w:hAnsi="Britannic Bold" w:cs="Times New Roman"/>
        <w:sz w:val="28"/>
        <w:szCs w:val="28"/>
      </w:rPr>
      <w:t>9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4B283A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1036B"/>
    <w:rsid w:val="00045167"/>
    <w:rsid w:val="000A1291"/>
    <w:rsid w:val="000B73A3"/>
    <w:rsid w:val="000C5AFD"/>
    <w:rsid w:val="000D0C1E"/>
    <w:rsid w:val="000D531A"/>
    <w:rsid w:val="00142EB2"/>
    <w:rsid w:val="00165CA3"/>
    <w:rsid w:val="001B161D"/>
    <w:rsid w:val="001C0497"/>
    <w:rsid w:val="001D663D"/>
    <w:rsid w:val="001E6CB4"/>
    <w:rsid w:val="00206C27"/>
    <w:rsid w:val="002843AC"/>
    <w:rsid w:val="002A60DB"/>
    <w:rsid w:val="002B134A"/>
    <w:rsid w:val="002C5B65"/>
    <w:rsid w:val="002E6019"/>
    <w:rsid w:val="003714A8"/>
    <w:rsid w:val="00371933"/>
    <w:rsid w:val="003C4969"/>
    <w:rsid w:val="003D6D1F"/>
    <w:rsid w:val="003E7C80"/>
    <w:rsid w:val="0043396D"/>
    <w:rsid w:val="0046557D"/>
    <w:rsid w:val="00481A76"/>
    <w:rsid w:val="004B283A"/>
    <w:rsid w:val="004C4F7F"/>
    <w:rsid w:val="004E63F7"/>
    <w:rsid w:val="005946DA"/>
    <w:rsid w:val="005A6345"/>
    <w:rsid w:val="005B2A6E"/>
    <w:rsid w:val="005B2D61"/>
    <w:rsid w:val="005D50BB"/>
    <w:rsid w:val="005D76ED"/>
    <w:rsid w:val="005F3FC2"/>
    <w:rsid w:val="00610EDC"/>
    <w:rsid w:val="006B0D57"/>
    <w:rsid w:val="00735983"/>
    <w:rsid w:val="007376BE"/>
    <w:rsid w:val="00757DAC"/>
    <w:rsid w:val="0076252A"/>
    <w:rsid w:val="007733E1"/>
    <w:rsid w:val="00780D18"/>
    <w:rsid w:val="00786C5E"/>
    <w:rsid w:val="007904AC"/>
    <w:rsid w:val="007D0657"/>
    <w:rsid w:val="0080017C"/>
    <w:rsid w:val="00822A84"/>
    <w:rsid w:val="0083076C"/>
    <w:rsid w:val="0085118B"/>
    <w:rsid w:val="008522C7"/>
    <w:rsid w:val="008C5E19"/>
    <w:rsid w:val="009142B4"/>
    <w:rsid w:val="0095654F"/>
    <w:rsid w:val="009814E8"/>
    <w:rsid w:val="00994E84"/>
    <w:rsid w:val="00995913"/>
    <w:rsid w:val="009A67F0"/>
    <w:rsid w:val="00A36079"/>
    <w:rsid w:val="00A400A8"/>
    <w:rsid w:val="00A470B1"/>
    <w:rsid w:val="00A50DEE"/>
    <w:rsid w:val="00A81AF4"/>
    <w:rsid w:val="00AD15DC"/>
    <w:rsid w:val="00AD5ED1"/>
    <w:rsid w:val="00B406CC"/>
    <w:rsid w:val="00B548E6"/>
    <w:rsid w:val="00B70792"/>
    <w:rsid w:val="00B763CA"/>
    <w:rsid w:val="00BD53F2"/>
    <w:rsid w:val="00BF4CC3"/>
    <w:rsid w:val="00C011F9"/>
    <w:rsid w:val="00C34633"/>
    <w:rsid w:val="00C423C4"/>
    <w:rsid w:val="00C45EC7"/>
    <w:rsid w:val="00C621A9"/>
    <w:rsid w:val="00C946FC"/>
    <w:rsid w:val="00C97F9B"/>
    <w:rsid w:val="00D23B45"/>
    <w:rsid w:val="00D5664A"/>
    <w:rsid w:val="00D72478"/>
    <w:rsid w:val="00D856CD"/>
    <w:rsid w:val="00D90F51"/>
    <w:rsid w:val="00DC5BBC"/>
    <w:rsid w:val="00DD3015"/>
    <w:rsid w:val="00E11B3F"/>
    <w:rsid w:val="00E74700"/>
    <w:rsid w:val="00EB15E3"/>
    <w:rsid w:val="00EB44FD"/>
    <w:rsid w:val="00F30563"/>
    <w:rsid w:val="00FA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0C066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D761F-D8D1-41E5-ABD2-FA85492D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64</cp:revision>
  <dcterms:created xsi:type="dcterms:W3CDTF">2020-12-22T07:31:00Z</dcterms:created>
  <dcterms:modified xsi:type="dcterms:W3CDTF">2020-12-23T14:24:00Z</dcterms:modified>
</cp:coreProperties>
</file>