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912" w:rsidRDefault="00766912" w:rsidP="00766912">
      <w:pPr>
        <w:pStyle w:val="a3"/>
        <w:spacing w:before="90"/>
        <w:ind w:left="1380"/>
      </w:pPr>
      <w:bookmarkStart w:id="0" w:name="_GoBack"/>
      <w:bookmarkEnd w:id="0"/>
      <w:r>
        <w:t>Аннотация рабочей программы дисциплины Б</w:t>
      </w:r>
      <w:proofErr w:type="gramStart"/>
      <w:r>
        <w:t>1.Б.</w:t>
      </w:r>
      <w:proofErr w:type="gramEnd"/>
      <w:r>
        <w:t>14 Статистика</w:t>
      </w:r>
    </w:p>
    <w:p w:rsidR="00766912" w:rsidRDefault="00766912" w:rsidP="00766912">
      <w:pPr>
        <w:spacing w:after="1"/>
        <w:rPr>
          <w:b/>
          <w:sz w:val="24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340"/>
      </w:tblGrid>
      <w:tr w:rsidR="00766912" w:rsidTr="00134144">
        <w:trPr>
          <w:trHeight w:val="6624"/>
        </w:trPr>
        <w:tc>
          <w:tcPr>
            <w:tcW w:w="2376" w:type="dxa"/>
          </w:tcPr>
          <w:p w:rsidR="00766912" w:rsidRDefault="00766912" w:rsidP="00134144">
            <w:pPr>
              <w:pStyle w:val="TableParagraph"/>
              <w:tabs>
                <w:tab w:val="left" w:pos="1266"/>
              </w:tabs>
              <w:ind w:left="109" w:right="9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Цель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1"/>
                <w:sz w:val="24"/>
              </w:rPr>
              <w:t>изучения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</w:p>
        </w:tc>
        <w:tc>
          <w:tcPr>
            <w:tcW w:w="7340" w:type="dxa"/>
          </w:tcPr>
          <w:p w:rsidR="00766912" w:rsidRPr="00766912" w:rsidRDefault="00766912" w:rsidP="00134144">
            <w:pPr>
              <w:pStyle w:val="TableParagraph"/>
              <w:ind w:right="97"/>
              <w:jc w:val="both"/>
              <w:rPr>
                <w:sz w:val="24"/>
                <w:lang w:val="ru-RU"/>
              </w:rPr>
            </w:pPr>
            <w:r w:rsidRPr="00766912">
              <w:rPr>
                <w:sz w:val="24"/>
                <w:lang w:val="ru-RU"/>
              </w:rPr>
              <w:t>Целями освоения дисциплины (модуля) «Статистика» являются формирование у студентов теоретических знаний и развитие практических навыков статистического анализа массовых социально-экономических явлений. Целью учебной дисциплины</w:t>
            </w:r>
          </w:p>
          <w:p w:rsidR="00766912" w:rsidRPr="00766912" w:rsidRDefault="00766912" w:rsidP="00134144">
            <w:pPr>
              <w:pStyle w:val="TableParagraph"/>
              <w:ind w:right="100"/>
              <w:jc w:val="both"/>
              <w:rPr>
                <w:sz w:val="24"/>
                <w:lang w:val="ru-RU"/>
              </w:rPr>
            </w:pPr>
            <w:r w:rsidRPr="00766912">
              <w:rPr>
                <w:sz w:val="24"/>
                <w:lang w:val="ru-RU"/>
              </w:rPr>
              <w:t>«Статистика» является формирование у будущих специалистов глубоких теоретических знаний и практических навыков в проблемах статистики; выработки умения самостоятельно разбираться в системе статистических показателей, отражающих состояние и развитие явлений и процессов общественной жизни; организовывать сбор первичных данных и последующую обработку с целью получения обобщающих показателей, проводить статистические исследования, уметь делать выводы и принимать соответствующие</w:t>
            </w:r>
            <w:r w:rsidRPr="00766912">
              <w:rPr>
                <w:spacing w:val="1"/>
                <w:sz w:val="24"/>
                <w:lang w:val="ru-RU"/>
              </w:rPr>
              <w:t xml:space="preserve"> </w:t>
            </w:r>
            <w:r w:rsidRPr="00766912">
              <w:rPr>
                <w:sz w:val="24"/>
                <w:lang w:val="ru-RU"/>
              </w:rPr>
              <w:t>решения.</w:t>
            </w:r>
          </w:p>
          <w:p w:rsidR="00766912" w:rsidRPr="00766912" w:rsidRDefault="00766912" w:rsidP="00134144">
            <w:pPr>
              <w:pStyle w:val="TableParagraph"/>
              <w:tabs>
                <w:tab w:val="left" w:pos="2852"/>
                <w:tab w:val="left" w:pos="5351"/>
              </w:tabs>
              <w:ind w:right="99"/>
              <w:jc w:val="both"/>
              <w:rPr>
                <w:sz w:val="24"/>
                <w:lang w:val="ru-RU"/>
              </w:rPr>
            </w:pPr>
            <w:r w:rsidRPr="00766912">
              <w:rPr>
                <w:sz w:val="24"/>
                <w:lang w:val="ru-RU"/>
              </w:rPr>
              <w:t>Дисциплина обеспечивает глубокую общеэкономическую и специальную подготовку студентов. Она тесно связана с общими гуманитарными,</w:t>
            </w:r>
            <w:r w:rsidRPr="00766912">
              <w:rPr>
                <w:sz w:val="24"/>
                <w:lang w:val="ru-RU"/>
              </w:rPr>
              <w:tab/>
              <w:t>социальными,</w:t>
            </w:r>
            <w:r w:rsidRPr="00766912">
              <w:rPr>
                <w:sz w:val="24"/>
                <w:lang w:val="ru-RU"/>
              </w:rPr>
              <w:tab/>
            </w:r>
            <w:r w:rsidRPr="00766912">
              <w:rPr>
                <w:spacing w:val="-1"/>
                <w:sz w:val="24"/>
                <w:lang w:val="ru-RU"/>
              </w:rPr>
              <w:t xml:space="preserve">математическими, </w:t>
            </w:r>
            <w:r w:rsidRPr="00766912">
              <w:rPr>
                <w:sz w:val="24"/>
                <w:lang w:val="ru-RU"/>
              </w:rPr>
              <w:t>естественнонаучными, общими профессиональными и специальными экономическими</w:t>
            </w:r>
            <w:r w:rsidRPr="00766912">
              <w:rPr>
                <w:spacing w:val="1"/>
                <w:sz w:val="24"/>
                <w:lang w:val="ru-RU"/>
              </w:rPr>
              <w:t xml:space="preserve"> </w:t>
            </w:r>
            <w:r w:rsidRPr="00766912">
              <w:rPr>
                <w:sz w:val="24"/>
                <w:lang w:val="ru-RU"/>
              </w:rPr>
              <w:t>дисциплинами.</w:t>
            </w:r>
          </w:p>
          <w:p w:rsidR="00766912" w:rsidRPr="00766912" w:rsidRDefault="00766912" w:rsidP="00134144">
            <w:pPr>
              <w:pStyle w:val="TableParagraph"/>
              <w:spacing w:line="270" w:lineRule="atLeast"/>
              <w:ind w:right="99"/>
              <w:jc w:val="both"/>
              <w:rPr>
                <w:sz w:val="24"/>
                <w:lang w:val="ru-RU"/>
              </w:rPr>
            </w:pPr>
            <w:r w:rsidRPr="00766912">
              <w:rPr>
                <w:sz w:val="24"/>
                <w:lang w:val="ru-RU"/>
              </w:rPr>
              <w:t>Статистка является основополагающей учебной дисциплиной, с изучением которой начинают формироваться необходимые профессиональные качества экономистов высшей квалификации. Создается фундамент для усвоения и квалифицированного применения статистической методологии познания закономерностей развития социально-экономических явлений.</w:t>
            </w:r>
          </w:p>
        </w:tc>
      </w:tr>
      <w:tr w:rsidR="00766912" w:rsidTr="00134144">
        <w:trPr>
          <w:trHeight w:val="551"/>
        </w:trPr>
        <w:tc>
          <w:tcPr>
            <w:tcW w:w="2376" w:type="dxa"/>
          </w:tcPr>
          <w:p w:rsidR="00766912" w:rsidRPr="00751293" w:rsidRDefault="00766912" w:rsidP="00134144">
            <w:pPr>
              <w:pStyle w:val="TableParagraph"/>
              <w:spacing w:line="270" w:lineRule="atLeast"/>
              <w:ind w:left="109" w:right="95"/>
              <w:rPr>
                <w:b/>
                <w:sz w:val="24"/>
                <w:lang w:val="ru-RU"/>
              </w:rPr>
            </w:pPr>
            <w:r w:rsidRPr="00751293">
              <w:rPr>
                <w:b/>
                <w:sz w:val="24"/>
                <w:lang w:val="ru-RU"/>
              </w:rPr>
              <w:t>Место дисциплины в учебном плане</w:t>
            </w:r>
          </w:p>
        </w:tc>
        <w:tc>
          <w:tcPr>
            <w:tcW w:w="7340" w:type="dxa"/>
          </w:tcPr>
          <w:p w:rsidR="00766912" w:rsidRPr="00751293" w:rsidRDefault="00766912" w:rsidP="00134144">
            <w:pPr>
              <w:pStyle w:val="TableParagraph"/>
              <w:rPr>
                <w:sz w:val="24"/>
                <w:lang w:val="ru-RU"/>
              </w:rPr>
            </w:pPr>
            <w:r w:rsidRPr="00751293">
              <w:rPr>
                <w:sz w:val="24"/>
                <w:lang w:val="ru-RU"/>
              </w:rPr>
              <w:t>Цикл Б1.Б.14. Базовая часть</w:t>
            </w:r>
          </w:p>
        </w:tc>
      </w:tr>
      <w:tr w:rsidR="00766912" w:rsidTr="00134144">
        <w:trPr>
          <w:trHeight w:val="551"/>
        </w:trPr>
        <w:tc>
          <w:tcPr>
            <w:tcW w:w="2376" w:type="dxa"/>
          </w:tcPr>
          <w:p w:rsidR="00766912" w:rsidRDefault="00766912" w:rsidP="00134144">
            <w:pPr>
              <w:pStyle w:val="TableParagraph"/>
              <w:spacing w:line="270" w:lineRule="atLeast"/>
              <w:ind w:left="109" w:right="6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Формируемые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компетенции</w:t>
            </w:r>
            <w:proofErr w:type="spellEnd"/>
          </w:p>
        </w:tc>
        <w:tc>
          <w:tcPr>
            <w:tcW w:w="7340" w:type="dxa"/>
          </w:tcPr>
          <w:p w:rsidR="00766912" w:rsidRDefault="00766912" w:rsidP="001341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ОПК-2;ОПК-3</w:t>
            </w:r>
          </w:p>
        </w:tc>
      </w:tr>
      <w:tr w:rsidR="00766912" w:rsidTr="00134144">
        <w:trPr>
          <w:trHeight w:val="3036"/>
        </w:trPr>
        <w:tc>
          <w:tcPr>
            <w:tcW w:w="2376" w:type="dxa"/>
          </w:tcPr>
          <w:p w:rsidR="00766912" w:rsidRPr="00751293" w:rsidRDefault="00766912" w:rsidP="00134144">
            <w:pPr>
              <w:pStyle w:val="TableParagraph"/>
              <w:ind w:left="109" w:right="330"/>
              <w:rPr>
                <w:b/>
                <w:sz w:val="24"/>
                <w:lang w:val="ru-RU"/>
              </w:rPr>
            </w:pPr>
            <w:r w:rsidRPr="00751293">
              <w:rPr>
                <w:b/>
                <w:sz w:val="24"/>
                <w:lang w:val="ru-RU"/>
              </w:rPr>
              <w:t>Знания, умения и навыки, получаемые в результате освоения дисциплины</w:t>
            </w:r>
          </w:p>
        </w:tc>
        <w:tc>
          <w:tcPr>
            <w:tcW w:w="7340" w:type="dxa"/>
          </w:tcPr>
          <w:p w:rsidR="00766912" w:rsidRPr="00751293" w:rsidRDefault="00766912" w:rsidP="00134144">
            <w:pPr>
              <w:pStyle w:val="TableParagraph"/>
              <w:ind w:left="468"/>
              <w:rPr>
                <w:b/>
                <w:sz w:val="24"/>
                <w:lang w:val="ru-RU"/>
              </w:rPr>
            </w:pPr>
            <w:r w:rsidRPr="00751293">
              <w:rPr>
                <w:b/>
                <w:sz w:val="24"/>
                <w:lang w:val="ru-RU"/>
              </w:rPr>
              <w:t>Знать:</w:t>
            </w:r>
          </w:p>
          <w:p w:rsidR="00766912" w:rsidRPr="00751293" w:rsidRDefault="00766912" w:rsidP="00134144">
            <w:pPr>
              <w:pStyle w:val="TableParagraph"/>
              <w:tabs>
                <w:tab w:val="left" w:pos="2157"/>
                <w:tab w:val="left" w:pos="6325"/>
              </w:tabs>
              <w:spacing w:line="270" w:lineRule="atLeast"/>
              <w:ind w:right="98"/>
              <w:jc w:val="both"/>
              <w:rPr>
                <w:sz w:val="24"/>
                <w:lang w:val="ru-RU"/>
              </w:rPr>
            </w:pPr>
            <w:r w:rsidRPr="00751293">
              <w:rPr>
                <w:sz w:val="24"/>
                <w:lang w:val="ru-RU"/>
              </w:rPr>
              <w:t>основные понятия и инструменты математической и социально- экономической статистики; в том числе: роль статистики, ее цели и задачи; методологию и методику сбора первичной статистической информации; статистическую сводку, группировку и обработку различных данных; анализ статистической информации, приемы и способы его осуществления; методики вычисления обобщающих показателей статистики для анализа и прогнозирования с применением</w:t>
            </w:r>
            <w:r w:rsidRPr="00751293">
              <w:rPr>
                <w:sz w:val="24"/>
                <w:lang w:val="ru-RU"/>
              </w:rPr>
              <w:tab/>
              <w:t>экономико-математических</w:t>
            </w:r>
            <w:r w:rsidRPr="00751293">
              <w:rPr>
                <w:sz w:val="24"/>
                <w:lang w:val="ru-RU"/>
              </w:rPr>
              <w:tab/>
              <w:t>методов; государственное, правовое, нормативное, информационное, математическое, организационное обеспечение статистики.</w:t>
            </w:r>
          </w:p>
        </w:tc>
      </w:tr>
    </w:tbl>
    <w:p w:rsidR="00766912" w:rsidRDefault="00766912" w:rsidP="00766912">
      <w:pPr>
        <w:spacing w:line="270" w:lineRule="atLeast"/>
        <w:jc w:val="both"/>
        <w:rPr>
          <w:sz w:val="24"/>
        </w:rPr>
        <w:sectPr w:rsidR="00766912">
          <w:pgSz w:w="11900" w:h="16840"/>
          <w:pgMar w:top="1140" w:right="50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340"/>
      </w:tblGrid>
      <w:tr w:rsidR="00766912" w:rsidTr="00134144">
        <w:trPr>
          <w:trHeight w:val="6348"/>
        </w:trPr>
        <w:tc>
          <w:tcPr>
            <w:tcW w:w="2376" w:type="dxa"/>
          </w:tcPr>
          <w:p w:rsidR="00766912" w:rsidRPr="00751293" w:rsidRDefault="00766912" w:rsidP="00134144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7340" w:type="dxa"/>
          </w:tcPr>
          <w:p w:rsidR="00766912" w:rsidRPr="00751293" w:rsidRDefault="00766912" w:rsidP="00134144">
            <w:pPr>
              <w:pStyle w:val="TableParagraph"/>
              <w:spacing w:line="270" w:lineRule="exact"/>
              <w:rPr>
                <w:b/>
                <w:sz w:val="24"/>
                <w:lang w:val="ru-RU"/>
              </w:rPr>
            </w:pPr>
            <w:r w:rsidRPr="00751293">
              <w:rPr>
                <w:b/>
                <w:sz w:val="24"/>
                <w:lang w:val="ru-RU"/>
              </w:rPr>
              <w:t>Уметь:</w:t>
            </w:r>
          </w:p>
          <w:p w:rsidR="00766912" w:rsidRPr="00751293" w:rsidRDefault="00766912" w:rsidP="00134144">
            <w:pPr>
              <w:pStyle w:val="TableParagraph"/>
              <w:tabs>
                <w:tab w:val="left" w:pos="666"/>
                <w:tab w:val="left" w:pos="1503"/>
                <w:tab w:val="left" w:pos="2065"/>
                <w:tab w:val="left" w:pos="2161"/>
                <w:tab w:val="left" w:pos="2307"/>
                <w:tab w:val="left" w:pos="2367"/>
                <w:tab w:val="left" w:pos="2525"/>
                <w:tab w:val="left" w:pos="2854"/>
                <w:tab w:val="left" w:pos="3135"/>
                <w:tab w:val="left" w:pos="3924"/>
                <w:tab w:val="left" w:pos="4002"/>
                <w:tab w:val="left" w:pos="4210"/>
                <w:tab w:val="left" w:pos="4741"/>
                <w:tab w:val="left" w:pos="5831"/>
                <w:tab w:val="left" w:pos="6046"/>
                <w:tab w:val="left" w:pos="6139"/>
                <w:tab w:val="left" w:pos="6211"/>
              </w:tabs>
              <w:ind w:right="101"/>
              <w:rPr>
                <w:b/>
                <w:sz w:val="24"/>
                <w:lang w:val="ru-RU"/>
              </w:rPr>
            </w:pPr>
            <w:r w:rsidRPr="00751293">
              <w:rPr>
                <w:sz w:val="24"/>
                <w:lang w:val="ru-RU"/>
              </w:rPr>
              <w:t>организовывать</w:t>
            </w:r>
            <w:r w:rsidRPr="00751293">
              <w:rPr>
                <w:sz w:val="24"/>
                <w:lang w:val="ru-RU"/>
              </w:rPr>
              <w:tab/>
              <w:t>и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  <w:t>проводить</w:t>
            </w:r>
            <w:r w:rsidRPr="00751293">
              <w:rPr>
                <w:sz w:val="24"/>
                <w:lang w:val="ru-RU"/>
              </w:rPr>
              <w:tab/>
              <w:t>статистические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pacing w:val="-1"/>
                <w:sz w:val="24"/>
                <w:lang w:val="ru-RU"/>
              </w:rPr>
              <w:t xml:space="preserve">исследования </w:t>
            </w:r>
            <w:r w:rsidRPr="00751293">
              <w:rPr>
                <w:sz w:val="24"/>
                <w:lang w:val="ru-RU"/>
              </w:rPr>
              <w:t>экономических явлений, используя методы массового наблюдения; выполнять</w:t>
            </w:r>
            <w:r w:rsidRPr="00751293">
              <w:rPr>
                <w:sz w:val="24"/>
                <w:lang w:val="ru-RU"/>
              </w:rPr>
              <w:tab/>
              <w:t>обработку</w:t>
            </w:r>
            <w:r w:rsidRPr="00751293">
              <w:rPr>
                <w:sz w:val="24"/>
                <w:lang w:val="ru-RU"/>
              </w:rPr>
              <w:tab/>
              <w:t>статистических</w:t>
            </w:r>
            <w:r w:rsidRPr="00751293">
              <w:rPr>
                <w:sz w:val="24"/>
                <w:lang w:val="ru-RU"/>
              </w:rPr>
              <w:tab/>
              <w:t>сведений: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pacing w:val="-1"/>
                <w:sz w:val="24"/>
                <w:lang w:val="ru-RU"/>
              </w:rPr>
              <w:t xml:space="preserve">подведение </w:t>
            </w:r>
            <w:r w:rsidRPr="00751293">
              <w:rPr>
                <w:sz w:val="24"/>
                <w:lang w:val="ru-RU"/>
              </w:rPr>
              <w:t xml:space="preserve">различных </w:t>
            </w:r>
            <w:r w:rsidRPr="00751293">
              <w:rPr>
                <w:spacing w:val="12"/>
                <w:sz w:val="24"/>
                <w:lang w:val="ru-RU"/>
              </w:rPr>
              <w:t xml:space="preserve"> </w:t>
            </w:r>
            <w:r w:rsidRPr="00751293">
              <w:rPr>
                <w:sz w:val="24"/>
                <w:lang w:val="ru-RU"/>
              </w:rPr>
              <w:t>итогов,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  <w:t>систематизация единиц совокупности и т.д.; рассчитывать статистические показатели, раскрывая причинные связи</w:t>
            </w:r>
            <w:r w:rsidRPr="00751293">
              <w:rPr>
                <w:spacing w:val="50"/>
                <w:sz w:val="24"/>
                <w:lang w:val="ru-RU"/>
              </w:rPr>
              <w:t xml:space="preserve"> </w:t>
            </w:r>
            <w:r w:rsidRPr="00751293">
              <w:rPr>
                <w:sz w:val="24"/>
                <w:lang w:val="ru-RU"/>
              </w:rPr>
              <w:t>изучаемых</w:t>
            </w:r>
            <w:r w:rsidRPr="00751293">
              <w:rPr>
                <w:spacing w:val="50"/>
                <w:sz w:val="24"/>
                <w:lang w:val="ru-RU"/>
              </w:rPr>
              <w:t xml:space="preserve"> </w:t>
            </w:r>
            <w:r w:rsidRPr="00751293">
              <w:rPr>
                <w:sz w:val="24"/>
                <w:lang w:val="ru-RU"/>
              </w:rPr>
              <w:t>явлений;</w:t>
            </w:r>
            <w:r w:rsidRPr="00751293">
              <w:rPr>
                <w:sz w:val="24"/>
                <w:lang w:val="ru-RU"/>
              </w:rPr>
              <w:tab/>
              <w:t>определять влияние и взаимодействие различных факторов; проводить анализ экономических показателей с помощью статистических методов; оценивать эффективность принимаемых управленческих решений, возможные экономические и</w:t>
            </w:r>
            <w:r w:rsidRPr="00751293">
              <w:rPr>
                <w:sz w:val="24"/>
                <w:lang w:val="ru-RU"/>
              </w:rPr>
              <w:tab/>
              <w:t>социальные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  <w:t>последствия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  <w:t>складывающихся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pacing w:val="-1"/>
                <w:sz w:val="24"/>
                <w:lang w:val="ru-RU"/>
              </w:rPr>
              <w:t xml:space="preserve">ситуаций; </w:t>
            </w:r>
            <w:r w:rsidRPr="00751293">
              <w:rPr>
                <w:sz w:val="24"/>
                <w:lang w:val="ru-RU"/>
              </w:rPr>
              <w:t>анализировать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  <w:t>достоверность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  <w:t>информации;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pacing w:val="-1"/>
                <w:sz w:val="24"/>
                <w:lang w:val="ru-RU"/>
              </w:rPr>
              <w:t xml:space="preserve">применять </w:t>
            </w:r>
            <w:r w:rsidRPr="00751293">
              <w:rPr>
                <w:sz w:val="24"/>
                <w:lang w:val="ru-RU"/>
              </w:rPr>
              <w:t xml:space="preserve">компьютерную технику и использовать компьютерные программы. </w:t>
            </w:r>
            <w:r w:rsidRPr="00751293">
              <w:rPr>
                <w:b/>
                <w:sz w:val="24"/>
                <w:lang w:val="ru-RU"/>
              </w:rPr>
              <w:t>Владеть:</w:t>
            </w:r>
          </w:p>
          <w:p w:rsidR="00766912" w:rsidRPr="00751293" w:rsidRDefault="00766912" w:rsidP="00134144">
            <w:pPr>
              <w:pStyle w:val="TableParagraph"/>
              <w:tabs>
                <w:tab w:val="left" w:pos="1839"/>
                <w:tab w:val="left" w:pos="2202"/>
                <w:tab w:val="left" w:pos="2971"/>
                <w:tab w:val="left" w:pos="3322"/>
                <w:tab w:val="left" w:pos="3896"/>
                <w:tab w:val="left" w:pos="4300"/>
                <w:tab w:val="left" w:pos="4729"/>
                <w:tab w:val="left" w:pos="4926"/>
                <w:tab w:val="left" w:pos="6258"/>
                <w:tab w:val="left" w:pos="6524"/>
                <w:tab w:val="left" w:pos="7101"/>
              </w:tabs>
              <w:spacing w:line="270" w:lineRule="atLeast"/>
              <w:ind w:right="98"/>
              <w:rPr>
                <w:sz w:val="24"/>
                <w:lang w:val="ru-RU"/>
              </w:rPr>
            </w:pPr>
            <w:r w:rsidRPr="00751293">
              <w:rPr>
                <w:sz w:val="24"/>
                <w:lang w:val="ru-RU"/>
              </w:rPr>
              <w:t>статистическими и количественными методами решения типовых организационно-управленческих</w:t>
            </w:r>
            <w:r w:rsidRPr="00751293">
              <w:rPr>
                <w:sz w:val="24"/>
                <w:lang w:val="ru-RU"/>
              </w:rPr>
              <w:tab/>
              <w:t>задач;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  <w:t>прогнозирования</w:t>
            </w:r>
            <w:r w:rsidRPr="00751293">
              <w:rPr>
                <w:sz w:val="24"/>
                <w:lang w:val="ru-RU"/>
              </w:rPr>
              <w:tab/>
              <w:t>и планирования;</w:t>
            </w:r>
            <w:r w:rsidRPr="00751293">
              <w:rPr>
                <w:sz w:val="24"/>
                <w:lang w:val="ru-RU"/>
              </w:rPr>
              <w:tab/>
              <w:t>развития</w:t>
            </w:r>
            <w:r w:rsidRPr="00751293">
              <w:rPr>
                <w:sz w:val="24"/>
                <w:lang w:val="ru-RU"/>
              </w:rPr>
              <w:tab/>
              <w:t>и</w:t>
            </w:r>
            <w:r w:rsidRPr="00751293">
              <w:rPr>
                <w:sz w:val="24"/>
                <w:lang w:val="ru-RU"/>
              </w:rPr>
              <w:tab/>
              <w:t>повышения</w:t>
            </w:r>
            <w:r w:rsidRPr="00751293">
              <w:rPr>
                <w:sz w:val="24"/>
                <w:lang w:val="ru-RU"/>
              </w:rPr>
              <w:tab/>
              <w:t>эффективности</w:t>
            </w:r>
            <w:r w:rsidRPr="00751293">
              <w:rPr>
                <w:sz w:val="24"/>
                <w:lang w:val="ru-RU"/>
              </w:rPr>
              <w:tab/>
              <w:t>систем управления; создания различных банков статистических данных; правильном заполнении статистических форм отчетности; выявления резервов хозяйственной деятельности; оценки социально- экономической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  <w:t>эффективности</w:t>
            </w:r>
            <w:r w:rsidRPr="00751293">
              <w:rPr>
                <w:sz w:val="24"/>
                <w:lang w:val="ru-RU"/>
              </w:rPr>
              <w:tab/>
            </w:r>
            <w:r w:rsidRPr="00751293">
              <w:rPr>
                <w:sz w:val="24"/>
                <w:lang w:val="ru-RU"/>
              </w:rPr>
              <w:tab/>
              <w:t>принимаемых</w:t>
            </w:r>
            <w:r w:rsidRPr="00751293">
              <w:rPr>
                <w:sz w:val="24"/>
                <w:lang w:val="ru-RU"/>
              </w:rPr>
              <w:tab/>
              <w:t>решений; программным обеспечением для работы с деловой информацией и основами Интернет-технологий.</w:t>
            </w:r>
          </w:p>
        </w:tc>
      </w:tr>
      <w:tr w:rsidR="00766912" w:rsidTr="00134144">
        <w:trPr>
          <w:trHeight w:val="3587"/>
        </w:trPr>
        <w:tc>
          <w:tcPr>
            <w:tcW w:w="2376" w:type="dxa"/>
          </w:tcPr>
          <w:p w:rsidR="00766912" w:rsidRDefault="00766912" w:rsidP="00134144">
            <w:pPr>
              <w:pStyle w:val="TableParagraph"/>
              <w:ind w:left="109" w:right="8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Содержание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</w:p>
        </w:tc>
        <w:tc>
          <w:tcPr>
            <w:tcW w:w="7340" w:type="dxa"/>
          </w:tcPr>
          <w:p w:rsidR="00766912" w:rsidRPr="00751293" w:rsidRDefault="00766912" w:rsidP="00134144">
            <w:pPr>
              <w:pStyle w:val="TableParagraph"/>
              <w:ind w:right="100"/>
              <w:jc w:val="both"/>
              <w:rPr>
                <w:sz w:val="24"/>
                <w:lang w:val="ru-RU"/>
              </w:rPr>
            </w:pPr>
            <w:r w:rsidRPr="00751293">
              <w:rPr>
                <w:sz w:val="24"/>
                <w:lang w:val="ru-RU"/>
              </w:rPr>
              <w:t>Предмет и метод статистической науки. Статистические наблюдения. Группировки, статистические таблицы и графики. Абсолютные и относительные величины. Средние статистические величины. Показатели вариации и характеристика рядов распределения. Законы распределения. Выборочное наблюдение. Статистическое изучение корреляционной связи явлений. Динамические ряды. Экономические индексы. Основы социально- экономической статистики. Статистика населения, занятости и безработицы. Статистика национального богатства в системе национального счетоводства. Статистика финансов и цен. Статистика труда. Статистика социального развития и уровня</w:t>
            </w:r>
            <w:r w:rsidRPr="00751293">
              <w:rPr>
                <w:spacing w:val="28"/>
                <w:sz w:val="24"/>
                <w:lang w:val="ru-RU"/>
              </w:rPr>
              <w:t xml:space="preserve"> </w:t>
            </w:r>
            <w:r w:rsidRPr="00751293">
              <w:rPr>
                <w:sz w:val="24"/>
                <w:lang w:val="ru-RU"/>
              </w:rPr>
              <w:t>жизни</w:t>
            </w:r>
          </w:p>
          <w:p w:rsidR="00766912" w:rsidRPr="00751293" w:rsidRDefault="00766912" w:rsidP="00134144">
            <w:pPr>
              <w:pStyle w:val="TableParagraph"/>
              <w:spacing w:line="270" w:lineRule="atLeast"/>
              <w:ind w:right="100"/>
              <w:jc w:val="both"/>
              <w:rPr>
                <w:sz w:val="24"/>
                <w:lang w:val="ru-RU"/>
              </w:rPr>
            </w:pPr>
            <w:r w:rsidRPr="00751293">
              <w:rPr>
                <w:sz w:val="24"/>
                <w:lang w:val="ru-RU"/>
              </w:rPr>
              <w:t>населения. Статистика издержек производства и обращения. Статистика внешнеэкономических связей и платежного баланса</w:t>
            </w:r>
          </w:p>
        </w:tc>
      </w:tr>
      <w:tr w:rsidR="00766912" w:rsidTr="00134144">
        <w:trPr>
          <w:trHeight w:val="1103"/>
        </w:trPr>
        <w:tc>
          <w:tcPr>
            <w:tcW w:w="2376" w:type="dxa"/>
          </w:tcPr>
          <w:p w:rsidR="00766912" w:rsidRDefault="00766912" w:rsidP="00134144">
            <w:pPr>
              <w:pStyle w:val="TableParagraph"/>
              <w:tabs>
                <w:tab w:val="left" w:pos="1389"/>
              </w:tabs>
              <w:ind w:left="109" w:right="9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Виды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учебной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</w:p>
        </w:tc>
        <w:tc>
          <w:tcPr>
            <w:tcW w:w="7340" w:type="dxa"/>
          </w:tcPr>
          <w:p w:rsidR="00766912" w:rsidRPr="00751293" w:rsidRDefault="00766912" w:rsidP="00134144">
            <w:pPr>
              <w:pStyle w:val="TableParagraph"/>
              <w:rPr>
                <w:sz w:val="24"/>
                <w:lang w:val="ru-RU"/>
              </w:rPr>
            </w:pPr>
            <w:r w:rsidRPr="00751293">
              <w:rPr>
                <w:sz w:val="24"/>
                <w:lang w:val="ru-RU"/>
              </w:rPr>
              <w:t>Лекции, консультации, практические занятия, контрольные работы, самостоятельная работа.</w:t>
            </w:r>
          </w:p>
          <w:p w:rsidR="00766912" w:rsidRPr="00751293" w:rsidRDefault="00766912" w:rsidP="00134144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751293">
              <w:rPr>
                <w:sz w:val="24"/>
                <w:lang w:val="ru-RU"/>
              </w:rPr>
              <w:t>Виды самостоятельной работы студентов по курсу: работа над основными понятиями, выполнение тестовых заданий.</w:t>
            </w:r>
          </w:p>
        </w:tc>
      </w:tr>
      <w:tr w:rsidR="00766912" w:rsidTr="00134144">
        <w:trPr>
          <w:trHeight w:val="1950"/>
        </w:trPr>
        <w:tc>
          <w:tcPr>
            <w:tcW w:w="2376" w:type="dxa"/>
          </w:tcPr>
          <w:p w:rsidR="00766912" w:rsidRPr="00766912" w:rsidRDefault="00766912" w:rsidP="00134144">
            <w:pPr>
              <w:pStyle w:val="TableParagraph"/>
              <w:tabs>
                <w:tab w:val="left" w:pos="756"/>
              </w:tabs>
              <w:ind w:left="109" w:right="96"/>
              <w:rPr>
                <w:b/>
                <w:sz w:val="24"/>
                <w:lang w:val="ru-RU"/>
              </w:rPr>
            </w:pPr>
            <w:r w:rsidRPr="00766912">
              <w:rPr>
                <w:b/>
                <w:sz w:val="24"/>
                <w:lang w:val="ru-RU"/>
              </w:rPr>
              <w:t>Используемые информационные, инструментальные и</w:t>
            </w:r>
            <w:r w:rsidRPr="00766912">
              <w:rPr>
                <w:b/>
                <w:sz w:val="24"/>
                <w:lang w:val="ru-RU"/>
              </w:rPr>
              <w:tab/>
            </w:r>
            <w:r w:rsidRPr="00766912">
              <w:rPr>
                <w:b/>
                <w:spacing w:val="-1"/>
                <w:sz w:val="24"/>
                <w:lang w:val="ru-RU"/>
              </w:rPr>
              <w:t xml:space="preserve">программные </w:t>
            </w:r>
            <w:r w:rsidRPr="00766912">
              <w:rPr>
                <w:b/>
                <w:sz w:val="24"/>
                <w:lang w:val="ru-RU"/>
              </w:rPr>
              <w:t>средства</w:t>
            </w:r>
          </w:p>
        </w:tc>
        <w:tc>
          <w:tcPr>
            <w:tcW w:w="7340" w:type="dxa"/>
          </w:tcPr>
          <w:p w:rsidR="00766912" w:rsidRDefault="00766912" w:rsidP="00134144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Основные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Интернет-ресурсы</w:t>
            </w:r>
            <w:proofErr w:type="spellEnd"/>
            <w:r>
              <w:rPr>
                <w:sz w:val="24"/>
              </w:rPr>
              <w:t>:</w:t>
            </w:r>
          </w:p>
          <w:p w:rsidR="00766912" w:rsidRPr="00766912" w:rsidRDefault="00751293" w:rsidP="00766912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firstLine="0"/>
              <w:rPr>
                <w:sz w:val="24"/>
                <w:lang w:val="ru-RU"/>
              </w:rPr>
            </w:pPr>
            <w:hyperlink r:id="rId5">
              <w:r w:rsidR="00766912">
                <w:rPr>
                  <w:sz w:val="24"/>
                </w:rPr>
                <w:t>http</w:t>
              </w:r>
              <w:r w:rsidR="00766912" w:rsidRPr="00766912">
                <w:rPr>
                  <w:sz w:val="24"/>
                  <w:lang w:val="ru-RU"/>
                </w:rPr>
                <w:t>://</w:t>
              </w:r>
              <w:proofErr w:type="spellStart"/>
              <w:r w:rsidR="00766912">
                <w:rPr>
                  <w:sz w:val="24"/>
                </w:rPr>
                <w:t>elibrary</w:t>
              </w:r>
              <w:proofErr w:type="spellEnd"/>
              <w:r w:rsidR="00766912" w:rsidRPr="00766912">
                <w:rPr>
                  <w:sz w:val="24"/>
                  <w:lang w:val="ru-RU"/>
                </w:rPr>
                <w:t>.</w:t>
              </w:r>
              <w:proofErr w:type="spellStart"/>
              <w:r w:rsidR="00766912">
                <w:rPr>
                  <w:sz w:val="24"/>
                </w:rPr>
                <w:t>ru</w:t>
              </w:r>
              <w:proofErr w:type="spellEnd"/>
              <w:r w:rsidR="00766912" w:rsidRPr="00766912">
                <w:rPr>
                  <w:sz w:val="24"/>
                  <w:lang w:val="ru-RU"/>
                </w:rPr>
                <w:t xml:space="preserve">/ </w:t>
              </w:r>
            </w:hyperlink>
            <w:r w:rsidR="00766912" w:rsidRPr="00766912">
              <w:rPr>
                <w:sz w:val="24"/>
                <w:lang w:val="ru-RU"/>
              </w:rPr>
              <w:t>– Научная электронная библиотека</w:t>
            </w:r>
          </w:p>
          <w:p w:rsidR="00766912" w:rsidRPr="00766912" w:rsidRDefault="00751293" w:rsidP="00766912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firstLine="0"/>
              <w:rPr>
                <w:sz w:val="24"/>
                <w:lang w:val="ru-RU"/>
              </w:rPr>
            </w:pPr>
            <w:hyperlink r:id="rId6">
              <w:r w:rsidR="00766912">
                <w:rPr>
                  <w:sz w:val="24"/>
                </w:rPr>
                <w:t>http</w:t>
              </w:r>
              <w:r w:rsidR="00766912" w:rsidRPr="00766912">
                <w:rPr>
                  <w:sz w:val="24"/>
                  <w:lang w:val="ru-RU"/>
                </w:rPr>
                <w:t>://</w:t>
              </w:r>
              <w:r w:rsidR="00766912">
                <w:rPr>
                  <w:sz w:val="24"/>
                </w:rPr>
                <w:t>www</w:t>
              </w:r>
              <w:r w:rsidR="00766912" w:rsidRPr="00766912">
                <w:rPr>
                  <w:sz w:val="24"/>
                  <w:lang w:val="ru-RU"/>
                </w:rPr>
                <w:t>.</w:t>
              </w:r>
              <w:proofErr w:type="spellStart"/>
              <w:r w:rsidR="00766912">
                <w:rPr>
                  <w:sz w:val="24"/>
                </w:rPr>
                <w:t>exponenta</w:t>
              </w:r>
              <w:proofErr w:type="spellEnd"/>
              <w:r w:rsidR="00766912" w:rsidRPr="00766912">
                <w:rPr>
                  <w:sz w:val="24"/>
                  <w:lang w:val="ru-RU"/>
                </w:rPr>
                <w:t>.</w:t>
              </w:r>
              <w:proofErr w:type="spellStart"/>
              <w:r w:rsidR="00766912">
                <w:rPr>
                  <w:sz w:val="24"/>
                </w:rPr>
                <w:t>ru</w:t>
              </w:r>
              <w:proofErr w:type="spellEnd"/>
              <w:r w:rsidR="00766912" w:rsidRPr="00766912">
                <w:rPr>
                  <w:sz w:val="24"/>
                  <w:lang w:val="ru-RU"/>
                </w:rPr>
                <w:t xml:space="preserve"> </w:t>
              </w:r>
            </w:hyperlink>
            <w:r w:rsidR="00766912" w:rsidRPr="00766912">
              <w:rPr>
                <w:sz w:val="24"/>
                <w:lang w:val="ru-RU"/>
              </w:rPr>
              <w:t>– образовательный математический</w:t>
            </w:r>
            <w:r w:rsidR="00766912" w:rsidRPr="00766912">
              <w:rPr>
                <w:spacing w:val="-7"/>
                <w:sz w:val="24"/>
                <w:lang w:val="ru-RU"/>
              </w:rPr>
              <w:t xml:space="preserve"> </w:t>
            </w:r>
            <w:r w:rsidR="00766912" w:rsidRPr="00766912">
              <w:rPr>
                <w:sz w:val="24"/>
                <w:lang w:val="ru-RU"/>
              </w:rPr>
              <w:t>сайт.</w:t>
            </w:r>
          </w:p>
          <w:p w:rsidR="00766912" w:rsidRPr="00766912" w:rsidRDefault="00766912" w:rsidP="00766912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right="1233" w:firstLine="0"/>
              <w:rPr>
                <w:sz w:val="24"/>
                <w:lang w:val="ru-RU"/>
              </w:rPr>
            </w:pPr>
            <w:r w:rsidRPr="00766912">
              <w:rPr>
                <w:sz w:val="24"/>
                <w:lang w:val="ru-RU"/>
              </w:rPr>
              <w:t>ЭБС Научная библиотека Алтайского</w:t>
            </w:r>
            <w:r w:rsidRPr="00766912">
              <w:rPr>
                <w:spacing w:val="-25"/>
                <w:sz w:val="24"/>
                <w:lang w:val="ru-RU"/>
              </w:rPr>
              <w:t xml:space="preserve"> </w:t>
            </w:r>
            <w:r w:rsidRPr="00766912">
              <w:rPr>
                <w:sz w:val="24"/>
                <w:lang w:val="ru-RU"/>
              </w:rPr>
              <w:t>государственного университета</w:t>
            </w:r>
            <w:r w:rsidRPr="00766912">
              <w:rPr>
                <w:spacing w:val="1"/>
                <w:sz w:val="24"/>
                <w:lang w:val="ru-RU"/>
              </w:rPr>
              <w:t xml:space="preserve"> </w:t>
            </w:r>
            <w:hyperlink r:id="rId7">
              <w:r w:rsidRPr="00766912">
                <w:rPr>
                  <w:sz w:val="24"/>
                  <w:lang w:val="ru-RU"/>
                </w:rPr>
                <w:t>(</w:t>
              </w:r>
              <w:r>
                <w:rPr>
                  <w:sz w:val="24"/>
                </w:rPr>
                <w:t>ht</w:t>
              </w:r>
            </w:hyperlink>
            <w:r>
              <w:rPr>
                <w:sz w:val="24"/>
              </w:rPr>
              <w:t>t</w:t>
            </w:r>
            <w:hyperlink r:id="rId8">
              <w:r>
                <w:rPr>
                  <w:sz w:val="24"/>
                </w:rPr>
                <w:t>p</w:t>
              </w:r>
              <w:r w:rsidRPr="00766912">
                <w:rPr>
                  <w:sz w:val="24"/>
                  <w:lang w:val="ru-RU"/>
                </w:rPr>
                <w:t>://</w:t>
              </w:r>
              <w:r>
                <w:rPr>
                  <w:sz w:val="24"/>
                </w:rPr>
                <w:t>www</w:t>
              </w:r>
              <w:r w:rsidRPr="00766912">
                <w:rPr>
                  <w:sz w:val="24"/>
                  <w:lang w:val="ru-RU"/>
                </w:rPr>
                <w:t>.</w:t>
              </w:r>
              <w:proofErr w:type="spellStart"/>
              <w:r>
                <w:rPr>
                  <w:sz w:val="24"/>
                </w:rPr>
                <w:t>asu</w:t>
              </w:r>
              <w:proofErr w:type="spellEnd"/>
              <w:r w:rsidRPr="00766912">
                <w:rPr>
                  <w:sz w:val="24"/>
                  <w:lang w:val="ru-RU"/>
                </w:rPr>
                <w:t>.</w:t>
              </w:r>
              <w:proofErr w:type="spellStart"/>
              <w:r>
                <w:rPr>
                  <w:sz w:val="24"/>
                </w:rPr>
                <w:t>ru</w:t>
              </w:r>
              <w:proofErr w:type="spellEnd"/>
              <w:r w:rsidRPr="00766912">
                <w:rPr>
                  <w:sz w:val="24"/>
                  <w:lang w:val="ru-RU"/>
                </w:rPr>
                <w:t>/</w:t>
              </w:r>
              <w:r>
                <w:rPr>
                  <w:sz w:val="24"/>
                </w:rPr>
                <w:t>library</w:t>
              </w:r>
              <w:r w:rsidRPr="00766912">
                <w:rPr>
                  <w:sz w:val="24"/>
                  <w:lang w:val="ru-RU"/>
                </w:rPr>
                <w:t>/);</w:t>
              </w:r>
            </w:hyperlink>
          </w:p>
          <w:p w:rsidR="00766912" w:rsidRDefault="00766912" w:rsidP="00766912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spacing w:before="18"/>
              <w:ind w:firstLine="0"/>
              <w:rPr>
                <w:sz w:val="24"/>
              </w:rPr>
            </w:pPr>
            <w:r>
              <w:rPr>
                <w:sz w:val="24"/>
              </w:rPr>
              <w:t>ЭБС «</w:t>
            </w:r>
            <w:proofErr w:type="spellStart"/>
            <w:r>
              <w:rPr>
                <w:sz w:val="24"/>
              </w:rPr>
              <w:t>Университетская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библиотека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online»</w:t>
            </w:r>
          </w:p>
          <w:p w:rsidR="00766912" w:rsidRPr="00766912" w:rsidRDefault="00766912" w:rsidP="00766912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spacing w:line="262" w:lineRule="exact"/>
              <w:ind w:firstLine="0"/>
              <w:rPr>
                <w:sz w:val="24"/>
                <w:lang w:val="ru-RU"/>
              </w:rPr>
            </w:pPr>
            <w:r w:rsidRPr="00766912">
              <w:rPr>
                <w:sz w:val="24"/>
                <w:lang w:val="ru-RU"/>
              </w:rPr>
              <w:t>ЭБС «Лань»</w:t>
            </w:r>
            <w:r w:rsidRPr="00766912">
              <w:rPr>
                <w:spacing w:val="-1"/>
                <w:sz w:val="24"/>
                <w:lang w:val="ru-RU"/>
              </w:rPr>
              <w:t xml:space="preserve"> </w:t>
            </w:r>
            <w:r w:rsidRPr="0076691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http</w:t>
            </w:r>
            <w:r w:rsidRPr="00766912">
              <w:rPr>
                <w:sz w:val="24"/>
                <w:lang w:val="ru-RU"/>
              </w:rPr>
              <w:t>://</w:t>
            </w:r>
            <w:r>
              <w:rPr>
                <w:sz w:val="24"/>
              </w:rPr>
              <w:t>e</w:t>
            </w:r>
            <w:r w:rsidRPr="00766912">
              <w:rPr>
                <w:sz w:val="24"/>
                <w:lang w:val="ru-RU"/>
              </w:rPr>
              <w:t>.</w:t>
            </w:r>
            <w:proofErr w:type="spellStart"/>
            <w:r>
              <w:rPr>
                <w:sz w:val="24"/>
              </w:rPr>
              <w:t>lanbook</w:t>
            </w:r>
            <w:proofErr w:type="spellEnd"/>
            <w:r w:rsidRPr="00766912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com</w:t>
            </w:r>
            <w:r w:rsidRPr="00766912">
              <w:rPr>
                <w:sz w:val="24"/>
                <w:lang w:val="ru-RU"/>
              </w:rPr>
              <w:t>)</w:t>
            </w:r>
          </w:p>
        </w:tc>
      </w:tr>
      <w:tr w:rsidR="00766912" w:rsidTr="00134144">
        <w:trPr>
          <w:trHeight w:val="1104"/>
        </w:trPr>
        <w:tc>
          <w:tcPr>
            <w:tcW w:w="2376" w:type="dxa"/>
          </w:tcPr>
          <w:p w:rsidR="00766912" w:rsidRPr="00766912" w:rsidRDefault="00766912" w:rsidP="00134144">
            <w:pPr>
              <w:pStyle w:val="TableParagraph"/>
              <w:tabs>
                <w:tab w:val="left" w:pos="1249"/>
              </w:tabs>
              <w:ind w:left="109" w:right="96"/>
              <w:rPr>
                <w:b/>
                <w:sz w:val="24"/>
                <w:lang w:val="ru-RU"/>
              </w:rPr>
            </w:pPr>
            <w:r w:rsidRPr="00766912">
              <w:rPr>
                <w:b/>
                <w:sz w:val="24"/>
                <w:lang w:val="ru-RU"/>
              </w:rPr>
              <w:t>Формы</w:t>
            </w:r>
            <w:r w:rsidRPr="00766912">
              <w:rPr>
                <w:b/>
                <w:sz w:val="24"/>
                <w:lang w:val="ru-RU"/>
              </w:rPr>
              <w:tab/>
            </w:r>
            <w:r w:rsidRPr="00766912">
              <w:rPr>
                <w:b/>
                <w:spacing w:val="-1"/>
                <w:sz w:val="24"/>
                <w:lang w:val="ru-RU"/>
              </w:rPr>
              <w:t xml:space="preserve">текущего </w:t>
            </w:r>
            <w:r w:rsidRPr="00766912">
              <w:rPr>
                <w:b/>
                <w:sz w:val="24"/>
                <w:lang w:val="ru-RU"/>
              </w:rPr>
              <w:t>контроля успеваемости</w:t>
            </w:r>
          </w:p>
          <w:p w:rsidR="00766912" w:rsidRPr="00766912" w:rsidRDefault="00766912" w:rsidP="00134144">
            <w:pPr>
              <w:pStyle w:val="TableParagraph"/>
              <w:spacing w:line="262" w:lineRule="exact"/>
              <w:ind w:left="109"/>
              <w:rPr>
                <w:b/>
                <w:sz w:val="24"/>
                <w:lang w:val="ru-RU"/>
              </w:rPr>
            </w:pPr>
            <w:r w:rsidRPr="00766912">
              <w:rPr>
                <w:b/>
                <w:sz w:val="24"/>
                <w:lang w:val="ru-RU"/>
              </w:rPr>
              <w:t>студентов</w:t>
            </w:r>
          </w:p>
        </w:tc>
        <w:tc>
          <w:tcPr>
            <w:tcW w:w="7340" w:type="dxa"/>
          </w:tcPr>
          <w:p w:rsidR="00766912" w:rsidRDefault="00766912" w:rsidP="00134144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Контрольная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тесты</w:t>
            </w:r>
            <w:proofErr w:type="spellEnd"/>
          </w:p>
        </w:tc>
      </w:tr>
    </w:tbl>
    <w:p w:rsidR="00766912" w:rsidRDefault="00766912" w:rsidP="00766912">
      <w:pPr>
        <w:spacing w:line="270" w:lineRule="exact"/>
        <w:rPr>
          <w:sz w:val="24"/>
        </w:rPr>
        <w:sectPr w:rsidR="00766912">
          <w:pgSz w:w="11900" w:h="16840"/>
          <w:pgMar w:top="1140" w:right="50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340"/>
      </w:tblGrid>
      <w:tr w:rsidR="00766912" w:rsidTr="00134144">
        <w:trPr>
          <w:trHeight w:val="937"/>
        </w:trPr>
        <w:tc>
          <w:tcPr>
            <w:tcW w:w="2376" w:type="dxa"/>
          </w:tcPr>
          <w:p w:rsidR="00766912" w:rsidRDefault="00766912" w:rsidP="00134144">
            <w:pPr>
              <w:pStyle w:val="TableParagraph"/>
              <w:ind w:left="109" w:right="51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Форма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промежуточной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аттестации</w:t>
            </w:r>
            <w:proofErr w:type="spellEnd"/>
          </w:p>
        </w:tc>
        <w:tc>
          <w:tcPr>
            <w:tcW w:w="7340" w:type="dxa"/>
          </w:tcPr>
          <w:p w:rsidR="00766912" w:rsidRDefault="00766912" w:rsidP="00134144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Экзамен</w:t>
            </w:r>
            <w:proofErr w:type="spellEnd"/>
          </w:p>
        </w:tc>
      </w:tr>
    </w:tbl>
    <w:p w:rsidR="00AA059E" w:rsidRDefault="00751293"/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45A3"/>
    <w:multiLevelType w:val="hybridMultilevel"/>
    <w:tmpl w:val="8614275A"/>
    <w:lvl w:ilvl="0" w:tplc="10C819F8">
      <w:start w:val="1"/>
      <w:numFmt w:val="decimal"/>
      <w:lvlText w:val="%1."/>
      <w:lvlJc w:val="left"/>
      <w:pPr>
        <w:ind w:left="109" w:hanging="24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ru-RU" w:eastAsia="ru-RU" w:bidi="ru-RU"/>
      </w:rPr>
    </w:lvl>
    <w:lvl w:ilvl="1" w:tplc="8AB23D58">
      <w:numFmt w:val="bullet"/>
      <w:lvlText w:val="•"/>
      <w:lvlJc w:val="left"/>
      <w:pPr>
        <w:ind w:left="823" w:hanging="240"/>
      </w:pPr>
      <w:rPr>
        <w:rFonts w:hint="default"/>
        <w:lang w:val="ru-RU" w:eastAsia="ru-RU" w:bidi="ru-RU"/>
      </w:rPr>
    </w:lvl>
    <w:lvl w:ilvl="2" w:tplc="A43C3954">
      <w:numFmt w:val="bullet"/>
      <w:lvlText w:val="•"/>
      <w:lvlJc w:val="left"/>
      <w:pPr>
        <w:ind w:left="1546" w:hanging="240"/>
      </w:pPr>
      <w:rPr>
        <w:rFonts w:hint="default"/>
        <w:lang w:val="ru-RU" w:eastAsia="ru-RU" w:bidi="ru-RU"/>
      </w:rPr>
    </w:lvl>
    <w:lvl w:ilvl="3" w:tplc="CBA28680">
      <w:numFmt w:val="bullet"/>
      <w:lvlText w:val="•"/>
      <w:lvlJc w:val="left"/>
      <w:pPr>
        <w:ind w:left="2269" w:hanging="240"/>
      </w:pPr>
      <w:rPr>
        <w:rFonts w:hint="default"/>
        <w:lang w:val="ru-RU" w:eastAsia="ru-RU" w:bidi="ru-RU"/>
      </w:rPr>
    </w:lvl>
    <w:lvl w:ilvl="4" w:tplc="710E85AA">
      <w:numFmt w:val="bullet"/>
      <w:lvlText w:val="•"/>
      <w:lvlJc w:val="left"/>
      <w:pPr>
        <w:ind w:left="2992" w:hanging="240"/>
      </w:pPr>
      <w:rPr>
        <w:rFonts w:hint="default"/>
        <w:lang w:val="ru-RU" w:eastAsia="ru-RU" w:bidi="ru-RU"/>
      </w:rPr>
    </w:lvl>
    <w:lvl w:ilvl="5" w:tplc="7592DF58">
      <w:numFmt w:val="bullet"/>
      <w:lvlText w:val="•"/>
      <w:lvlJc w:val="left"/>
      <w:pPr>
        <w:ind w:left="3715" w:hanging="240"/>
      </w:pPr>
      <w:rPr>
        <w:rFonts w:hint="default"/>
        <w:lang w:val="ru-RU" w:eastAsia="ru-RU" w:bidi="ru-RU"/>
      </w:rPr>
    </w:lvl>
    <w:lvl w:ilvl="6" w:tplc="C8589430">
      <w:numFmt w:val="bullet"/>
      <w:lvlText w:val="•"/>
      <w:lvlJc w:val="left"/>
      <w:pPr>
        <w:ind w:left="4438" w:hanging="240"/>
      </w:pPr>
      <w:rPr>
        <w:rFonts w:hint="default"/>
        <w:lang w:val="ru-RU" w:eastAsia="ru-RU" w:bidi="ru-RU"/>
      </w:rPr>
    </w:lvl>
    <w:lvl w:ilvl="7" w:tplc="61E4D5D0">
      <w:numFmt w:val="bullet"/>
      <w:lvlText w:val="•"/>
      <w:lvlJc w:val="left"/>
      <w:pPr>
        <w:ind w:left="5161" w:hanging="240"/>
      </w:pPr>
      <w:rPr>
        <w:rFonts w:hint="default"/>
        <w:lang w:val="ru-RU" w:eastAsia="ru-RU" w:bidi="ru-RU"/>
      </w:rPr>
    </w:lvl>
    <w:lvl w:ilvl="8" w:tplc="477A8924">
      <w:numFmt w:val="bullet"/>
      <w:lvlText w:val="•"/>
      <w:lvlJc w:val="left"/>
      <w:pPr>
        <w:ind w:left="5884" w:hanging="24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98"/>
    <w:rsid w:val="001A3864"/>
    <w:rsid w:val="001F5798"/>
    <w:rsid w:val="00751293"/>
    <w:rsid w:val="00766912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48ABC-1597-4294-AE30-3ADC2267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66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6691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66912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66912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766912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u.ru/library/)%3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u.ru/library/)%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onenta.ru/" TargetMode="External"/><Relationship Id="rId5" Type="http://schemas.openxmlformats.org/officeDocument/2006/relationships/hyperlink" Target="http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2017-10-09T12:28:00Z</dcterms:created>
  <dcterms:modified xsi:type="dcterms:W3CDTF">2017-10-09T12:28:00Z</dcterms:modified>
</cp:coreProperties>
</file>