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Coding Standards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Friday, 03.27.2020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3at9u9s4e0vp" w:id="2"/>
      <w:bookmarkEnd w:id="2"/>
      <w:r w:rsidDel="00000000" w:rsidR="00000000" w:rsidRPr="00000000">
        <w:rPr>
          <w:rtl w:val="0"/>
        </w:rPr>
        <w:t xml:space="preserve">Naming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a9ldh31040g" w:id="3"/>
      <w:bookmarkEnd w:id="3"/>
      <w:r w:rsidDel="00000000" w:rsidR="00000000" w:rsidRPr="00000000">
        <w:rPr>
          <w:rtl w:val="0"/>
        </w:rPr>
        <w:t xml:space="preserve">Classes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4005"/>
        <w:tblGridChange w:id="0">
          <w:tblGrid>
            <w:gridCol w:w="5355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12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Weapon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MonoBehaviour 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Pascal Case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Class Names are Nouns </w:t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t92kbm1hjsi" w:id="4"/>
      <w:bookmarkEnd w:id="4"/>
      <w:r w:rsidDel="00000000" w:rsidR="00000000" w:rsidRPr="00000000">
        <w:rPr>
          <w:rtl w:val="0"/>
        </w:rPr>
        <w:t xml:space="preserve">Properties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4005"/>
        <w:tblGridChange w:id="0">
          <w:tblGrid>
            <w:gridCol w:w="5355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Weapon : MonoBehaviour </w:t>
            </w:r>
          </w:p>
          <w:p w:rsidR="00000000" w:rsidDel="00000000" w:rsidP="00000000" w:rsidRDefault="00000000" w:rsidRPr="00000000" w14:paraId="0000000C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D">
            <w:pPr>
              <w:spacing w:line="120" w:lineRule="auto"/>
              <w:ind w:firstLine="72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Damage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get; set; }</w:t>
            </w:r>
          </w:p>
          <w:p w:rsidR="00000000" w:rsidDel="00000000" w:rsidP="00000000" w:rsidRDefault="00000000" w:rsidRPr="00000000" w14:paraId="0000000E">
            <w:pPr>
              <w:spacing w:line="12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Pascal Case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Nouns or Adjectives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9tv2cy3p9si" w:id="5"/>
      <w:bookmarkEnd w:id="5"/>
      <w:r w:rsidDel="00000000" w:rsidR="00000000" w:rsidRPr="00000000">
        <w:rPr>
          <w:rtl w:val="0"/>
        </w:rPr>
        <w:t xml:space="preserve">Fields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4005"/>
        <w:tblGridChange w:id="0">
          <w:tblGrid>
            <w:gridCol w:w="5355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Weapon : MonoBehaviour </w:t>
            </w:r>
          </w:p>
          <w:p w:rsidR="00000000" w:rsidDel="00000000" w:rsidP="00000000" w:rsidRDefault="00000000" w:rsidRPr="00000000" w14:paraId="00000013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spacing w:line="120" w:lineRule="auto"/>
              <w:ind w:firstLine="72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_health;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12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camelCase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_underscore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Nouns or Adjectives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p4mfdxe0m5qo" w:id="6"/>
      <w:bookmarkEnd w:id="6"/>
      <w:r w:rsidDel="00000000" w:rsidR="00000000" w:rsidRPr="00000000">
        <w:rPr>
          <w:rtl w:val="0"/>
        </w:rPr>
        <w:t xml:space="preserve">Methods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4005"/>
        <w:tblGridChange w:id="0">
          <w:tblGrid>
            <w:gridCol w:w="5355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Weapon : MonoBehaviour </w:t>
            </w:r>
          </w:p>
          <w:p w:rsidR="00000000" w:rsidDel="00000000" w:rsidP="00000000" w:rsidRDefault="00000000" w:rsidRPr="00000000" w14:paraId="0000001B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spacing w:line="120" w:lineRule="auto"/>
              <w:ind w:firstLine="72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FireWeapon()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12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Pascal Case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Verbs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za322t2hzrqq" w:id="7"/>
      <w:bookmarkEnd w:id="7"/>
      <w:r w:rsidDel="00000000" w:rsidR="00000000" w:rsidRPr="00000000">
        <w:rPr>
          <w:rtl w:val="0"/>
        </w:rPr>
        <w:t xml:space="preserve">Method Parameters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4005"/>
        <w:tblGridChange w:id="0">
          <w:tblGrid>
            <w:gridCol w:w="5355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Player : MonoBehaviour </w:t>
            </w:r>
          </w:p>
          <w:p w:rsidR="00000000" w:rsidDel="00000000" w:rsidP="00000000" w:rsidRDefault="00000000" w:rsidRPr="00000000" w14:paraId="00000022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spacing w:line="120" w:lineRule="auto"/>
              <w:ind w:firstLine="72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TakeDamage(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amount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spacing w:line="120" w:lineRule="auto"/>
              <w:ind w:firstLine="72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{}</w:t>
            </w:r>
          </w:p>
          <w:p w:rsidR="00000000" w:rsidDel="00000000" w:rsidP="00000000" w:rsidRDefault="00000000" w:rsidRPr="00000000" w14:paraId="00000025">
            <w:pPr>
              <w:spacing w:line="12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camelCase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Nouns or Adjectives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sth77wg4ydi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4nk8qo32hewd" w:id="9"/>
      <w:bookmarkEnd w:id="9"/>
      <w:r w:rsidDel="00000000" w:rsidR="00000000" w:rsidRPr="00000000">
        <w:rPr>
          <w:rtl w:val="0"/>
        </w:rPr>
        <w:t xml:space="preserve">Naming Continued...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umyxlnhzyvqi" w:id="10"/>
      <w:bookmarkEnd w:id="10"/>
      <w:r w:rsidDel="00000000" w:rsidR="00000000" w:rsidRPr="00000000">
        <w:rPr>
          <w:rtl w:val="0"/>
        </w:rPr>
        <w:t xml:space="preserve">Constants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4005"/>
        <w:tblGridChange w:id="0">
          <w:tblGrid>
            <w:gridCol w:w="5355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Player : MonoBehaviour </w:t>
            </w:r>
          </w:p>
          <w:p w:rsidR="00000000" w:rsidDel="00000000" w:rsidP="00000000" w:rsidRDefault="00000000" w:rsidRPr="00000000" w14:paraId="0000002C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const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MAX_PLAYERS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 3;</w:t>
            </w:r>
          </w:p>
          <w:p w:rsidR="00000000" w:rsidDel="00000000" w:rsidP="00000000" w:rsidRDefault="00000000" w:rsidRPr="00000000" w14:paraId="0000002E">
            <w:pPr>
              <w:spacing w:line="12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SCREAMING_CAPS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Nouns or Adjectives</w:t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jlh664p2qzp1" w:id="11"/>
      <w:bookmarkEnd w:id="11"/>
      <w:r w:rsidDel="00000000" w:rsidR="00000000" w:rsidRPr="00000000">
        <w:rPr>
          <w:rtl w:val="0"/>
        </w:rPr>
        <w:t xml:space="preserve">Events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4005"/>
        <w:tblGridChange w:id="0">
          <w:tblGrid>
            <w:gridCol w:w="5355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Player : MonoBehaviour </w:t>
            </w:r>
          </w:p>
          <w:p w:rsidR="00000000" w:rsidDel="00000000" w:rsidP="00000000" w:rsidRDefault="00000000" w:rsidRPr="00000000" w14:paraId="00000033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spacing w:lin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event Action&lt;int&gt; OnTookHit;</w:t>
            </w:r>
          </w:p>
          <w:p w:rsidR="00000000" w:rsidDel="00000000" w:rsidP="00000000" w:rsidRDefault="00000000" w:rsidRPr="00000000" w14:paraId="00000035">
            <w:pPr>
              <w:spacing w:line="12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Pascal Case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‘On Something Happened’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12"/>
      <w:bookmarkEnd w:id="12"/>
      <w:r w:rsidDel="00000000" w:rsidR="00000000" w:rsidRPr="00000000">
        <w:rPr>
          <w:rtl w:val="0"/>
        </w:rPr>
        <w:t xml:space="preserve">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Avoid abbreviations except in cases where it’s a domain specific common term.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Example: Prefer </w:t>
      </w:r>
      <w:r w:rsidDel="00000000" w:rsidR="00000000" w:rsidRPr="00000000">
        <w:rPr>
          <w:b w:val="1"/>
          <w:color w:val="6aa84f"/>
          <w:rtl w:val="0"/>
        </w:rPr>
        <w:t xml:space="preserve">playerWeapon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i w:val="1"/>
          <w:color w:val="ff0000"/>
          <w:rtl w:val="0"/>
        </w:rPr>
        <w:t xml:space="preserve">pWeap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Exception Example: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Prefer </w:t>
      </w:r>
      <w:r w:rsidDel="00000000" w:rsidR="00000000" w:rsidRPr="00000000">
        <w:rPr>
          <w:b w:val="1"/>
          <w:color w:val="6aa84f"/>
          <w:rtl w:val="0"/>
        </w:rPr>
        <w:t xml:space="preserve">GPU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GraphicalProcessingUnit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Avoid single character names except as loop iterators with ‘i’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If multiple iterators are needed, give them proper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urier New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