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F3B" w:rsidRPr="00B62F3B" w:rsidRDefault="00B62F3B" w:rsidP="00B62F3B">
      <w:pPr>
        <w:jc w:val="center"/>
        <w:rPr>
          <w:b/>
        </w:rPr>
      </w:pPr>
      <w:bookmarkStart w:id="0" w:name="_GoBack"/>
      <w:r w:rsidRPr="00B62F3B">
        <w:rPr>
          <w:b/>
        </w:rPr>
        <w:t>PROTOCOLO DE ACTUACIÓN PARA EL ABORDAJE DE ESTUDIANTES CON NECESIDADES EDUCATIVAS PERMANENTES (NEEP)</w:t>
      </w:r>
    </w:p>
    <w:bookmarkEnd w:id="0"/>
    <w:p w:rsidR="00B62F3B" w:rsidRDefault="00B62F3B" w:rsidP="00B62F3B">
      <w:pPr>
        <w:jc w:val="both"/>
      </w:pPr>
    </w:p>
    <w:p w:rsidR="00B62F3B" w:rsidRDefault="00B62F3B" w:rsidP="00B62F3B">
      <w:pPr>
        <w:jc w:val="both"/>
      </w:pPr>
      <w:r>
        <w:t>Objetivo General</w:t>
      </w:r>
    </w:p>
    <w:p w:rsidR="00B62F3B" w:rsidRDefault="00B62F3B" w:rsidP="00B62F3B">
      <w:pPr>
        <w:jc w:val="both"/>
      </w:pPr>
    </w:p>
    <w:p w:rsidR="00B62F3B" w:rsidRDefault="00B62F3B" w:rsidP="00B62F3B">
      <w:pPr>
        <w:jc w:val="both"/>
      </w:pPr>
      <w:r>
        <w:t>Proporcionar a los docentes y asistentes de la educación directrices claras para la protección integral de estudiantes con necesidades educativas especiales permanentes (NEEP). El protocolo tiene como finalidad entender y manejar de manera efectiva las manifestaciones del comportamiento, así como las desregulaciones emocionales y conductuales tanto en el aula como en otros espacios del establecimiento.</w:t>
      </w:r>
    </w:p>
    <w:p w:rsidR="00B62F3B" w:rsidRDefault="00B62F3B" w:rsidP="00B62F3B">
      <w:pPr>
        <w:jc w:val="both"/>
      </w:pPr>
    </w:p>
    <w:p w:rsidR="00B62F3B" w:rsidRDefault="00B62F3B" w:rsidP="00B62F3B">
      <w:pPr>
        <w:jc w:val="both"/>
      </w:pPr>
      <w:r>
        <w:t>Consideraciones Previas</w:t>
      </w:r>
    </w:p>
    <w:p w:rsidR="00B62F3B" w:rsidRDefault="00B62F3B" w:rsidP="00B62F3B">
      <w:pPr>
        <w:jc w:val="both"/>
      </w:pPr>
    </w:p>
    <w:p w:rsidR="00B62F3B" w:rsidRDefault="00B62F3B" w:rsidP="00B62F3B">
      <w:pPr>
        <w:jc w:val="both"/>
      </w:pPr>
      <w:r>
        <w:t>Conocimiento del Estudiante: Es fundamental conocer en profundidad a cada estudiante, incluyendo sus fortalezas, intereses, características sensoriales, necesidades de comunicación, necesidades organizativas y dificultades particulares. Cada estudiante es único y requiere un enfoque personalizado.</w:t>
      </w:r>
    </w:p>
    <w:p w:rsidR="00B62F3B" w:rsidRDefault="00B62F3B" w:rsidP="00B62F3B">
      <w:pPr>
        <w:jc w:val="both"/>
      </w:pPr>
    </w:p>
    <w:p w:rsidR="00B62F3B" w:rsidRDefault="00B62F3B" w:rsidP="00B62F3B">
      <w:pPr>
        <w:jc w:val="both"/>
      </w:pPr>
      <w:r>
        <w:t>Equipo PIE: El Programa de Integración Escolar (PIE) será el encargado de compartir información relevante sobre los estudiantes que requieren un mayor monitoreo y seguimiento. Además, el equipo PIE debe proporcionar el Plan de Adecuación Curricular Individual (PACI) para abordar las necesidades educativas especiales de cada estudiante.</w:t>
      </w:r>
    </w:p>
    <w:p w:rsidR="00B62F3B" w:rsidRDefault="00B62F3B" w:rsidP="00B62F3B">
      <w:pPr>
        <w:jc w:val="both"/>
      </w:pPr>
    </w:p>
    <w:p w:rsidR="00B62F3B" w:rsidRDefault="00B62F3B" w:rsidP="00B62F3B">
      <w:pPr>
        <w:jc w:val="both"/>
      </w:pPr>
      <w:r>
        <w:t>Solicitud de Información: Si un docente necesita información adicional, debe solicitarla al equipo PIE. Las crisis pueden ser parte de la experiencia educativa de algunos estudiantes con NEEP, por lo que es crucial estar preparado para manejar estas eventualidades.</w:t>
      </w:r>
    </w:p>
    <w:p w:rsidR="00B62F3B" w:rsidRDefault="00B62F3B" w:rsidP="00B62F3B">
      <w:pPr>
        <w:jc w:val="both"/>
      </w:pPr>
    </w:p>
    <w:p w:rsidR="00B62F3B" w:rsidRDefault="00B62F3B" w:rsidP="00B62F3B">
      <w:pPr>
        <w:jc w:val="both"/>
      </w:pPr>
      <w:r>
        <w:t>Prevención de Crisis</w:t>
      </w:r>
    </w:p>
    <w:p w:rsidR="00B62F3B" w:rsidRDefault="00B62F3B" w:rsidP="00B62F3B">
      <w:pPr>
        <w:jc w:val="both"/>
      </w:pPr>
    </w:p>
    <w:p w:rsidR="00B62F3B" w:rsidRDefault="00B62F3B" w:rsidP="00B62F3B">
      <w:pPr>
        <w:jc w:val="both"/>
      </w:pPr>
      <w:r>
        <w:t>Mantener Ocupado al Estudiante: Para prevenir crisis, asegúrate de que los estudiantes con NEEP estén ocupados con actividades. El aburrimiento puede desencadenar crisis.</w:t>
      </w:r>
    </w:p>
    <w:p w:rsidR="00B62F3B" w:rsidRDefault="00B62F3B" w:rsidP="00B62F3B">
      <w:pPr>
        <w:jc w:val="both"/>
      </w:pPr>
    </w:p>
    <w:p w:rsidR="00B62F3B" w:rsidRDefault="00B62F3B" w:rsidP="00B62F3B">
      <w:pPr>
        <w:jc w:val="both"/>
      </w:pPr>
      <w:r>
        <w:t>Actitud Calmante: Si observas cambios en el comportamiento del estudiante, adopta una actitud calmada y alerta. Es fundamental abordar la situación con serenidad.</w:t>
      </w:r>
    </w:p>
    <w:p w:rsidR="00B62F3B" w:rsidRDefault="00B62F3B" w:rsidP="00B62F3B">
      <w:pPr>
        <w:jc w:val="both"/>
      </w:pPr>
    </w:p>
    <w:p w:rsidR="00B62F3B" w:rsidRDefault="00B62F3B" w:rsidP="00B62F3B">
      <w:pPr>
        <w:jc w:val="both"/>
      </w:pPr>
      <w:r>
        <w:t>Evitar Situaciones Estresantes: Anticipa y evita exponer al estudiante a situaciones que puedan resultar estresantes, como espacios con mucha gente, ruido excesivo, luces intensas u olores fuertes. Aunque el estudiante pueda enfrentarse a estas situaciones, es mejor anticiparlas y prepararlas.</w:t>
      </w:r>
    </w:p>
    <w:p w:rsidR="00B62F3B" w:rsidRDefault="00B62F3B" w:rsidP="00B62F3B">
      <w:pPr>
        <w:jc w:val="both"/>
      </w:pPr>
    </w:p>
    <w:p w:rsidR="00B62F3B" w:rsidRDefault="00B62F3B" w:rsidP="00B62F3B">
      <w:pPr>
        <w:jc w:val="both"/>
      </w:pPr>
      <w:r>
        <w:t>Manejo de Crisis en el Aula</w:t>
      </w:r>
    </w:p>
    <w:p w:rsidR="00B62F3B" w:rsidRDefault="00B62F3B" w:rsidP="00B62F3B">
      <w:pPr>
        <w:jc w:val="both"/>
      </w:pPr>
    </w:p>
    <w:p w:rsidR="00B62F3B" w:rsidRDefault="00B62F3B" w:rsidP="00B62F3B">
      <w:pPr>
        <w:jc w:val="both"/>
      </w:pPr>
      <w:r>
        <w:t>Durante la Crisis:</w:t>
      </w:r>
    </w:p>
    <w:p w:rsidR="00B62F3B" w:rsidRDefault="00B62F3B" w:rsidP="00B62F3B">
      <w:pPr>
        <w:jc w:val="both"/>
      </w:pPr>
      <w:r>
        <w:t>Supervisa la manifestación de la crisis (llantos, gritos, golpes) e inmediatamente contacta al personal de emergencia del programa de integración (S.O.S).</w:t>
      </w:r>
    </w:p>
    <w:p w:rsidR="00B62F3B" w:rsidRDefault="00B62F3B" w:rsidP="00B62F3B">
      <w:pPr>
        <w:jc w:val="both"/>
      </w:pPr>
      <w:r>
        <w:t>Evita que se forme una aglomeración alrededor del estudiante y mantén a otros alumnos alejados para prevenir accidentes.</w:t>
      </w:r>
    </w:p>
    <w:p w:rsidR="00B62F3B" w:rsidRDefault="00B62F3B" w:rsidP="00B62F3B">
      <w:pPr>
        <w:jc w:val="both"/>
      </w:pPr>
      <w:r>
        <w:t>Elimina estímulos sensoriales del entorno (luces intensas, ruidos fuertes, temperaturas irregulares).</w:t>
      </w:r>
    </w:p>
    <w:p w:rsidR="00B62F3B" w:rsidRDefault="00B62F3B" w:rsidP="00B62F3B">
      <w:pPr>
        <w:jc w:val="both"/>
      </w:pPr>
      <w:r>
        <w:t>Muévete lentamente frente al estudiante para que pueda verte y tratar de comprender la causa de la crisis.</w:t>
      </w:r>
    </w:p>
    <w:p w:rsidR="00B62F3B" w:rsidRDefault="00B62F3B" w:rsidP="00B62F3B">
      <w:pPr>
        <w:jc w:val="both"/>
      </w:pPr>
      <w:r>
        <w:t>Limita el movimiento del estudiante para evitar autolesiones, siempre que sea necesario y con cuidado.</w:t>
      </w:r>
    </w:p>
    <w:p w:rsidR="00B62F3B" w:rsidRDefault="00B62F3B" w:rsidP="00B62F3B">
      <w:pPr>
        <w:jc w:val="both"/>
      </w:pPr>
      <w:r>
        <w:t>Antes de tocar al estudiante, anticipa tus movimientos de manera clara (por ejemplo, “te voy a tomar las manos”). La resistencia inicial es posible, pero mantén la calma y paciencia.</w:t>
      </w:r>
    </w:p>
    <w:p w:rsidR="00B62F3B" w:rsidRDefault="00B62F3B" w:rsidP="00B62F3B">
      <w:pPr>
        <w:jc w:val="both"/>
      </w:pPr>
      <w:r>
        <w:t>Si el estudiante sale del aula, acompáñalo en todo momento hasta que llegue el personal de emergencia.</w:t>
      </w:r>
    </w:p>
    <w:p w:rsidR="00B62F3B" w:rsidRDefault="00B62F3B" w:rsidP="00B62F3B">
      <w:pPr>
        <w:jc w:val="both"/>
      </w:pPr>
      <w:r>
        <w:t>Manejo de Crisis en Espacios Comunes</w:t>
      </w:r>
    </w:p>
    <w:p w:rsidR="00B62F3B" w:rsidRDefault="00B62F3B" w:rsidP="00B62F3B">
      <w:pPr>
        <w:jc w:val="both"/>
      </w:pPr>
    </w:p>
    <w:p w:rsidR="00B62F3B" w:rsidRDefault="00B62F3B" w:rsidP="00B62F3B">
      <w:pPr>
        <w:jc w:val="both"/>
      </w:pPr>
      <w:r>
        <w:t>Durante la Crisis:</w:t>
      </w:r>
    </w:p>
    <w:p w:rsidR="00B62F3B" w:rsidRDefault="00B62F3B" w:rsidP="00B62F3B">
      <w:pPr>
        <w:jc w:val="both"/>
      </w:pPr>
      <w:r>
        <w:t>Solicita a los estudiantes cercanos que mantengan distancia para evitar aglomeraciones y contacta al personal de emergencia (S.O.S).</w:t>
      </w:r>
    </w:p>
    <w:p w:rsidR="00B62F3B" w:rsidRDefault="00B62F3B" w:rsidP="00B62F3B">
      <w:pPr>
        <w:jc w:val="both"/>
      </w:pPr>
      <w:r>
        <w:t>Elimina estímulos sensoriales del entorno.</w:t>
      </w:r>
    </w:p>
    <w:p w:rsidR="00B62F3B" w:rsidRDefault="00B62F3B" w:rsidP="00B62F3B">
      <w:pPr>
        <w:jc w:val="both"/>
      </w:pPr>
      <w:r>
        <w:t>Muévete lentamente frente al estudiante para evaluar la situación.</w:t>
      </w:r>
    </w:p>
    <w:p w:rsidR="00B62F3B" w:rsidRDefault="00B62F3B" w:rsidP="00B62F3B">
      <w:pPr>
        <w:jc w:val="both"/>
      </w:pPr>
      <w:r>
        <w:t>Limita el movimiento del estudiante para prevenir lesiones, solo en caso de autolesiones.</w:t>
      </w:r>
    </w:p>
    <w:p w:rsidR="00B62F3B" w:rsidRDefault="00B62F3B" w:rsidP="00B62F3B">
      <w:pPr>
        <w:jc w:val="both"/>
      </w:pPr>
      <w:r>
        <w:t>Anticipa tus movimientos antes de tocar al estudiante, como en el aula.</w:t>
      </w:r>
    </w:p>
    <w:p w:rsidR="00B62F3B" w:rsidRDefault="00B62F3B" w:rsidP="00B62F3B">
      <w:pPr>
        <w:jc w:val="both"/>
      </w:pPr>
      <w:r>
        <w:t>Si el estudiante se mueve por el establecimiento, acompáñalo en todo momento.</w:t>
      </w:r>
    </w:p>
    <w:p w:rsidR="00B62F3B" w:rsidRDefault="00B62F3B" w:rsidP="00B62F3B">
      <w:pPr>
        <w:jc w:val="both"/>
      </w:pPr>
      <w:r>
        <w:lastRenderedPageBreak/>
        <w:t>Manejo de Crisis Durante Salidas Pedagógicas</w:t>
      </w:r>
    </w:p>
    <w:p w:rsidR="00B62F3B" w:rsidRDefault="00B62F3B" w:rsidP="00B62F3B">
      <w:pPr>
        <w:jc w:val="both"/>
      </w:pPr>
    </w:p>
    <w:p w:rsidR="00B62F3B" w:rsidRDefault="00B62F3B" w:rsidP="00B62F3B">
      <w:pPr>
        <w:jc w:val="both"/>
      </w:pPr>
      <w:r>
        <w:t>Preparación:</w:t>
      </w:r>
    </w:p>
    <w:p w:rsidR="00B62F3B" w:rsidRDefault="00B62F3B" w:rsidP="00B62F3B">
      <w:pPr>
        <w:jc w:val="both"/>
      </w:pPr>
    </w:p>
    <w:p w:rsidR="00B62F3B" w:rsidRDefault="00B62F3B" w:rsidP="00B62F3B">
      <w:pPr>
        <w:jc w:val="both"/>
      </w:pPr>
      <w:r>
        <w:t>Informa a los profesionales del programa de integración (PIE) con al menos dos semanas de anticipación sobre la ubicación, medio de transporte, actividades y cantidad de estudiantes que participarán.</w:t>
      </w:r>
    </w:p>
    <w:p w:rsidR="00B62F3B" w:rsidRDefault="00B62F3B" w:rsidP="00B62F3B">
      <w:pPr>
        <w:jc w:val="both"/>
      </w:pPr>
      <w:r>
        <w:t>Elabora un itinerario de actividades y compártelo con los profesionales del PIE para trabajar en la anticipación y análisis de las condiciones con el estudiante y su familia.</w:t>
      </w:r>
    </w:p>
    <w:p w:rsidR="00B62F3B" w:rsidRDefault="00B62F3B" w:rsidP="00B62F3B">
      <w:pPr>
        <w:jc w:val="both"/>
      </w:pPr>
      <w:r>
        <w:t>Consideraciones:</w:t>
      </w:r>
    </w:p>
    <w:p w:rsidR="00B62F3B" w:rsidRDefault="00B62F3B" w:rsidP="00B62F3B">
      <w:pPr>
        <w:jc w:val="both"/>
      </w:pPr>
    </w:p>
    <w:p w:rsidR="00B62F3B" w:rsidRDefault="00B62F3B" w:rsidP="00B62F3B">
      <w:pPr>
        <w:jc w:val="both"/>
      </w:pPr>
      <w:r>
        <w:t>Aplica las mismas consideraciones que en contextos de espacios cerrados y abiertos.</w:t>
      </w:r>
    </w:p>
    <w:p w:rsidR="00B62F3B" w:rsidRDefault="00B62F3B" w:rsidP="00B62F3B">
      <w:pPr>
        <w:jc w:val="both"/>
      </w:pPr>
      <w:r>
        <w:t>Es ideal que un profesional del PIE acompañe al estudiante con NEEP durante las salidas pedagógicas.</w:t>
      </w:r>
    </w:p>
    <w:p w:rsidR="00B62F3B" w:rsidRDefault="00B62F3B" w:rsidP="00B62F3B">
      <w:pPr>
        <w:jc w:val="both"/>
      </w:pPr>
      <w:r>
        <w:t>Retroalimentación:</w:t>
      </w:r>
    </w:p>
    <w:p w:rsidR="00B62F3B" w:rsidRDefault="00B62F3B" w:rsidP="00B62F3B">
      <w:pPr>
        <w:jc w:val="both"/>
      </w:pPr>
    </w:p>
    <w:p w:rsidR="00B62F3B" w:rsidRDefault="00B62F3B" w:rsidP="00B62F3B">
      <w:pPr>
        <w:jc w:val="both"/>
      </w:pPr>
      <w:r>
        <w:t>Tras cada salida pedagógica, el docente a cargo recibirá una retroalimentación de los profesionales del PIE sobre el proceso de anticipación y los resultados de la salida.</w:t>
      </w:r>
    </w:p>
    <w:p w:rsidR="00B62F3B" w:rsidRDefault="00B62F3B" w:rsidP="00B62F3B">
      <w:pPr>
        <w:jc w:val="both"/>
      </w:pPr>
      <w:r>
        <w:t>Conclusión</w:t>
      </w:r>
    </w:p>
    <w:p w:rsidR="00B62F3B" w:rsidRDefault="00B62F3B" w:rsidP="00B62F3B">
      <w:pPr>
        <w:jc w:val="both"/>
      </w:pPr>
    </w:p>
    <w:p w:rsidR="00153147" w:rsidRDefault="00B62F3B" w:rsidP="00B62F3B">
      <w:pPr>
        <w:jc w:val="both"/>
      </w:pPr>
      <w:r>
        <w:t>Este protocolo busca garantizar la adecuada atención y apoyo a estudiantes con NEEP, favoreciendo un entorno educativo inclusivo y seguro. La colaboración continua entre docentes, asistentes educativos, y el equipo PIE es esencial para el éxito de este enfoque.</w:t>
      </w:r>
    </w:p>
    <w:sectPr w:rsidR="001531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55"/>
    <w:rsid w:val="00153147"/>
    <w:rsid w:val="00997755"/>
    <w:rsid w:val="00B62F3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780CB-0C6B-47F3-86CA-230AB976E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3959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dc:creator>
  <cp:keywords/>
  <dc:description/>
  <cp:lastModifiedBy>Hp Ryzen</cp:lastModifiedBy>
  <cp:revision>2</cp:revision>
  <dcterms:created xsi:type="dcterms:W3CDTF">2024-08-12T13:47:00Z</dcterms:created>
  <dcterms:modified xsi:type="dcterms:W3CDTF">2024-08-12T13:47:00Z</dcterms:modified>
</cp:coreProperties>
</file>