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671" w:rsidRDefault="005F6671" w:rsidP="00604283">
      <w:pPr>
        <w:spacing w:after="120"/>
        <w:ind w:left="284"/>
        <w:jc w:val="center"/>
        <w:rPr>
          <w:rFonts w:ascii="TH SarabunPSK" w:hAnsi="TH SarabunPSK" w:cs="TH SarabunPSK"/>
          <w:b/>
          <w:bCs/>
          <w:sz w:val="40"/>
          <w:szCs w:val="40"/>
        </w:rPr>
      </w:pPr>
    </w:p>
    <w:p w:rsidR="00A022CE" w:rsidRPr="00FA3C7C" w:rsidRDefault="00A022CE" w:rsidP="00604283">
      <w:pPr>
        <w:spacing w:after="120"/>
        <w:ind w:left="284"/>
        <w:jc w:val="center"/>
        <w:rPr>
          <w:rFonts w:ascii="TH SarabunPSK" w:hAnsi="TH SarabunPSK" w:cs="TH SarabunPSK"/>
          <w:b/>
          <w:bCs/>
          <w:sz w:val="32"/>
          <w:szCs w:val="32"/>
        </w:rPr>
      </w:pPr>
      <w:bookmarkStart w:id="0" w:name="_GoBack"/>
      <w:bookmarkEnd w:id="0"/>
      <w:r w:rsidRPr="00FA3C7C">
        <w:rPr>
          <w:rFonts w:ascii="TH SarabunPSK" w:hAnsi="TH SarabunPSK" w:cs="TH SarabunPSK"/>
          <w:b/>
          <w:bCs/>
          <w:sz w:val="32"/>
          <w:szCs w:val="32"/>
        </w:rPr>
        <w:t>Business Overview</w:t>
      </w:r>
    </w:p>
    <w:p w:rsidR="00C933BA" w:rsidRPr="00CD084F" w:rsidRDefault="00C933BA" w:rsidP="00C933BA">
      <w:pPr>
        <w:spacing w:after="120"/>
        <w:jc w:val="thaiDistribute"/>
        <w:rPr>
          <w:rFonts w:ascii="TH SarabunPSK" w:hAnsi="TH SarabunPSK" w:cs="TH SarabunPSK"/>
          <w:b/>
          <w:bCs/>
          <w:sz w:val="28"/>
        </w:rPr>
      </w:pPr>
      <w:r w:rsidRPr="00CD084F">
        <w:rPr>
          <w:rFonts w:ascii="TH SarabunPSK" w:hAnsi="TH SarabunPSK" w:cs="TH SarabunPSK" w:hint="cs"/>
          <w:b/>
          <w:bCs/>
          <w:sz w:val="28"/>
          <w:cs/>
        </w:rPr>
        <w:t xml:space="preserve">1. </w:t>
      </w:r>
      <w:r w:rsidRPr="00C10F67">
        <w:rPr>
          <w:rFonts w:ascii="TH SarabunPSK" w:hAnsi="TH SarabunPSK" w:cs="TH SarabunPSK"/>
          <w:b/>
          <w:bCs/>
          <w:sz w:val="28"/>
        </w:rPr>
        <w:t>Creative Event Agency</w:t>
      </w:r>
    </w:p>
    <w:p w:rsidR="00C933BA" w:rsidRDefault="00C933BA" w:rsidP="00C933BA">
      <w:pPr>
        <w:spacing w:after="120"/>
        <w:jc w:val="thaiDistribute"/>
        <w:rPr>
          <w:rFonts w:ascii="TH SarabunPSK" w:hAnsi="TH SarabunPSK" w:cs="TH SarabunPSK"/>
          <w:sz w:val="28"/>
        </w:rPr>
      </w:pPr>
      <w:r>
        <w:rPr>
          <w:rFonts w:ascii="TH SarabunPSK" w:hAnsi="TH SarabunPSK" w:cs="TH SarabunPSK"/>
          <w:sz w:val="28"/>
        </w:rPr>
        <w:t>The company is a leader in Event Management Business integrated with marketing communication for creative experiences (Turnkey Event Management)</w:t>
      </w:r>
      <w:r w:rsidRPr="00EE769D">
        <w:rPr>
          <w:rFonts w:ascii="TH SarabunPSK" w:hAnsi="TH SarabunPSK" w:cs="TH SarabunPSK"/>
          <w:sz w:val="28"/>
        </w:rPr>
        <w:t>.</w:t>
      </w:r>
      <w:r>
        <w:rPr>
          <w:rFonts w:ascii="TH SarabunPSK" w:hAnsi="TH SarabunPSK" w:cs="TH SarabunPSK"/>
          <w:sz w:val="28"/>
        </w:rPr>
        <w:t xml:space="preserve"> There are various types of events such as </w:t>
      </w:r>
      <w:r w:rsidRPr="003A7078">
        <w:rPr>
          <w:rFonts w:ascii="TH SarabunPSK" w:hAnsi="TH SarabunPSK" w:cs="TH SarabunPSK"/>
          <w:sz w:val="28"/>
        </w:rPr>
        <w:t>Corporate &amp; Marketing Event</w:t>
      </w:r>
      <w:r>
        <w:rPr>
          <w:rFonts w:ascii="TH SarabunPSK" w:hAnsi="TH SarabunPSK" w:cs="TH SarabunPSK"/>
          <w:sz w:val="28"/>
        </w:rPr>
        <w:t xml:space="preserve">, </w:t>
      </w:r>
      <w:r w:rsidRPr="003A7078">
        <w:rPr>
          <w:rFonts w:ascii="TH SarabunPSK" w:hAnsi="TH SarabunPSK" w:cs="TH SarabunPSK"/>
          <w:sz w:val="28"/>
        </w:rPr>
        <w:t>Meetings Incentive Convention &amp; Exhibition: MICE</w:t>
      </w:r>
      <w:r>
        <w:rPr>
          <w:rFonts w:ascii="TH SarabunPSK" w:hAnsi="TH SarabunPSK" w:cs="TH SarabunPSK"/>
          <w:sz w:val="28"/>
        </w:rPr>
        <w:t xml:space="preserve">, and Entertainment &amp; Lifestyle business. The company focuses on creativity mixed with innovation &amp; technology. Five companies work as Creative Event businesses, namely: </w:t>
      </w:r>
      <w:r>
        <w:rPr>
          <w:rFonts w:ascii="TH SarabunPSK" w:hAnsi="TH SarabunPSK" w:cs="TH SarabunPSK" w:hint="cs"/>
          <w:sz w:val="28"/>
          <w:cs/>
        </w:rPr>
        <w:t xml:space="preserve"> </w:t>
      </w:r>
      <w:r w:rsidRPr="00782388">
        <w:rPr>
          <w:rFonts w:ascii="TH SarabunPSK" w:hAnsi="TH SarabunPSK" w:cs="TH SarabunPSK"/>
          <w:sz w:val="28"/>
        </w:rPr>
        <w:t>CMO Public Company Limited</w:t>
      </w:r>
      <w:r>
        <w:rPr>
          <w:rFonts w:ascii="TH SarabunPSK" w:hAnsi="TH SarabunPSK" w:cs="TH SarabunPSK"/>
          <w:sz w:val="28"/>
        </w:rPr>
        <w:t xml:space="preserve">, </w:t>
      </w:r>
      <w:r w:rsidRPr="00782388">
        <w:rPr>
          <w:rFonts w:ascii="TH SarabunPSK" w:hAnsi="TH SarabunPSK" w:cs="TH SarabunPSK"/>
          <w:sz w:val="28"/>
        </w:rPr>
        <w:t>Muse Corporation Co., Ltd</w:t>
      </w:r>
      <w:r w:rsidR="007E1A12">
        <w:rPr>
          <w:rFonts w:ascii="TH SarabunPSK" w:hAnsi="TH SarabunPSK" w:cs="TH SarabunPSK"/>
          <w:sz w:val="28"/>
        </w:rPr>
        <w:t xml:space="preserve"> and </w:t>
      </w:r>
      <w:r w:rsidRPr="00782388">
        <w:rPr>
          <w:rFonts w:ascii="TH SarabunPSK" w:hAnsi="TH SarabunPSK" w:cs="TH SarabunPSK"/>
          <w:sz w:val="28"/>
        </w:rPr>
        <w:t>Momentum S Co., Ltd.</w:t>
      </w:r>
      <w:r w:rsidR="007E1A12">
        <w:rPr>
          <w:rFonts w:ascii="TH SarabunPSK" w:hAnsi="TH SarabunPSK" w:cs="TH SarabunPSK"/>
          <w:sz w:val="28"/>
        </w:rPr>
        <w:t xml:space="preserve">, </w:t>
      </w:r>
    </w:p>
    <w:p w:rsidR="00C933BA" w:rsidRPr="00CD084F" w:rsidRDefault="00C933BA" w:rsidP="00C933BA">
      <w:pPr>
        <w:numPr>
          <w:ilvl w:val="0"/>
          <w:numId w:val="1"/>
        </w:numPr>
        <w:spacing w:before="120" w:after="120" w:line="240" w:lineRule="auto"/>
        <w:jc w:val="thaiDistribute"/>
        <w:rPr>
          <w:rFonts w:ascii="TH SarabunPSK" w:hAnsi="TH SarabunPSK" w:cs="TH SarabunPSK"/>
          <w:b/>
          <w:bCs/>
          <w:sz w:val="28"/>
        </w:rPr>
      </w:pPr>
      <w:r>
        <w:rPr>
          <w:rFonts w:ascii="TH SarabunPSK" w:hAnsi="TH SarabunPSK" w:cs="TH SarabunPSK"/>
          <w:b/>
          <w:bCs/>
          <w:sz w:val="28"/>
        </w:rPr>
        <w:t>Corporate &amp; Marketing Event</w:t>
      </w:r>
      <w:r w:rsidRPr="00CD084F">
        <w:rPr>
          <w:rFonts w:ascii="TH SarabunPSK" w:hAnsi="TH SarabunPSK" w:cs="TH SarabunPSK"/>
          <w:b/>
          <w:bCs/>
          <w:sz w:val="28"/>
        </w:rPr>
        <w:t xml:space="preserve"> </w:t>
      </w:r>
    </w:p>
    <w:p w:rsidR="00C933BA" w:rsidRDefault="00C933BA" w:rsidP="00C933BA">
      <w:pPr>
        <w:spacing w:before="120" w:after="120"/>
        <w:ind w:left="709" w:right="6"/>
        <w:rPr>
          <w:rFonts w:ascii="TH SarabunPSK" w:hAnsi="TH SarabunPSK" w:cs="TH SarabunPSK"/>
          <w:sz w:val="28"/>
        </w:rPr>
      </w:pPr>
      <w:r>
        <w:rPr>
          <w:rFonts w:ascii="TH SarabunPSK" w:hAnsi="TH SarabunPSK" w:cs="TH SarabunPSK"/>
          <w:sz w:val="28"/>
        </w:rPr>
        <w:t xml:space="preserve">The Company focuses on creative and marketing promotion management to create </w:t>
      </w:r>
      <w:r w:rsidRPr="00EE769D">
        <w:rPr>
          <w:rFonts w:ascii="TH SarabunPSK" w:hAnsi="TH SarabunPSK" w:cs="TH SarabunPSK"/>
          <w:sz w:val="28"/>
        </w:rPr>
        <w:t>brand awareness</w:t>
      </w:r>
      <w:r>
        <w:rPr>
          <w:rFonts w:ascii="TH SarabunPSK" w:hAnsi="TH SarabunPSK" w:cs="TH SarabunPSK"/>
          <w:sz w:val="28"/>
        </w:rPr>
        <w:t xml:space="preserve"> such as making product launch events, doing online marketing, using various social media, organizing seminar and important festival etc. All of these are marketing strategies that create experience for the customers’ target group in order to bring out positive emotion and brand recall. As the result, brand experience is establish in the customer mind in the forms of liking, preference, desire and need to possess which will finally lead to the purchase decision, increasing sales value and brand value.</w:t>
      </w:r>
    </w:p>
    <w:p w:rsidR="00C933BA" w:rsidRPr="00CD084F" w:rsidRDefault="00C933BA" w:rsidP="00C933BA">
      <w:pPr>
        <w:numPr>
          <w:ilvl w:val="0"/>
          <w:numId w:val="1"/>
        </w:numPr>
        <w:spacing w:after="120" w:line="240" w:lineRule="auto"/>
        <w:jc w:val="thaiDistribute"/>
        <w:rPr>
          <w:rFonts w:ascii="TH SarabunPSK" w:hAnsi="TH SarabunPSK" w:cs="TH SarabunPSK"/>
          <w:b/>
          <w:bCs/>
          <w:sz w:val="28"/>
        </w:rPr>
      </w:pPr>
      <w:r>
        <w:rPr>
          <w:rFonts w:ascii="TH SarabunPSK" w:hAnsi="TH SarabunPSK" w:cs="TH SarabunPSK"/>
          <w:b/>
          <w:bCs/>
          <w:sz w:val="28"/>
        </w:rPr>
        <w:t>National &amp; Public Event</w:t>
      </w:r>
    </w:p>
    <w:p w:rsidR="00C933BA" w:rsidRDefault="00C933BA" w:rsidP="00C933BA">
      <w:pPr>
        <w:spacing w:after="120"/>
        <w:ind w:left="709"/>
        <w:jc w:val="thaiDistribute"/>
        <w:rPr>
          <w:rFonts w:ascii="TH SarabunPSK" w:hAnsi="TH SarabunPSK" w:cs="TH SarabunPSK"/>
          <w:b/>
          <w:bCs/>
          <w:sz w:val="28"/>
        </w:rPr>
      </w:pPr>
      <w:r>
        <w:rPr>
          <w:rFonts w:ascii="TH SarabunPSK" w:hAnsi="TH SarabunPSK" w:cs="TH SarabunPSK"/>
          <w:sz w:val="28"/>
        </w:rPr>
        <w:t xml:space="preserve">The National and Public event is set for the campaign of each customer which has special campaign in their product. This event will set in a short time period and need participation of people. Almost, the National and Public event will set for a special occasion or annually. </w:t>
      </w:r>
    </w:p>
    <w:p w:rsidR="00C933BA" w:rsidRPr="00CD084F" w:rsidRDefault="00C933BA" w:rsidP="00C933BA">
      <w:pPr>
        <w:numPr>
          <w:ilvl w:val="0"/>
          <w:numId w:val="1"/>
        </w:numPr>
        <w:spacing w:after="120" w:line="240" w:lineRule="auto"/>
        <w:jc w:val="thaiDistribute"/>
        <w:rPr>
          <w:rFonts w:ascii="TH SarabunPSK" w:hAnsi="TH SarabunPSK" w:cs="TH SarabunPSK"/>
          <w:b/>
          <w:bCs/>
          <w:sz w:val="28"/>
        </w:rPr>
      </w:pPr>
      <w:r w:rsidRPr="00CD084F">
        <w:rPr>
          <w:rFonts w:ascii="TH SarabunPSK" w:hAnsi="TH SarabunPSK" w:cs="TH SarabunPSK"/>
          <w:b/>
          <w:bCs/>
          <w:sz w:val="28"/>
        </w:rPr>
        <w:t>Meetings Incentive</w:t>
      </w:r>
      <w:r w:rsidRPr="00CD084F">
        <w:rPr>
          <w:rFonts w:ascii="TH SarabunPSK" w:hAnsi="TH SarabunPSK" w:cs="TH SarabunPSK" w:hint="cs"/>
          <w:b/>
          <w:bCs/>
          <w:sz w:val="28"/>
          <w:cs/>
        </w:rPr>
        <w:t xml:space="preserve"> </w:t>
      </w:r>
      <w:r>
        <w:rPr>
          <w:rFonts w:ascii="TH SarabunPSK" w:hAnsi="TH SarabunPSK" w:cs="TH SarabunPSK"/>
          <w:b/>
          <w:bCs/>
          <w:sz w:val="28"/>
        </w:rPr>
        <w:t>Convention &amp; Exhibition: MICE</w:t>
      </w:r>
    </w:p>
    <w:p w:rsidR="00C933BA" w:rsidRDefault="00C933BA" w:rsidP="00C933BA">
      <w:pPr>
        <w:spacing w:after="120"/>
        <w:ind w:left="720"/>
        <w:jc w:val="thaiDistribute"/>
        <w:rPr>
          <w:rFonts w:ascii="TH SarabunPSK" w:hAnsi="TH SarabunPSK" w:cs="TH SarabunPSK"/>
          <w:sz w:val="28"/>
        </w:rPr>
      </w:pPr>
      <w:r>
        <w:rPr>
          <w:rFonts w:ascii="TH SarabunPSK" w:hAnsi="TH SarabunPSK" w:cs="TH SarabunPSK"/>
          <w:sz w:val="28"/>
        </w:rPr>
        <w:t>The Meeting Incentive Convention &amp; Exhibition industry is the one of event service that constantly expanding that MICE team’s full functional service from create and brainstorm idea</w:t>
      </w:r>
      <w:r>
        <w:rPr>
          <w:rFonts w:ascii="TH SarabunPSK" w:hAnsi="TH SarabunPSK" w:cs="TH SarabunPSK" w:hint="cs"/>
          <w:sz w:val="28"/>
          <w:cs/>
        </w:rPr>
        <w:t xml:space="preserve"> </w:t>
      </w:r>
      <w:r>
        <w:rPr>
          <w:rFonts w:ascii="TH SarabunPSK" w:hAnsi="TH SarabunPSK" w:cs="TH SarabunPSK"/>
          <w:sz w:val="28"/>
        </w:rPr>
        <w:t>till organize meeting. Moreover, the Company’s MICE team is equipped with instrument, technology and potential that is sufficient to fully accommodate the business opportunities. For the Example of MICE; welcoming party, education seminar, farewell party and public relations’ meeting.</w:t>
      </w:r>
      <w:r w:rsidRPr="00CD084F">
        <w:rPr>
          <w:rFonts w:ascii="TH SarabunPSK" w:hAnsi="TH SarabunPSK" w:cs="TH SarabunPSK" w:hint="cs"/>
          <w:sz w:val="28"/>
          <w:cs/>
        </w:rPr>
        <w:t xml:space="preserve"> </w:t>
      </w:r>
    </w:p>
    <w:p w:rsidR="00C933BA" w:rsidRDefault="00C933BA" w:rsidP="00C933BA">
      <w:pPr>
        <w:numPr>
          <w:ilvl w:val="0"/>
          <w:numId w:val="1"/>
        </w:numPr>
        <w:spacing w:after="120" w:line="240" w:lineRule="auto"/>
        <w:jc w:val="thaiDistribute"/>
        <w:rPr>
          <w:rFonts w:ascii="TH SarabunPSK" w:hAnsi="TH SarabunPSK" w:cs="TH SarabunPSK"/>
          <w:sz w:val="28"/>
        </w:rPr>
      </w:pPr>
      <w:r w:rsidRPr="001F0DF8">
        <w:rPr>
          <w:rFonts w:ascii="TH SarabunPSK" w:hAnsi="TH SarabunPSK" w:cs="TH SarabunPSK"/>
          <w:b/>
          <w:bCs/>
          <w:sz w:val="28"/>
        </w:rPr>
        <w:t>Corporate &amp; Private Lifestyle Service</w:t>
      </w:r>
    </w:p>
    <w:p w:rsidR="00C933BA" w:rsidRDefault="00C933BA" w:rsidP="00C933BA">
      <w:pPr>
        <w:spacing w:after="120"/>
        <w:ind w:left="720"/>
        <w:jc w:val="thaiDistribute"/>
        <w:rPr>
          <w:rFonts w:ascii="TH SarabunPSK" w:hAnsi="TH SarabunPSK" w:cs="TH SarabunPSK"/>
          <w:sz w:val="28"/>
        </w:rPr>
      </w:pPr>
      <w:r>
        <w:rPr>
          <w:rFonts w:ascii="TH SarabunPSK" w:hAnsi="TH SarabunPSK" w:cs="TH SarabunPSK"/>
          <w:sz w:val="28"/>
        </w:rPr>
        <w:t>Providing the Private L</w:t>
      </w:r>
      <w:r w:rsidRPr="004F7F90">
        <w:rPr>
          <w:rFonts w:ascii="TH SarabunPSK" w:hAnsi="TH SarabunPSK" w:cs="TH SarabunPSK"/>
          <w:sz w:val="28"/>
        </w:rPr>
        <w:t>ifestyle</w:t>
      </w:r>
      <w:r>
        <w:rPr>
          <w:rFonts w:ascii="TH SarabunPSK" w:hAnsi="TH SarabunPSK" w:cs="TH SarabunPSK"/>
          <w:sz w:val="28"/>
        </w:rPr>
        <w:t xml:space="preserve"> Event services such as birthday parties, weddings, or private parties. The company service since giving advice, suggesting ideas, proposing interesting ideas or concepts, designing and providing equipment and organizing events </w:t>
      </w:r>
      <w:r w:rsidRPr="00CE46CA">
        <w:rPr>
          <w:rFonts w:ascii="TH SarabunPSK" w:hAnsi="TH SarabunPSK" w:cs="TH SarabunPSK"/>
          <w:sz w:val="28"/>
        </w:rPr>
        <w:t>to come out</w:t>
      </w:r>
      <w:r>
        <w:rPr>
          <w:rFonts w:ascii="TH SarabunPSK" w:hAnsi="TH SarabunPSK" w:cs="TH SarabunPSK"/>
          <w:sz w:val="28"/>
        </w:rPr>
        <w:t xml:space="preserve"> modern and unique. The highlight of the Private L</w:t>
      </w:r>
      <w:r w:rsidRPr="004F7F90">
        <w:rPr>
          <w:rFonts w:ascii="TH SarabunPSK" w:hAnsi="TH SarabunPSK" w:cs="TH SarabunPSK"/>
          <w:sz w:val="28"/>
        </w:rPr>
        <w:t>ifestyle</w:t>
      </w:r>
      <w:r>
        <w:rPr>
          <w:rFonts w:ascii="TH SarabunPSK" w:hAnsi="TH SarabunPSK" w:cs="TH SarabunPSK"/>
          <w:sz w:val="28"/>
        </w:rPr>
        <w:t xml:space="preserve"> Event of the companies is bringing interesting fashion styles in everywhere to blend with each person’s lifestyle.</w:t>
      </w:r>
    </w:p>
    <w:p w:rsidR="00C933BA" w:rsidRDefault="00C933BA" w:rsidP="00C933BA">
      <w:pPr>
        <w:numPr>
          <w:ilvl w:val="0"/>
          <w:numId w:val="1"/>
        </w:numPr>
        <w:spacing w:before="120" w:after="120" w:line="240" w:lineRule="auto"/>
        <w:ind w:right="6"/>
        <w:rPr>
          <w:rFonts w:ascii="TH SarabunPSK" w:hAnsi="TH SarabunPSK" w:cs="TH SarabunPSK"/>
          <w:sz w:val="28"/>
        </w:rPr>
      </w:pPr>
      <w:r w:rsidRPr="00D85C8A">
        <w:rPr>
          <w:rFonts w:ascii="TH SarabunPSK" w:hAnsi="TH SarabunPSK" w:cs="TH SarabunPSK"/>
          <w:b/>
          <w:bCs/>
          <w:sz w:val="28"/>
        </w:rPr>
        <w:t>Creative &amp; Entertainment Production  Agency</w:t>
      </w:r>
    </w:p>
    <w:p w:rsidR="00C933BA" w:rsidRDefault="00C933BA" w:rsidP="00C933BA">
      <w:pPr>
        <w:pStyle w:val="ListParagraph"/>
        <w:spacing w:after="120"/>
        <w:jc w:val="thaiDistribute"/>
        <w:rPr>
          <w:rFonts w:ascii="TH SarabunPSK" w:hAnsi="TH SarabunPSK" w:cs="TH SarabunPSK"/>
          <w:sz w:val="28"/>
        </w:rPr>
      </w:pPr>
      <w:r w:rsidRPr="00BD7BD1">
        <w:rPr>
          <w:rFonts w:ascii="TH SarabunPSK" w:hAnsi="TH SarabunPSK" w:cs="TH SarabunPSK"/>
          <w:sz w:val="28"/>
        </w:rPr>
        <w:t>Creative &amp; Entertainment Production Agency</w:t>
      </w:r>
      <w:r>
        <w:rPr>
          <w:rFonts w:ascii="TH SarabunPSK" w:hAnsi="TH SarabunPSK" w:cs="TH SarabunPSK"/>
          <w:sz w:val="28"/>
        </w:rPr>
        <w:t xml:space="preserve"> is operated in full service of </w:t>
      </w:r>
      <w:r w:rsidRPr="00D85C8A">
        <w:rPr>
          <w:rFonts w:ascii="TH SarabunPSK" w:hAnsi="TH SarabunPSK" w:cs="TH SarabunPSK"/>
          <w:sz w:val="28"/>
        </w:rPr>
        <w:t>Music Entertainment</w:t>
      </w:r>
      <w:r>
        <w:rPr>
          <w:rFonts w:ascii="TH SarabunPSK" w:hAnsi="TH SarabunPSK" w:cs="TH SarabunPSK"/>
          <w:sz w:val="28"/>
        </w:rPr>
        <w:t xml:space="preserve"> business including organizing concert parties, all type of showbiz. The company emphasize on different creative concepts via creating tailor-made events with identity for each client that </w:t>
      </w:r>
      <w:r>
        <w:rPr>
          <w:rFonts w:ascii="TH SarabunPSK" w:eastAsia="Cordia New" w:hAnsi="TH SarabunPSK" w:cs="TH SarabunPSK"/>
          <w:sz w:val="28"/>
        </w:rPr>
        <w:t>serves clients as one-stop-service.</w:t>
      </w:r>
    </w:p>
    <w:p w:rsidR="00C933BA" w:rsidRPr="00CD084F" w:rsidRDefault="00C933BA" w:rsidP="00C933BA">
      <w:pPr>
        <w:numPr>
          <w:ilvl w:val="0"/>
          <w:numId w:val="1"/>
        </w:numPr>
        <w:spacing w:after="120" w:line="240" w:lineRule="auto"/>
        <w:jc w:val="thaiDistribute"/>
        <w:rPr>
          <w:rFonts w:ascii="TH SarabunPSK" w:hAnsi="TH SarabunPSK" w:cs="TH SarabunPSK"/>
          <w:b/>
          <w:bCs/>
          <w:sz w:val="28"/>
        </w:rPr>
      </w:pPr>
      <w:r>
        <w:rPr>
          <w:rFonts w:ascii="TH SarabunPSK" w:hAnsi="TH SarabunPSK" w:cs="TH SarabunPSK"/>
          <w:b/>
          <w:bCs/>
          <w:sz w:val="28"/>
        </w:rPr>
        <w:t>Digital &amp; Hybrid Event</w:t>
      </w:r>
    </w:p>
    <w:p w:rsidR="00C933BA" w:rsidRDefault="00C933BA" w:rsidP="00C933BA">
      <w:pPr>
        <w:spacing w:before="120" w:after="120"/>
        <w:ind w:left="709" w:right="6"/>
        <w:rPr>
          <w:rFonts w:ascii="TH SarabunPSK" w:hAnsi="TH SarabunPSK" w:cs="TH SarabunPSK"/>
          <w:sz w:val="28"/>
        </w:rPr>
      </w:pPr>
      <w:r>
        <w:rPr>
          <w:rFonts w:ascii="TH SarabunPSK" w:hAnsi="TH SarabunPSK" w:cs="TH SarabunPSK"/>
          <w:sz w:val="28"/>
        </w:rPr>
        <w:t xml:space="preserve">Since 2020 the Coronavirus (COVID-19) pandemic impacted to people around the world. So the Company’s market strategy has changed by focusing on opening of 3 integrated live streaming studios of variety scales, fully with visual, lighting, sound and live streaming system to support digital event. </w:t>
      </w:r>
      <w:r w:rsidRPr="002F23AB">
        <w:rPr>
          <w:rFonts w:ascii="TH SarabunPSK" w:eastAsia="SimSun" w:hAnsi="TH SarabunPSK" w:cs="TH SarabunPSK"/>
          <w:sz w:val="28"/>
          <w:lang w:eastAsia="zh-CN"/>
        </w:rPr>
        <w:t xml:space="preserve">The digital event is not only just an event which is broadcast via live streaming, it also covers the utilization of digital technology such as Augmented Reality (AR), computer graphic (CG), interactive media, online registration, lucky draw system, product purchase system, and   Virtual Museum Exhibition. The digital event has become increasingly popular in every industry.  </w:t>
      </w:r>
    </w:p>
    <w:p w:rsidR="00C933BA" w:rsidRPr="00CD084F" w:rsidRDefault="00C933BA" w:rsidP="00C933BA">
      <w:pPr>
        <w:numPr>
          <w:ilvl w:val="0"/>
          <w:numId w:val="1"/>
        </w:numPr>
        <w:spacing w:after="120" w:line="240" w:lineRule="auto"/>
        <w:jc w:val="thaiDistribute"/>
        <w:rPr>
          <w:rFonts w:ascii="TH SarabunPSK" w:hAnsi="TH SarabunPSK" w:cs="TH SarabunPSK"/>
          <w:b/>
          <w:bCs/>
          <w:sz w:val="28"/>
        </w:rPr>
      </w:pPr>
      <w:r>
        <w:rPr>
          <w:rFonts w:ascii="TH SarabunPSK" w:hAnsi="TH SarabunPSK" w:cs="TH SarabunPSK"/>
          <w:b/>
          <w:bCs/>
          <w:sz w:val="28"/>
        </w:rPr>
        <w:t>Museum &amp; Exhibition</w:t>
      </w:r>
    </w:p>
    <w:p w:rsidR="00C933BA" w:rsidRPr="00CD084F" w:rsidRDefault="00C933BA" w:rsidP="00C933BA">
      <w:pPr>
        <w:spacing w:after="120"/>
        <w:ind w:left="720"/>
        <w:jc w:val="thaiDistribute"/>
        <w:rPr>
          <w:rFonts w:ascii="TH SarabunPSK" w:hAnsi="TH SarabunPSK" w:cs="TH SarabunPSK"/>
          <w:sz w:val="28"/>
        </w:rPr>
      </w:pPr>
      <w:r w:rsidRPr="00EE769D">
        <w:rPr>
          <w:rFonts w:ascii="TH SarabunPSK" w:hAnsi="TH SarabunPSK" w:cs="TH SarabunPSK"/>
          <w:sz w:val="28"/>
        </w:rPr>
        <w:t>Exhibition fair both permanent and temporary are the marketing communication tools by convey difference purpose depends on project’s objective</w:t>
      </w:r>
      <w:r>
        <w:rPr>
          <w:rFonts w:ascii="TH SarabunPSK" w:hAnsi="TH SarabunPSK" w:cs="TH SarabunPSK"/>
          <w:sz w:val="28"/>
        </w:rPr>
        <w:t>. Whether for education or commercial proposes, the Company has a professional team who are expert every step of the operating process as concept, theme, interior, exterior, building or maintenance.</w:t>
      </w:r>
      <w:r>
        <w:rPr>
          <w:rFonts w:ascii="TH SarabunPSK" w:hAnsi="TH SarabunPSK" w:cs="TH SarabunPSK" w:hint="cs"/>
          <w:sz w:val="28"/>
          <w:cs/>
        </w:rPr>
        <w:t xml:space="preserve"> </w:t>
      </w:r>
      <w:r>
        <w:rPr>
          <w:rFonts w:ascii="TH SarabunPSK" w:hAnsi="TH SarabunPSK" w:cs="TH SarabunPSK"/>
          <w:sz w:val="28"/>
        </w:rPr>
        <w:t>Furthermore, there is a complete range of services of unique techniques and equipment which meet museum and exhibition to be modern and digital and attract new gen people.</w:t>
      </w:r>
    </w:p>
    <w:p w:rsidR="00C933BA" w:rsidRPr="00CD084F" w:rsidRDefault="00C933BA" w:rsidP="00C933BA">
      <w:pPr>
        <w:tabs>
          <w:tab w:val="center" w:pos="4513"/>
        </w:tabs>
        <w:spacing w:after="120"/>
        <w:jc w:val="thaiDistribute"/>
        <w:rPr>
          <w:rFonts w:ascii="TH SarabunPSK" w:hAnsi="TH SarabunPSK" w:cs="TH SarabunPSK"/>
          <w:b/>
          <w:bCs/>
          <w:sz w:val="28"/>
        </w:rPr>
      </w:pPr>
      <w:r w:rsidRPr="00CD084F">
        <w:rPr>
          <w:rFonts w:ascii="TH SarabunPSK" w:hAnsi="TH SarabunPSK" w:cs="TH SarabunPSK" w:hint="cs"/>
          <w:b/>
          <w:bCs/>
          <w:sz w:val="28"/>
          <w:cs/>
        </w:rPr>
        <w:t xml:space="preserve">2. </w:t>
      </w:r>
      <w:r>
        <w:rPr>
          <w:rFonts w:ascii="TH SarabunPSK" w:hAnsi="TH SarabunPSK" w:cs="TH SarabunPSK"/>
          <w:b/>
          <w:bCs/>
          <w:sz w:val="28"/>
        </w:rPr>
        <w:t>Equipment Service</w:t>
      </w:r>
    </w:p>
    <w:p w:rsidR="00C933BA" w:rsidRDefault="00C933BA" w:rsidP="00C933BA">
      <w:pPr>
        <w:spacing w:after="120"/>
        <w:ind w:right="6"/>
        <w:rPr>
          <w:rFonts w:ascii="TH SarabunPSK" w:hAnsi="TH SarabunPSK" w:cs="TH SarabunPSK"/>
          <w:sz w:val="28"/>
        </w:rPr>
      </w:pPr>
      <w:r w:rsidRPr="00EE769D">
        <w:rPr>
          <w:rFonts w:ascii="TH SarabunPSK" w:hAnsi="TH SarabunPSK" w:cs="TH SarabunPSK"/>
          <w:sz w:val="28"/>
        </w:rPr>
        <w:t>Event equipment rental service is operated under PM Center Co</w:t>
      </w:r>
      <w:r>
        <w:rPr>
          <w:rFonts w:ascii="TH SarabunPSK" w:hAnsi="TH SarabunPSK" w:cs="TH SarabunPSK"/>
          <w:sz w:val="28"/>
        </w:rPr>
        <w:t>mpany Limited</w:t>
      </w:r>
      <w:r w:rsidRPr="00EE769D">
        <w:rPr>
          <w:rFonts w:ascii="TH SarabunPSK" w:hAnsi="TH SarabunPSK" w:cs="TH SarabunPSK"/>
          <w:sz w:val="28"/>
        </w:rPr>
        <w:t xml:space="preserve"> (Abbreviation as PM).</w:t>
      </w:r>
      <w:r>
        <w:rPr>
          <w:rFonts w:ascii="TH SarabunPSK" w:hAnsi="TH SarabunPSK" w:cs="TH SarabunPSK"/>
          <w:sz w:val="28"/>
        </w:rPr>
        <w:t xml:space="preserve"> PM center is </w:t>
      </w:r>
      <w:r w:rsidRPr="00EE769D">
        <w:rPr>
          <w:rFonts w:ascii="TH SarabunPSK" w:hAnsi="TH SarabunPSK" w:cs="TH SarabunPSK"/>
          <w:sz w:val="28"/>
        </w:rPr>
        <w:t xml:space="preserve">an all-in-one service supply </w:t>
      </w:r>
      <w:r>
        <w:rPr>
          <w:rFonts w:ascii="TH SarabunPSK" w:hAnsi="TH SarabunPSK" w:cs="TH SarabunPSK"/>
          <w:sz w:val="28"/>
        </w:rPr>
        <w:t>that</w:t>
      </w:r>
      <w:r w:rsidRPr="00EE769D">
        <w:rPr>
          <w:rFonts w:ascii="TH SarabunPSK" w:hAnsi="TH SarabunPSK" w:cs="TH SarabunPSK"/>
          <w:sz w:val="28"/>
        </w:rPr>
        <w:t xml:space="preserve"> PM serves the market by providing equipment rental service along with installation and technician service, as well as production consulting service.</w:t>
      </w:r>
    </w:p>
    <w:p w:rsidR="00C933BA" w:rsidRPr="00EE769D" w:rsidRDefault="00C933BA" w:rsidP="00C933BA">
      <w:pPr>
        <w:rPr>
          <w:rFonts w:ascii="TH SarabunPSK" w:hAnsi="TH SarabunPSK" w:cs="TH SarabunPSK"/>
          <w:sz w:val="28"/>
        </w:rPr>
      </w:pPr>
      <w:r w:rsidRPr="00EE769D">
        <w:rPr>
          <w:rFonts w:ascii="TH SarabunPSK" w:hAnsi="TH SarabunPSK" w:cs="TH SarabunPSK"/>
          <w:sz w:val="28"/>
        </w:rPr>
        <w:t xml:space="preserve">Currently, PM’s service is categorized by system in </w:t>
      </w:r>
      <w:r>
        <w:rPr>
          <w:rFonts w:ascii="TH SarabunPSK" w:hAnsi="TH SarabunPSK" w:cs="TH SarabunPSK"/>
          <w:sz w:val="28"/>
        </w:rPr>
        <w:t>5</w:t>
      </w:r>
      <w:r w:rsidRPr="00EE769D">
        <w:rPr>
          <w:rFonts w:ascii="TH SarabunPSK" w:hAnsi="TH SarabunPSK" w:cs="TH SarabunPSK"/>
          <w:sz w:val="28"/>
        </w:rPr>
        <w:t xml:space="preserve"> categories as following;</w:t>
      </w:r>
    </w:p>
    <w:p w:rsidR="00C933BA" w:rsidRPr="00726E98" w:rsidRDefault="00C933BA" w:rsidP="00C933BA">
      <w:pPr>
        <w:pStyle w:val="ListParagraph"/>
        <w:numPr>
          <w:ilvl w:val="0"/>
          <w:numId w:val="3"/>
        </w:numPr>
        <w:spacing w:after="200" w:line="276" w:lineRule="auto"/>
        <w:ind w:left="0" w:firstLine="709"/>
        <w:contextualSpacing/>
        <w:rPr>
          <w:rFonts w:ascii="TH SarabunPSK" w:hAnsi="TH SarabunPSK" w:cs="TH SarabunPSK"/>
          <w:sz w:val="28"/>
        </w:rPr>
      </w:pPr>
      <w:r w:rsidRPr="00726E98">
        <w:rPr>
          <w:rFonts w:ascii="TH SarabunPSK" w:hAnsi="TH SarabunPSK" w:cs="TH SarabunPSK"/>
          <w:sz w:val="28"/>
        </w:rPr>
        <w:t xml:space="preserve">Image or visual system </w:t>
      </w:r>
    </w:p>
    <w:p w:rsidR="00C933BA" w:rsidRPr="00726E98" w:rsidRDefault="00C933BA" w:rsidP="00C933BA">
      <w:pPr>
        <w:pStyle w:val="ListParagraph"/>
        <w:numPr>
          <w:ilvl w:val="0"/>
          <w:numId w:val="3"/>
        </w:numPr>
        <w:spacing w:after="200" w:line="276" w:lineRule="auto"/>
        <w:ind w:left="0" w:firstLine="709"/>
        <w:contextualSpacing/>
        <w:rPr>
          <w:rFonts w:ascii="TH SarabunPSK" w:hAnsi="TH SarabunPSK" w:cs="TH SarabunPSK"/>
          <w:sz w:val="28"/>
        </w:rPr>
      </w:pPr>
      <w:r w:rsidRPr="00726E98">
        <w:rPr>
          <w:rFonts w:ascii="TH SarabunPSK" w:hAnsi="TH SarabunPSK" w:cs="TH SarabunPSK"/>
          <w:sz w:val="28"/>
        </w:rPr>
        <w:t xml:space="preserve">Lighting system </w:t>
      </w:r>
    </w:p>
    <w:p w:rsidR="00C933BA" w:rsidRPr="00726E98" w:rsidRDefault="00C933BA" w:rsidP="00C933BA">
      <w:pPr>
        <w:pStyle w:val="ListParagraph"/>
        <w:numPr>
          <w:ilvl w:val="0"/>
          <w:numId w:val="3"/>
        </w:numPr>
        <w:spacing w:after="200" w:line="276" w:lineRule="auto"/>
        <w:ind w:left="709" w:right="4" w:firstLine="0"/>
        <w:contextualSpacing/>
        <w:rPr>
          <w:rFonts w:ascii="TH SarabunPSK" w:hAnsi="TH SarabunPSK" w:cs="TH SarabunPSK"/>
          <w:sz w:val="28"/>
        </w:rPr>
      </w:pPr>
      <w:r w:rsidRPr="00726E98">
        <w:rPr>
          <w:rFonts w:ascii="TH SarabunPSK" w:hAnsi="TH SarabunPSK" w:cs="TH SarabunPSK"/>
          <w:sz w:val="28"/>
        </w:rPr>
        <w:t xml:space="preserve">Audio system </w:t>
      </w:r>
    </w:p>
    <w:p w:rsidR="00C933BA" w:rsidRPr="00726E98" w:rsidRDefault="00C933BA" w:rsidP="00C933BA">
      <w:pPr>
        <w:pStyle w:val="ListParagraph"/>
        <w:numPr>
          <w:ilvl w:val="0"/>
          <w:numId w:val="3"/>
        </w:numPr>
        <w:spacing w:after="200" w:line="276" w:lineRule="auto"/>
        <w:ind w:left="0" w:right="4" w:firstLine="709"/>
        <w:contextualSpacing/>
        <w:rPr>
          <w:rFonts w:ascii="TH SarabunPSK" w:hAnsi="TH SarabunPSK" w:cs="TH SarabunPSK"/>
          <w:sz w:val="28"/>
        </w:rPr>
      </w:pPr>
      <w:r w:rsidRPr="00726E98">
        <w:rPr>
          <w:rFonts w:ascii="TH SarabunPSK" w:hAnsi="TH SarabunPSK" w:cs="TH SarabunPSK"/>
          <w:sz w:val="28"/>
        </w:rPr>
        <w:t>Special Effect</w:t>
      </w:r>
    </w:p>
    <w:p w:rsidR="00C933BA" w:rsidRPr="00726E98" w:rsidRDefault="00C933BA" w:rsidP="00C933BA">
      <w:pPr>
        <w:pStyle w:val="ListParagraph"/>
        <w:numPr>
          <w:ilvl w:val="0"/>
          <w:numId w:val="3"/>
        </w:numPr>
        <w:spacing w:after="120" w:line="276" w:lineRule="auto"/>
        <w:ind w:left="0" w:right="6" w:firstLine="709"/>
        <w:rPr>
          <w:rFonts w:ascii="TH SarabunPSK" w:hAnsi="TH SarabunPSK" w:cs="TH SarabunPSK"/>
          <w:sz w:val="28"/>
        </w:rPr>
      </w:pPr>
      <w:r w:rsidRPr="00726E98">
        <w:rPr>
          <w:rFonts w:ascii="TH SarabunPSK" w:hAnsi="TH SarabunPSK" w:cs="TH SarabunPSK"/>
          <w:sz w:val="28"/>
        </w:rPr>
        <w:t>Rooftop &amp; Structure System</w:t>
      </w:r>
    </w:p>
    <w:p w:rsidR="00C933BA" w:rsidRPr="00CD084F" w:rsidRDefault="00C933BA" w:rsidP="00C933BA">
      <w:pPr>
        <w:tabs>
          <w:tab w:val="center" w:pos="4513"/>
        </w:tabs>
        <w:spacing w:after="120"/>
        <w:jc w:val="thaiDistribute"/>
        <w:rPr>
          <w:rFonts w:ascii="TH SarabunPSK" w:hAnsi="TH SarabunPSK" w:cs="TH SarabunPSK"/>
          <w:b/>
          <w:bCs/>
          <w:sz w:val="28"/>
        </w:rPr>
      </w:pPr>
      <w:r w:rsidRPr="00CD084F">
        <w:rPr>
          <w:rFonts w:ascii="TH SarabunPSK" w:hAnsi="TH SarabunPSK" w:cs="TH SarabunPSK"/>
          <w:b/>
          <w:bCs/>
          <w:sz w:val="28"/>
        </w:rPr>
        <w:t>3</w:t>
      </w:r>
      <w:r w:rsidRPr="00CD084F">
        <w:rPr>
          <w:rFonts w:ascii="TH SarabunPSK" w:hAnsi="TH SarabunPSK" w:cs="TH SarabunPSK" w:hint="cs"/>
          <w:b/>
          <w:bCs/>
          <w:sz w:val="28"/>
          <w:cs/>
        </w:rPr>
        <w:t xml:space="preserve">. </w:t>
      </w:r>
      <w:r w:rsidRPr="00A31684">
        <w:rPr>
          <w:rFonts w:ascii="TH SarabunPSK" w:hAnsi="TH SarabunPSK" w:cs="TH SarabunPSK"/>
          <w:b/>
          <w:bCs/>
          <w:color w:val="000000"/>
          <w:sz w:val="28"/>
        </w:rPr>
        <w:t>Visual Creator &amp; Production House</w:t>
      </w:r>
    </w:p>
    <w:p w:rsidR="00C933BA" w:rsidRDefault="00C933BA" w:rsidP="00C933BA">
      <w:pPr>
        <w:rPr>
          <w:rFonts w:ascii="TH SarabunPSK" w:hAnsi="TH SarabunPSK" w:cs="TH SarabunPSK"/>
          <w:sz w:val="28"/>
        </w:rPr>
      </w:pPr>
      <w:r w:rsidRPr="007072F5">
        <w:rPr>
          <w:rFonts w:ascii="TH SarabunPSK" w:hAnsi="TH SarabunPSK" w:cs="TH SarabunPSK"/>
          <w:color w:val="000000"/>
          <w:sz w:val="28"/>
        </w:rPr>
        <w:t>Visual Creator &amp; Production House</w:t>
      </w:r>
      <w:r>
        <w:rPr>
          <w:rFonts w:ascii="TH SarabunPSK" w:hAnsi="TH SarabunPSK" w:cs="TH SarabunPSK"/>
          <w:sz w:val="28"/>
        </w:rPr>
        <w:t xml:space="preserve"> is related to virtual creation, designing, controlling, and production of VIDEO &amp; Cinema Production</w:t>
      </w:r>
      <w:r w:rsidRPr="00A31684">
        <w:rPr>
          <w:rFonts w:ascii="TH SarabunPSK" w:hAnsi="TH SarabunPSK" w:cs="TH SarabunPSK"/>
          <w:sz w:val="28"/>
        </w:rPr>
        <w:t>, TVC, Multimedia, Interactive</w:t>
      </w:r>
      <w:r>
        <w:rPr>
          <w:rFonts w:ascii="TH SarabunPSK" w:hAnsi="TH SarabunPSK" w:cs="TH SarabunPSK"/>
          <w:sz w:val="28"/>
        </w:rPr>
        <w:t>, CG, Virtual &amp; Digital Content</w:t>
      </w:r>
      <w:r w:rsidRPr="00A31684">
        <w:rPr>
          <w:rFonts w:ascii="TH SarabunPSK" w:hAnsi="TH SarabunPSK" w:cs="TH SarabunPSK"/>
          <w:sz w:val="28"/>
        </w:rPr>
        <w:t>, Animation</w:t>
      </w:r>
      <w:r>
        <w:rPr>
          <w:rFonts w:ascii="TH SarabunPSK" w:hAnsi="TH SarabunPSK" w:cs="TH SarabunPSK"/>
          <w:sz w:val="28"/>
        </w:rPr>
        <w:t>,</w:t>
      </w:r>
      <w:r w:rsidRPr="00A31684">
        <w:rPr>
          <w:rFonts w:ascii="TH SarabunPSK" w:hAnsi="TH SarabunPSK" w:cs="TH SarabunPSK"/>
          <w:sz w:val="28"/>
        </w:rPr>
        <w:t xml:space="preserve"> </w:t>
      </w:r>
      <w:r>
        <w:rPr>
          <w:rFonts w:ascii="TH SarabunPSK" w:hAnsi="TH SarabunPSK" w:cs="TH SarabunPSK"/>
          <w:sz w:val="28"/>
        </w:rPr>
        <w:t>and</w:t>
      </w:r>
      <w:r w:rsidRPr="00A31684">
        <w:rPr>
          <w:rFonts w:ascii="TH SarabunPSK" w:hAnsi="TH SarabunPSK" w:cs="TH SarabunPSK" w:hint="cs"/>
          <w:sz w:val="28"/>
          <w:cs/>
        </w:rPr>
        <w:t xml:space="preserve"> </w:t>
      </w:r>
      <w:r w:rsidRPr="00A31684">
        <w:rPr>
          <w:rFonts w:ascii="TH SarabunPSK" w:hAnsi="TH SarabunPSK" w:cs="TH SarabunPSK"/>
          <w:sz w:val="28"/>
        </w:rPr>
        <w:t>New Media</w:t>
      </w:r>
      <w:r>
        <w:rPr>
          <w:rFonts w:ascii="TH SarabunPSK" w:hAnsi="TH SarabunPSK" w:cs="TH SarabunPSK"/>
          <w:sz w:val="28"/>
        </w:rPr>
        <w:t xml:space="preserve"> that operate under Nerve Creative Co., Ltd. </w:t>
      </w:r>
    </w:p>
    <w:p w:rsidR="00C933BA" w:rsidRDefault="00C933BA" w:rsidP="00C933BA">
      <w:pPr>
        <w:rPr>
          <w:rFonts w:ascii="TH SarabunPSK" w:hAnsi="TH SarabunPSK" w:cs="TH SarabunPSK"/>
          <w:sz w:val="28"/>
        </w:rPr>
      </w:pPr>
      <w:r w:rsidRPr="00EE769D">
        <w:rPr>
          <w:rFonts w:ascii="TH SarabunPSK" w:hAnsi="TH SarabunPSK" w:cs="TH SarabunPSK"/>
          <w:sz w:val="28"/>
        </w:rPr>
        <w:t xml:space="preserve">Our </w:t>
      </w:r>
      <w:r>
        <w:rPr>
          <w:rFonts w:ascii="TH SarabunPSK" w:hAnsi="TH SarabunPSK" w:cs="TH SarabunPSK"/>
          <w:sz w:val="28"/>
        </w:rPr>
        <w:t>four Core Services are:</w:t>
      </w:r>
    </w:p>
    <w:p w:rsidR="00C933BA" w:rsidRDefault="00C933BA" w:rsidP="00C933BA">
      <w:pPr>
        <w:numPr>
          <w:ilvl w:val="0"/>
          <w:numId w:val="2"/>
        </w:numPr>
        <w:tabs>
          <w:tab w:val="center" w:pos="709"/>
        </w:tabs>
        <w:spacing w:after="120" w:line="240" w:lineRule="auto"/>
        <w:jc w:val="thaiDistribute"/>
        <w:rPr>
          <w:rFonts w:ascii="TH SarabunPSK" w:hAnsi="TH SarabunPSK" w:cs="TH SarabunPSK"/>
          <w:sz w:val="28"/>
        </w:rPr>
      </w:pPr>
      <w:r w:rsidRPr="00A31684">
        <w:rPr>
          <w:rFonts w:ascii="TH SarabunPSK" w:hAnsi="TH SarabunPSK" w:cs="TH SarabunPSK"/>
          <w:sz w:val="28"/>
        </w:rPr>
        <w:t>Video &amp; Cinema Production</w:t>
      </w:r>
      <w:r>
        <w:rPr>
          <w:rFonts w:ascii="TH SarabunPSK" w:hAnsi="TH SarabunPSK" w:cs="TH SarabunPSK"/>
          <w:sz w:val="28"/>
        </w:rPr>
        <w:t xml:space="preserve">: </w:t>
      </w:r>
      <w:r w:rsidRPr="00EE769D">
        <w:rPr>
          <w:rFonts w:ascii="TH SarabunPSK" w:hAnsi="TH SarabunPSK" w:cs="TH SarabunPSK"/>
          <w:sz w:val="28"/>
        </w:rPr>
        <w:t>one-stop service of video production from creative &amp; script</w:t>
      </w:r>
      <w:r>
        <w:rPr>
          <w:rFonts w:ascii="TH SarabunPSK" w:hAnsi="TH SarabunPSK" w:cs="TH SarabunPSK"/>
          <w:sz w:val="28"/>
        </w:rPr>
        <w:t xml:space="preserve"> </w:t>
      </w:r>
      <w:r w:rsidRPr="00EE769D">
        <w:rPr>
          <w:rFonts w:ascii="TH SarabunPSK" w:hAnsi="TH SarabunPSK" w:cs="TH SarabunPSK"/>
          <w:sz w:val="28"/>
        </w:rPr>
        <w:t>development, shooting production, computer graphic development, sound recording and mixing and</w:t>
      </w:r>
      <w:r>
        <w:rPr>
          <w:rFonts w:ascii="TH SarabunPSK" w:hAnsi="TH SarabunPSK" w:cs="TH SarabunPSK"/>
          <w:sz w:val="28"/>
        </w:rPr>
        <w:t xml:space="preserve"> </w:t>
      </w:r>
      <w:r w:rsidRPr="00EE769D">
        <w:rPr>
          <w:rFonts w:ascii="TH SarabunPSK" w:hAnsi="TH SarabunPSK" w:cs="TH SarabunPSK"/>
          <w:sz w:val="28"/>
        </w:rPr>
        <w:t>video editing. Our types of video production ranges from corporate video, promotional video, product</w:t>
      </w:r>
      <w:r>
        <w:rPr>
          <w:rFonts w:ascii="TH SarabunPSK" w:hAnsi="TH SarabunPSK" w:cs="TH SarabunPSK"/>
          <w:sz w:val="28"/>
        </w:rPr>
        <w:t>.</w:t>
      </w:r>
    </w:p>
    <w:p w:rsidR="00C933BA" w:rsidRDefault="00C933BA" w:rsidP="00C933BA">
      <w:pPr>
        <w:numPr>
          <w:ilvl w:val="0"/>
          <w:numId w:val="2"/>
        </w:numPr>
        <w:tabs>
          <w:tab w:val="center" w:pos="709"/>
        </w:tabs>
        <w:spacing w:after="120" w:line="240" w:lineRule="auto"/>
        <w:jc w:val="thaiDistribute"/>
        <w:rPr>
          <w:rFonts w:ascii="TH SarabunPSK" w:hAnsi="TH SarabunPSK" w:cs="TH SarabunPSK"/>
          <w:sz w:val="28"/>
        </w:rPr>
      </w:pPr>
      <w:r w:rsidRPr="00A31684">
        <w:rPr>
          <w:rFonts w:ascii="TH SarabunPSK" w:hAnsi="TH SarabunPSK" w:cs="TH SarabunPSK"/>
          <w:sz w:val="28"/>
        </w:rPr>
        <w:t>Virtual Experience</w:t>
      </w:r>
      <w:r>
        <w:rPr>
          <w:rFonts w:ascii="TH SarabunPSK" w:hAnsi="TH SarabunPSK" w:cs="TH SarabunPSK"/>
          <w:sz w:val="28"/>
        </w:rPr>
        <w:t xml:space="preserve">: using media production </w:t>
      </w:r>
      <w:r w:rsidRPr="004C7225">
        <w:rPr>
          <w:rFonts w:ascii="TH SarabunPSK" w:hAnsi="TH SarabunPSK" w:cs="TH SarabunPSK"/>
          <w:sz w:val="28"/>
        </w:rPr>
        <w:t>techniques through technology</w:t>
      </w:r>
      <w:r>
        <w:rPr>
          <w:rFonts w:ascii="TH SarabunPSK" w:hAnsi="TH SarabunPSK" w:cs="TH SarabunPSK"/>
          <w:sz w:val="28"/>
        </w:rPr>
        <w:t xml:space="preserve"> such as </w:t>
      </w:r>
      <w:r w:rsidRPr="00A31684">
        <w:rPr>
          <w:rFonts w:ascii="TH SarabunPSK" w:hAnsi="TH SarabunPSK" w:cs="TH SarabunPSK"/>
          <w:sz w:val="28"/>
        </w:rPr>
        <w:t>Live Streaming, Virtual</w:t>
      </w:r>
      <w:r>
        <w:rPr>
          <w:rFonts w:ascii="TH SarabunPSK" w:hAnsi="TH SarabunPSK" w:cs="TH SarabunPSK"/>
          <w:sz w:val="28"/>
        </w:rPr>
        <w:t xml:space="preserve"> Reality (VR)</w:t>
      </w:r>
      <w:r w:rsidRPr="00A31684">
        <w:rPr>
          <w:rFonts w:ascii="TH SarabunPSK" w:hAnsi="TH SarabunPSK" w:cs="TH SarabunPSK"/>
          <w:sz w:val="28"/>
        </w:rPr>
        <w:t>,</w:t>
      </w:r>
      <w:r w:rsidRPr="00A31684">
        <w:t xml:space="preserve"> </w:t>
      </w:r>
      <w:r w:rsidRPr="004C7225">
        <w:rPr>
          <w:rFonts w:ascii="TH SarabunPSK" w:hAnsi="TH SarabunPSK" w:cs="TH SarabunPSK"/>
          <w:sz w:val="28"/>
        </w:rPr>
        <w:t>and Augmented</w:t>
      </w:r>
      <w:r w:rsidRPr="00A31684">
        <w:rPr>
          <w:rFonts w:ascii="TH SarabunPSK" w:hAnsi="TH SarabunPSK" w:cs="TH SarabunPSK"/>
          <w:sz w:val="28"/>
        </w:rPr>
        <w:t xml:space="preserve"> Reality </w:t>
      </w:r>
      <w:r w:rsidRPr="00A31684">
        <w:rPr>
          <w:rFonts w:ascii="TH SarabunPSK" w:hAnsi="TH SarabunPSK" w:cs="TH SarabunPSK" w:hint="cs"/>
          <w:sz w:val="28"/>
          <w:cs/>
        </w:rPr>
        <w:t>(</w:t>
      </w:r>
      <w:r w:rsidRPr="00A31684">
        <w:rPr>
          <w:rFonts w:ascii="TH SarabunPSK" w:hAnsi="TH SarabunPSK" w:cs="TH SarabunPSK"/>
          <w:sz w:val="28"/>
        </w:rPr>
        <w:t>AR</w:t>
      </w:r>
      <w:r w:rsidRPr="00A31684">
        <w:rPr>
          <w:rFonts w:ascii="TH SarabunPSK" w:hAnsi="TH SarabunPSK" w:cs="TH SarabunPSK" w:hint="cs"/>
          <w:sz w:val="28"/>
          <w:cs/>
        </w:rPr>
        <w:t>)</w:t>
      </w:r>
      <w:r>
        <w:rPr>
          <w:rFonts w:ascii="TH SarabunPSK" w:hAnsi="TH SarabunPSK" w:cs="TH SarabunPSK"/>
          <w:sz w:val="28"/>
        </w:rPr>
        <w:t xml:space="preserve">. </w:t>
      </w:r>
    </w:p>
    <w:p w:rsidR="00C933BA" w:rsidRDefault="00C933BA" w:rsidP="00C933BA">
      <w:pPr>
        <w:numPr>
          <w:ilvl w:val="0"/>
          <w:numId w:val="2"/>
        </w:numPr>
        <w:tabs>
          <w:tab w:val="center" w:pos="709"/>
        </w:tabs>
        <w:spacing w:after="120" w:line="240" w:lineRule="auto"/>
        <w:jc w:val="thaiDistribute"/>
        <w:rPr>
          <w:rFonts w:ascii="TH SarabunPSK" w:hAnsi="TH SarabunPSK" w:cs="TH SarabunPSK"/>
          <w:sz w:val="28"/>
        </w:rPr>
      </w:pPr>
      <w:r w:rsidRPr="00305C56">
        <w:rPr>
          <w:rFonts w:ascii="TH SarabunPSK" w:hAnsi="TH SarabunPSK" w:cs="TH SarabunPSK" w:hint="cs"/>
          <w:sz w:val="28"/>
          <w:cs/>
        </w:rPr>
        <w:t xml:space="preserve"> </w:t>
      </w:r>
      <w:r w:rsidRPr="00305C56">
        <w:rPr>
          <w:rFonts w:ascii="TH SarabunPSK" w:hAnsi="TH SarabunPSK" w:cs="TH SarabunPSK"/>
          <w:sz w:val="28"/>
        </w:rPr>
        <w:t xml:space="preserve">Multimedia: </w:t>
      </w:r>
      <w:r w:rsidRPr="00726E98">
        <w:rPr>
          <w:rFonts w:ascii="TH SarabunPSK" w:hAnsi="TH SarabunPSK" w:cs="TH SarabunPSK"/>
          <w:sz w:val="28"/>
        </w:rPr>
        <w:t xml:space="preserve">a presentation made by multi-media including video, images, graphic, light &amp; sound to </w:t>
      </w:r>
      <w:r>
        <w:rPr>
          <w:rFonts w:ascii="TH SarabunPSK" w:hAnsi="TH SarabunPSK" w:cs="TH SarabunPSK"/>
          <w:sz w:val="28"/>
        </w:rPr>
        <w:t xml:space="preserve">use for marketing event, conferences, exhibitions and museum. </w:t>
      </w:r>
    </w:p>
    <w:p w:rsidR="00C933BA" w:rsidRDefault="00C933BA" w:rsidP="00C933BA">
      <w:pPr>
        <w:numPr>
          <w:ilvl w:val="0"/>
          <w:numId w:val="3"/>
        </w:numPr>
        <w:spacing w:after="0" w:line="240" w:lineRule="auto"/>
        <w:ind w:left="426" w:right="4" w:hanging="11"/>
        <w:rPr>
          <w:rFonts w:ascii="TH SarabunPSK" w:hAnsi="TH SarabunPSK" w:cs="TH SarabunPSK"/>
          <w:sz w:val="28"/>
        </w:rPr>
      </w:pPr>
      <w:r>
        <w:rPr>
          <w:rFonts w:ascii="TH SarabunPSK" w:hAnsi="TH SarabunPSK" w:cs="TH SarabunPSK"/>
          <w:sz w:val="28"/>
        </w:rPr>
        <w:t>Interactive Media</w:t>
      </w:r>
      <w:r w:rsidRPr="00305C56">
        <w:rPr>
          <w:rFonts w:ascii="TH SarabunPSK" w:hAnsi="TH SarabunPSK" w:cs="TH SarabunPSK"/>
          <w:sz w:val="28"/>
        </w:rPr>
        <w:t xml:space="preserve">: </w:t>
      </w:r>
      <w:r>
        <w:rPr>
          <w:rFonts w:ascii="TH SarabunPSK" w:hAnsi="TH SarabunPSK" w:cs="TH SarabunPSK"/>
          <w:sz w:val="28"/>
        </w:rPr>
        <w:t>This kind of media is used to coloring the events, exhibitions or museums to draw clients or participants’ attractions as they can interact with the media to get into the details or information of the products and services</w:t>
      </w:r>
      <w:r>
        <w:rPr>
          <w:rFonts w:ascii="TH SarabunPSK" w:hAnsi="TH SarabunPSK" w:cs="TH SarabunPSK" w:hint="cs"/>
          <w:sz w:val="28"/>
          <w:cs/>
        </w:rPr>
        <w:t xml:space="preserve"> </w:t>
      </w:r>
      <w:r>
        <w:rPr>
          <w:rFonts w:ascii="TH SarabunPSK" w:hAnsi="TH SarabunPSK" w:cs="TH SarabunPSK"/>
          <w:sz w:val="28"/>
        </w:rPr>
        <w:t xml:space="preserve">by a more entertaining way. Our interactive media includes photo booth, interactive shadow, Kinect interactive program, multi-touch table, </w:t>
      </w:r>
      <w:proofErr w:type="spellStart"/>
      <w:r>
        <w:rPr>
          <w:rFonts w:ascii="TH SarabunPSK" w:hAnsi="TH SarabunPSK" w:cs="TH SarabunPSK"/>
          <w:sz w:val="28"/>
        </w:rPr>
        <w:t>reactable</w:t>
      </w:r>
      <w:proofErr w:type="spellEnd"/>
      <w:r>
        <w:rPr>
          <w:rFonts w:ascii="TH SarabunPSK" w:hAnsi="TH SarabunPSK" w:cs="TH SarabunPSK"/>
          <w:sz w:val="28"/>
        </w:rPr>
        <w:t>, transparent display and augmented reality.</w:t>
      </w:r>
    </w:p>
    <w:p w:rsidR="00C933BA" w:rsidRDefault="00C933BA" w:rsidP="00C933BA">
      <w:pPr>
        <w:tabs>
          <w:tab w:val="center" w:pos="4513"/>
        </w:tabs>
        <w:spacing w:after="120"/>
        <w:jc w:val="thaiDistribute"/>
        <w:rPr>
          <w:rFonts w:ascii="TH SarabunPSK" w:hAnsi="TH SarabunPSK" w:cs="TH SarabunPSK"/>
          <w:b/>
          <w:bCs/>
          <w:sz w:val="28"/>
        </w:rPr>
      </w:pPr>
      <w:r w:rsidRPr="00CD084F">
        <w:rPr>
          <w:rFonts w:ascii="TH SarabunPSK" w:hAnsi="TH SarabunPSK" w:cs="TH SarabunPSK"/>
          <w:b/>
          <w:bCs/>
          <w:sz w:val="28"/>
        </w:rPr>
        <w:t>4</w:t>
      </w:r>
      <w:r w:rsidRPr="00CD084F">
        <w:rPr>
          <w:rFonts w:ascii="TH SarabunPSK" w:hAnsi="TH SarabunPSK" w:cs="TH SarabunPSK" w:hint="cs"/>
          <w:b/>
          <w:bCs/>
          <w:sz w:val="28"/>
          <w:cs/>
        </w:rPr>
        <w:t xml:space="preserve">. </w:t>
      </w:r>
      <w:r w:rsidRPr="00D230D7">
        <w:rPr>
          <w:rFonts w:ascii="TH SarabunPSK" w:hAnsi="TH SarabunPSK" w:cs="TH SarabunPSK"/>
          <w:b/>
          <w:bCs/>
          <w:sz w:val="28"/>
        </w:rPr>
        <w:t>Entertainment Agency</w:t>
      </w:r>
    </w:p>
    <w:p w:rsidR="00C933BA" w:rsidRDefault="00C933BA" w:rsidP="00C933BA">
      <w:pPr>
        <w:rPr>
          <w:rFonts w:ascii="TH SarabunPSK" w:hAnsi="TH SarabunPSK" w:cs="TH SarabunPSK"/>
          <w:sz w:val="28"/>
        </w:rPr>
      </w:pPr>
      <w:r w:rsidRPr="00E86B35">
        <w:rPr>
          <w:rFonts w:ascii="TH SarabunPSK" w:hAnsi="TH SarabunPSK" w:cs="TH SarabunPSK"/>
          <w:sz w:val="28"/>
        </w:rPr>
        <w:t>Entertainment Agency</w:t>
      </w:r>
      <w:r>
        <w:rPr>
          <w:rFonts w:ascii="TH SarabunPSK" w:hAnsi="TH SarabunPSK" w:cs="TH SarabunPSK"/>
          <w:sz w:val="28"/>
        </w:rPr>
        <w:t xml:space="preserve"> operates under “CM Live Co., Ltd. (“CM Live”)” which is a Concert &amp; </w:t>
      </w:r>
      <w:proofErr w:type="spellStart"/>
      <w:r>
        <w:rPr>
          <w:rFonts w:ascii="TH SarabunPSK" w:hAnsi="TH SarabunPSK" w:cs="TH SarabunPSK"/>
          <w:sz w:val="28"/>
        </w:rPr>
        <w:t>Fanmeet</w:t>
      </w:r>
      <w:proofErr w:type="spellEnd"/>
      <w:r>
        <w:rPr>
          <w:rFonts w:ascii="TH SarabunPSK" w:hAnsi="TH SarabunPSK" w:cs="TH SarabunPSK"/>
          <w:sz w:val="28"/>
        </w:rPr>
        <w:t xml:space="preserve"> promoter from South Korea, Thai, Europe, and USA. CM Live aims to be a leader of </w:t>
      </w:r>
      <w:r w:rsidRPr="00E62E82">
        <w:rPr>
          <w:rFonts w:ascii="TH SarabunPSK" w:hAnsi="TH SarabunPSK" w:cs="TH SarabunPSK"/>
          <w:sz w:val="28"/>
        </w:rPr>
        <w:t>In-bound Live Entertainment Experience</w:t>
      </w:r>
      <w:r>
        <w:rPr>
          <w:rFonts w:ascii="TH SarabunPSK" w:hAnsi="TH SarabunPSK" w:cs="TH SarabunPSK"/>
          <w:sz w:val="28"/>
        </w:rPr>
        <w:t xml:space="preserve">, fully stepping into the </w:t>
      </w:r>
      <w:r w:rsidRPr="00E86B35">
        <w:rPr>
          <w:rFonts w:ascii="TH SarabunPSK" w:hAnsi="TH SarabunPSK" w:cs="TH SarabunPSK"/>
          <w:sz w:val="28"/>
        </w:rPr>
        <w:t>Entertainment</w:t>
      </w:r>
      <w:r>
        <w:rPr>
          <w:rFonts w:ascii="TH SarabunPSK" w:hAnsi="TH SarabunPSK" w:cs="TH SarabunPSK"/>
          <w:sz w:val="28"/>
        </w:rPr>
        <w:t xml:space="preserve"> Business. To entertain </w:t>
      </w:r>
      <w:r w:rsidRPr="00A97077">
        <w:rPr>
          <w:rFonts w:ascii="TH SarabunPSK" w:hAnsi="TH SarabunPSK" w:cs="TH SarabunPSK"/>
          <w:sz w:val="28"/>
        </w:rPr>
        <w:t>Asia and</w:t>
      </w:r>
      <w:r>
        <w:rPr>
          <w:rFonts w:ascii="TH SarabunPSK" w:hAnsi="TH SarabunPSK" w:cs="TH SarabunPSK"/>
          <w:sz w:val="28"/>
        </w:rPr>
        <w:t xml:space="preserve"> Global and bring world festivals into Thailand. </w:t>
      </w:r>
    </w:p>
    <w:p w:rsidR="00C933BA" w:rsidRDefault="00C933BA" w:rsidP="00C933BA">
      <w:pPr>
        <w:tabs>
          <w:tab w:val="center" w:pos="4513"/>
        </w:tabs>
        <w:spacing w:after="120"/>
        <w:jc w:val="thaiDistribute"/>
        <w:rPr>
          <w:rFonts w:ascii="TH SarabunPSK" w:hAnsi="TH SarabunPSK" w:cs="TH SarabunPSK"/>
          <w:b/>
          <w:bCs/>
          <w:sz w:val="28"/>
        </w:rPr>
      </w:pPr>
      <w:r>
        <w:rPr>
          <w:rFonts w:ascii="TH SarabunPSK" w:hAnsi="TH SarabunPSK" w:cs="TH SarabunPSK"/>
          <w:b/>
          <w:bCs/>
          <w:sz w:val="28"/>
        </w:rPr>
        <w:t>5</w:t>
      </w:r>
      <w:r w:rsidRPr="00CD084F">
        <w:rPr>
          <w:rFonts w:ascii="TH SarabunPSK" w:hAnsi="TH SarabunPSK" w:cs="TH SarabunPSK" w:hint="cs"/>
          <w:b/>
          <w:bCs/>
          <w:sz w:val="28"/>
          <w:cs/>
        </w:rPr>
        <w:t xml:space="preserve">. </w:t>
      </w:r>
      <w:r w:rsidRPr="00E62E82">
        <w:rPr>
          <w:rFonts w:ascii="TH SarabunPSK" w:hAnsi="TH SarabunPSK" w:cs="TH SarabunPSK"/>
          <w:b/>
          <w:bCs/>
          <w:sz w:val="28"/>
        </w:rPr>
        <w:t>Digital and Technology Solutions</w:t>
      </w:r>
    </w:p>
    <w:p w:rsidR="00C933BA" w:rsidRPr="00542F90" w:rsidRDefault="00C933BA" w:rsidP="00C933BA">
      <w:pPr>
        <w:rPr>
          <w:rFonts w:ascii="TH SarabunPSK" w:hAnsi="TH SarabunPSK" w:cs="TH SarabunPSK"/>
          <w:sz w:val="28"/>
        </w:rPr>
      </w:pPr>
      <w:r w:rsidRPr="004C03AC">
        <w:rPr>
          <w:rFonts w:ascii="TH SarabunPSK" w:hAnsi="TH SarabunPSK" w:cs="TH SarabunPSK"/>
          <w:sz w:val="28"/>
        </w:rPr>
        <w:t>Digital and Technology Solutions</w:t>
      </w:r>
      <w:r>
        <w:rPr>
          <w:rFonts w:ascii="TH SarabunPSK" w:hAnsi="TH SarabunPSK" w:cs="TH SarabunPSK"/>
          <w:sz w:val="28"/>
        </w:rPr>
        <w:t xml:space="preserve"> is a new business of the company. The goal is to develop and reach the company into the technology business </w:t>
      </w:r>
      <w:r w:rsidRPr="004C03AC">
        <w:rPr>
          <w:rFonts w:ascii="TH SarabunPSK" w:hAnsi="TH SarabunPSK" w:cs="TH SarabunPSK"/>
          <w:sz w:val="28"/>
        </w:rPr>
        <w:t>efficient</w:t>
      </w:r>
      <w:r>
        <w:rPr>
          <w:rFonts w:ascii="TH SarabunPSK" w:hAnsi="TH SarabunPSK" w:cs="TH SarabunPSK"/>
          <w:sz w:val="28"/>
        </w:rPr>
        <w:t>ly. As part of expanding the t</w:t>
      </w:r>
      <w:r w:rsidRPr="00E62E82">
        <w:rPr>
          <w:rFonts w:ascii="TH SarabunPSK" w:hAnsi="TH SarabunPSK" w:cs="TH SarabunPSK"/>
          <w:sz w:val="28"/>
        </w:rPr>
        <w:t>echnology</w:t>
      </w:r>
      <w:r>
        <w:rPr>
          <w:rFonts w:ascii="TH SarabunPSK" w:hAnsi="TH SarabunPSK" w:cs="TH SarabunPSK"/>
          <w:sz w:val="28"/>
        </w:rPr>
        <w:t xml:space="preserve"> business, the company has to spend a long time learning </w:t>
      </w:r>
      <w:r w:rsidRPr="002E6DE1">
        <w:rPr>
          <w:rFonts w:ascii="TH SarabunPSK" w:hAnsi="TH SarabunPSK" w:cs="TH SarabunPSK"/>
          <w:sz w:val="28"/>
        </w:rPr>
        <w:t>meticulously</w:t>
      </w:r>
      <w:r>
        <w:rPr>
          <w:rFonts w:ascii="TH SarabunPSK" w:hAnsi="TH SarabunPSK" w:cs="TH SarabunPSK"/>
          <w:sz w:val="28"/>
        </w:rPr>
        <w:t xml:space="preserve"> to create full solution service for both regular and new customers. Also, helping organizations and brands to transform business in </w:t>
      </w:r>
      <w:r w:rsidRPr="00E62E82">
        <w:rPr>
          <w:rFonts w:ascii="TH SarabunPSK" w:hAnsi="TH SarabunPSK" w:cs="TH SarabunPSK"/>
          <w:sz w:val="28"/>
        </w:rPr>
        <w:t>web 3.0</w:t>
      </w:r>
      <w:r>
        <w:rPr>
          <w:rFonts w:ascii="TH SarabunPSK" w:hAnsi="TH SarabunPSK" w:cs="TH SarabunPSK"/>
          <w:sz w:val="28"/>
        </w:rPr>
        <w:t>.</w:t>
      </w:r>
    </w:p>
    <w:p w:rsidR="00C933BA" w:rsidRPr="00CD084F" w:rsidRDefault="00C933BA" w:rsidP="00C933BA">
      <w:pPr>
        <w:tabs>
          <w:tab w:val="center" w:pos="4513"/>
        </w:tabs>
        <w:spacing w:after="120"/>
        <w:jc w:val="thaiDistribute"/>
        <w:rPr>
          <w:rFonts w:ascii="TH SarabunPSK" w:hAnsi="TH SarabunPSK" w:cs="TH SarabunPSK"/>
          <w:b/>
          <w:bCs/>
          <w:sz w:val="28"/>
        </w:rPr>
      </w:pPr>
      <w:r>
        <w:rPr>
          <w:rFonts w:ascii="TH SarabunPSK" w:hAnsi="TH SarabunPSK" w:cs="TH SarabunPSK"/>
          <w:b/>
          <w:bCs/>
          <w:sz w:val="28"/>
        </w:rPr>
        <w:t>6. Utility Service</w:t>
      </w:r>
    </w:p>
    <w:p w:rsidR="00C933BA" w:rsidRDefault="00C933BA" w:rsidP="00C933BA">
      <w:pPr>
        <w:tabs>
          <w:tab w:val="center" w:pos="709"/>
        </w:tabs>
        <w:spacing w:after="120"/>
        <w:rPr>
          <w:rFonts w:ascii="TH SarabunPSK" w:hAnsi="TH SarabunPSK" w:cs="TH SarabunPSK"/>
          <w:sz w:val="28"/>
        </w:rPr>
      </w:pPr>
      <w:r>
        <w:rPr>
          <w:rFonts w:ascii="TH SarabunPSK" w:hAnsi="TH SarabunPSK" w:cs="TH SarabunPSK"/>
          <w:sz w:val="28"/>
        </w:rPr>
        <w:tab/>
        <w:t xml:space="preserve">Utilities Service is operated under Exposition Technology </w:t>
      </w:r>
      <w:r w:rsidRPr="00EE769D">
        <w:rPr>
          <w:rFonts w:ascii="TH SarabunPSK" w:hAnsi="TH SarabunPSK" w:cs="TH SarabunPSK"/>
          <w:sz w:val="28"/>
        </w:rPr>
        <w:t>Co</w:t>
      </w:r>
      <w:r>
        <w:rPr>
          <w:rFonts w:ascii="TH SarabunPSK" w:hAnsi="TH SarabunPSK" w:cs="TH SarabunPSK"/>
          <w:sz w:val="28"/>
        </w:rPr>
        <w:t>mpany Limited</w:t>
      </w:r>
      <w:r w:rsidRPr="00EE769D">
        <w:rPr>
          <w:rFonts w:ascii="TH SarabunPSK" w:hAnsi="TH SarabunPSK" w:cs="TH SarabunPSK"/>
          <w:sz w:val="28"/>
        </w:rPr>
        <w:t xml:space="preserve"> (Abbreviation as </w:t>
      </w:r>
      <w:r>
        <w:rPr>
          <w:rFonts w:ascii="TH SarabunPSK" w:hAnsi="TH SarabunPSK" w:cs="TH SarabunPSK"/>
          <w:sz w:val="28"/>
        </w:rPr>
        <w:t>Expo Tech) which is a subsidiary that the Company is a shareholder holding 40% of the paid registered capital.</w:t>
      </w:r>
    </w:p>
    <w:p w:rsidR="00C933BA" w:rsidRDefault="00C933BA" w:rsidP="00C933BA">
      <w:pPr>
        <w:jc w:val="thaiDistribute"/>
        <w:rPr>
          <w:rFonts w:ascii="TH SarabunPSK" w:hAnsi="TH SarabunPSK" w:cs="TH SarabunPSK"/>
          <w:sz w:val="28"/>
        </w:rPr>
      </w:pPr>
      <w:r>
        <w:rPr>
          <w:rFonts w:ascii="TH SarabunPSK" w:hAnsi="TH SarabunPSK" w:cs="TH SarabunPSK"/>
          <w:sz w:val="28"/>
        </w:rPr>
        <w:t xml:space="preserve">Expo Tech is a provider of utility service systems such as electrical connecting system, water piping system, air duct system and signal wiring system that are essential to event organizing. Furthermore, Expo Tech is the official operator of utility service for the Challenger Hall of </w:t>
      </w:r>
      <w:proofErr w:type="spellStart"/>
      <w:r>
        <w:rPr>
          <w:rFonts w:ascii="TH SarabunPSK" w:hAnsi="TH SarabunPSK" w:cs="TH SarabunPSK"/>
          <w:sz w:val="28"/>
        </w:rPr>
        <w:t>Muang</w:t>
      </w:r>
      <w:proofErr w:type="spellEnd"/>
      <w:r>
        <w:rPr>
          <w:rFonts w:ascii="TH SarabunPSK" w:hAnsi="TH SarabunPSK" w:cs="TH SarabunPSK"/>
          <w:sz w:val="28"/>
        </w:rPr>
        <w:t xml:space="preserve"> Thong </w:t>
      </w:r>
      <w:proofErr w:type="spellStart"/>
      <w:r>
        <w:rPr>
          <w:rFonts w:ascii="TH SarabunPSK" w:hAnsi="TH SarabunPSK" w:cs="TH SarabunPSK"/>
          <w:sz w:val="28"/>
        </w:rPr>
        <w:t>Thani</w:t>
      </w:r>
      <w:proofErr w:type="spellEnd"/>
      <w:r>
        <w:rPr>
          <w:rFonts w:ascii="TH SarabunPSK" w:hAnsi="TH SarabunPSK" w:cs="TH SarabunPSK"/>
          <w:sz w:val="28"/>
        </w:rPr>
        <w:t>.</w:t>
      </w:r>
    </w:p>
    <w:p w:rsidR="00967D48" w:rsidRDefault="00967D48"/>
    <w:sectPr w:rsidR="0096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D5F65"/>
    <w:multiLevelType w:val="hybridMultilevel"/>
    <w:tmpl w:val="F05A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D55CD"/>
    <w:multiLevelType w:val="hybridMultilevel"/>
    <w:tmpl w:val="C2A8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23A6C"/>
    <w:multiLevelType w:val="hybridMultilevel"/>
    <w:tmpl w:val="E66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F4"/>
    <w:rsid w:val="004F0C03"/>
    <w:rsid w:val="005D0EA3"/>
    <w:rsid w:val="005F6671"/>
    <w:rsid w:val="00604283"/>
    <w:rsid w:val="007E1A12"/>
    <w:rsid w:val="00967D48"/>
    <w:rsid w:val="00A022CE"/>
    <w:rsid w:val="00AB1CDD"/>
    <w:rsid w:val="00BC7335"/>
    <w:rsid w:val="00C933BA"/>
    <w:rsid w:val="00EC37F4"/>
    <w:rsid w:val="00F87784"/>
    <w:rsid w:val="00FA3C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A78A8-97F4-4AAE-903D-D7F8AB6C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7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F4"/>
    <w:pPr>
      <w:spacing w:after="0" w:line="240" w:lineRule="auto"/>
      <w:ind w:left="720"/>
    </w:pPr>
    <w:rPr>
      <w:rFonts w:ascii="Times New Roman" w:eastAsia="Times New Roman" w:hAnsi="Times New Roman" w:cs="Angsana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Warunee Khamchai</cp:lastModifiedBy>
  <cp:revision>12</cp:revision>
  <dcterms:created xsi:type="dcterms:W3CDTF">2023-08-07T03:56:00Z</dcterms:created>
  <dcterms:modified xsi:type="dcterms:W3CDTF">2024-02-12T08:51:00Z</dcterms:modified>
</cp:coreProperties>
</file>