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5C" w:rsidRDefault="00E8045C" w:rsidP="00E8045C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4536E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ข้อมูลผู้ถือหุ้น</w:t>
      </w:r>
      <w:r w:rsidRPr="0074536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: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โครงสร้างการถือหุ้น</w:t>
      </w:r>
    </w:p>
    <w:p w:rsidR="009263BD" w:rsidRDefault="009263BD" w:rsidP="00E8045C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0" w:name="_GoBack"/>
      <w:bookmarkEnd w:id="0"/>
    </w:p>
    <w:p w:rsidR="008C46A0" w:rsidRPr="008C46A0" w:rsidRDefault="008C46A0" w:rsidP="00E8045C">
      <w:pPr>
        <w:jc w:val="center"/>
        <w:rPr>
          <w:rFonts w:ascii="TH SarabunPSK" w:hAnsi="TH SarabunPSK" w:cs="TH SarabunPSK" w:hint="cs"/>
          <w:b/>
          <w:bCs/>
          <w:color w:val="FF0000"/>
          <w:sz w:val="40"/>
          <w:szCs w:val="40"/>
          <w:u w:val="single"/>
        </w:rPr>
      </w:pPr>
      <w:r w:rsidRPr="008C46A0">
        <w:rPr>
          <w:rFonts w:ascii="TH SarabunPSK" w:hAnsi="TH SarabunPSK" w:cs="TH SarabunPSK" w:hint="cs"/>
          <w:b/>
          <w:bCs/>
          <w:noProof/>
          <w:color w:val="FF0000"/>
          <w:sz w:val="40"/>
          <w:szCs w:val="40"/>
          <w:cs/>
        </w:rPr>
        <w:t xml:space="preserve">ทำเป็นข้อมูลภาพ </w:t>
      </w:r>
    </w:p>
    <w:p w:rsidR="009263BD" w:rsidRDefault="009263BD" w:rsidP="009263B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E8045C" w:rsidRPr="0074536E" w:rsidRDefault="00E8045C" w:rsidP="008C46A0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รายชื่อผู้ถือหุ้นใหญ่ 10 อันดับ ของ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CMO </w:t>
      </w:r>
      <w:r w:rsidR="008C46A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ณ วันที่ </w:t>
      </w:r>
      <w:r w:rsidR="008C46A0">
        <w:rPr>
          <w:rFonts w:ascii="TH SarabunPSK" w:hAnsi="TH SarabunPSK" w:cs="TH SarabunPSK"/>
          <w:b/>
          <w:bCs/>
          <w:sz w:val="32"/>
          <w:szCs w:val="32"/>
          <w:u w:val="single"/>
        </w:rPr>
        <w:t>28</w:t>
      </w:r>
      <w:r w:rsidR="008C46A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พ.ย. 256</w:t>
      </w:r>
      <w:r w:rsidR="008C46A0"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617"/>
        <w:gridCol w:w="1200"/>
        <w:gridCol w:w="789"/>
      </w:tblGrid>
      <w:tr w:rsidR="008C46A0" w:rsidRPr="008C46A0" w:rsidTr="008C46A0">
        <w:trPr>
          <w:trHeight w:val="240"/>
          <w:tblCellSpacing w:w="0" w:type="dxa"/>
        </w:trPr>
        <w:tc>
          <w:tcPr>
            <w:tcW w:w="0" w:type="auto"/>
            <w:gridSpan w:val="4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b/>
                <w:bCs/>
                <w:color w:val="FFFFFF"/>
                <w:sz w:val="17"/>
                <w:szCs w:val="17"/>
                <w:shd w:val="clear" w:color="auto" w:fill="231F20"/>
                <w:cs/>
              </w:rPr>
              <w:t>ผู้ถือหุ้นใหญ่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600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ลำดับ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รายชื่อ</w:t>
            </w:r>
          </w:p>
        </w:tc>
        <w:tc>
          <w:tcPr>
            <w:tcW w:w="1200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จำนวนหุ้น</w:t>
            </w:r>
          </w:p>
        </w:tc>
        <w:tc>
          <w:tcPr>
            <w:tcW w:w="600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7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สัดส่วน(%)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นายกิติศักดิ์ จำปาทิพย์พงศ์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64,031,809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22.79 %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นางสาวฟ้าใส พัวถาวรสกุล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25,272,800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9.00 %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นายกิตติ พัวถาวรสกุล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12,236,176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4.36 %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บริษัท ไทยเอ็นวีดีอาร์ จำกัด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10,884,183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3.87 %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นายธนภัทร นิสิตสุขเจริญ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10,250,000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3.65 %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นายสุระ คณิตทวีกุล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8,261,000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2.94 %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น.ส.ณิชา ขัยศิลป์วัฒนา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8,000,000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2.85 %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นายวริศ ยงสกุล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6,376,800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2.27 %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นายเสริมคุณ คุณาวงศ์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6,183,799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2.20 %</w:t>
            </w:r>
          </w:p>
        </w:tc>
      </w:tr>
      <w:tr w:rsidR="008C46A0" w:rsidRPr="008C46A0" w:rsidTr="008C46A0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  <w:cs/>
              </w:rPr>
              <w:t>นาย ฐกูร เวชพาณิชย์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4,519,700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C46A0" w:rsidRPr="008C46A0" w:rsidRDefault="008C46A0" w:rsidP="008C46A0">
            <w:pPr>
              <w:spacing w:after="0" w:line="240" w:lineRule="auto"/>
              <w:jc w:val="center"/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</w:pPr>
            <w:r w:rsidRPr="008C46A0">
              <w:rPr>
                <w:rFonts w:ascii="Helvetica" w:eastAsia="Times New Roman" w:hAnsi="Helvetica" w:cs="Tahoma"/>
                <w:color w:val="231F20"/>
                <w:sz w:val="17"/>
                <w:szCs w:val="17"/>
              </w:rPr>
              <w:t>1.61 %</w:t>
            </w:r>
          </w:p>
        </w:tc>
      </w:tr>
    </w:tbl>
    <w:p w:rsidR="003715B7" w:rsidRDefault="008C46A0"/>
    <w:sectPr w:rsidR="00371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6A0" w:rsidRDefault="008C46A0" w:rsidP="008C46A0">
      <w:pPr>
        <w:spacing w:after="0" w:line="240" w:lineRule="auto"/>
      </w:pPr>
      <w:r>
        <w:separator/>
      </w:r>
    </w:p>
  </w:endnote>
  <w:endnote w:type="continuationSeparator" w:id="0">
    <w:p w:rsidR="008C46A0" w:rsidRDefault="008C46A0" w:rsidP="008C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6A0" w:rsidRDefault="008C46A0" w:rsidP="008C46A0">
      <w:pPr>
        <w:spacing w:after="0" w:line="240" w:lineRule="auto"/>
      </w:pPr>
      <w:r>
        <w:separator/>
      </w:r>
    </w:p>
  </w:footnote>
  <w:footnote w:type="continuationSeparator" w:id="0">
    <w:p w:rsidR="008C46A0" w:rsidRDefault="008C46A0" w:rsidP="008C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5C"/>
    <w:rsid w:val="000A04F8"/>
    <w:rsid w:val="0078533F"/>
    <w:rsid w:val="008C46A0"/>
    <w:rsid w:val="009263BD"/>
    <w:rsid w:val="00B23FEB"/>
    <w:rsid w:val="00BC1B98"/>
    <w:rsid w:val="00C851A9"/>
    <w:rsid w:val="00E8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7A4BDC-61EF-4908-8EA3-AEB04BAC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5C"/>
  </w:style>
  <w:style w:type="paragraph" w:styleId="Heading2">
    <w:name w:val="heading 2"/>
    <w:basedOn w:val="Normal"/>
    <w:link w:val="Heading2Char"/>
    <w:uiPriority w:val="9"/>
    <w:qFormat/>
    <w:rsid w:val="008C46A0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63B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B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A0"/>
  </w:style>
  <w:style w:type="paragraph" w:styleId="Footer">
    <w:name w:val="footer"/>
    <w:basedOn w:val="Normal"/>
    <w:link w:val="FooterChar"/>
    <w:uiPriority w:val="99"/>
    <w:unhideWhenUsed/>
    <w:rsid w:val="008C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A0"/>
  </w:style>
  <w:style w:type="character" w:customStyle="1" w:styleId="Heading2Char">
    <w:name w:val="Heading 2 Char"/>
    <w:basedOn w:val="DefaultParagraphFont"/>
    <w:link w:val="Heading2"/>
    <w:uiPriority w:val="9"/>
    <w:rsid w:val="008C46A0"/>
    <w:rPr>
      <w:rFonts w:ascii="Tahoma" w:eastAsia="Times New Roman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2</cp:revision>
  <dcterms:created xsi:type="dcterms:W3CDTF">2022-08-24T07:30:00Z</dcterms:created>
  <dcterms:modified xsi:type="dcterms:W3CDTF">2024-02-16T08:38:00Z</dcterms:modified>
</cp:coreProperties>
</file>