
<file path=[Content_Types].xml><?xml version="1.0" encoding="utf-8"?>
<Types xmlns="http://schemas.openxmlformats.org/package/2006/content-types">
  <Default Extension="tmp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0B04" w:rsidRDefault="00120B04">
      <w:r w:rsidRPr="00120B0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63B93B" wp14:editId="59C5E29A">
                <wp:simplePos x="0" y="0"/>
                <wp:positionH relativeFrom="column">
                  <wp:posOffset>3636645</wp:posOffset>
                </wp:positionH>
                <wp:positionV relativeFrom="paragraph">
                  <wp:posOffset>7423150</wp:posOffset>
                </wp:positionV>
                <wp:extent cx="2506345" cy="567055"/>
                <wp:effectExtent l="0" t="0" r="0" b="444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6345" cy="5670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0B04" w:rsidRPr="009876FA" w:rsidRDefault="00120B04" w:rsidP="00120B04">
                            <w:pPr>
                              <w:rPr>
                                <w:rFonts w:ascii="TH SarabunPSK" w:hAnsi="TH SarabunPSK" w:cs="TH SarabunPSK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9876FA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 xml:space="preserve">บริษัท ซีเอ็มโอ จำกัด </w:t>
                            </w:r>
                            <w:r w:rsidRPr="009876FA">
                              <w:rPr>
                                <w:rFonts w:ascii="TH SarabunPSK" w:hAnsi="TH SarabunPSK" w:cs="TH SarabunPSK"/>
                                <w:b/>
                                <w:bCs/>
                                <w:sz w:val="40"/>
                                <w:szCs w:val="40"/>
                              </w:rPr>
                              <w:t>(</w:t>
                            </w:r>
                            <w:r w:rsidRPr="009876FA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มหาชน</w:t>
                            </w:r>
                            <w:r w:rsidRPr="009876FA">
                              <w:rPr>
                                <w:rFonts w:ascii="TH SarabunPSK" w:hAnsi="TH SarabunPSK" w:cs="TH SarabunPSK"/>
                                <w:b/>
                                <w:bCs/>
                                <w:sz w:val="40"/>
                                <w:szCs w:val="4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63B93B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86.35pt;margin-top:584.5pt;width:197.35pt;height:44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" filled="f" stroked="f" strokeweight=".5pt">
                <v:textbox>
                  <w:txbxContent>
                    <w:p w:rsidR="00120B04" w:rsidRPr="009876FA" w:rsidRDefault="00120B04" w:rsidP="00120B04">
                      <w:pPr>
                        <w:rPr>
                          <w:rFonts w:ascii="TH SarabunPSK" w:hAnsi="TH SarabunPSK" w:cs="TH SarabunPSK"/>
                          <w:b/>
                          <w:bCs/>
                          <w:sz w:val="40"/>
                          <w:szCs w:val="40"/>
                        </w:rPr>
                      </w:pPr>
                      <w:r w:rsidRPr="009876FA">
                        <w:rPr>
                          <w:rFonts w:ascii="TH SarabunPSK" w:hAnsi="TH SarabunPSK" w:cs="TH SarabunPSK" w:hint="cs"/>
                          <w:b/>
                          <w:bCs/>
                          <w:sz w:val="40"/>
                          <w:szCs w:val="40"/>
                          <w:cs/>
                        </w:rPr>
                        <w:t xml:space="preserve">บริษัท ซีเอ็มโอ จำกัด </w:t>
                      </w:r>
                      <w:r w:rsidRPr="009876FA">
                        <w:rPr>
                          <w:rFonts w:ascii="TH SarabunPSK" w:hAnsi="TH SarabunPSK" w:cs="TH SarabunPSK"/>
                          <w:b/>
                          <w:bCs/>
                          <w:sz w:val="40"/>
                          <w:szCs w:val="40"/>
                        </w:rPr>
                        <w:t>(</w:t>
                      </w:r>
                      <w:r w:rsidRPr="009876FA">
                        <w:rPr>
                          <w:rFonts w:ascii="TH SarabunPSK" w:hAnsi="TH SarabunPSK" w:cs="TH SarabunPSK" w:hint="cs"/>
                          <w:b/>
                          <w:bCs/>
                          <w:sz w:val="40"/>
                          <w:szCs w:val="40"/>
                          <w:cs/>
                        </w:rPr>
                        <w:t>มหาชน</w:t>
                      </w:r>
                      <w:r w:rsidRPr="009876FA">
                        <w:rPr>
                          <w:rFonts w:ascii="TH SarabunPSK" w:hAnsi="TH SarabunPSK" w:cs="TH SarabunPSK"/>
                          <w:b/>
                          <w:bCs/>
                          <w:sz w:val="40"/>
                          <w:szCs w:val="4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120B0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7930371" wp14:editId="7DF7C330">
                <wp:simplePos x="0" y="0"/>
                <wp:positionH relativeFrom="column">
                  <wp:posOffset>3371850</wp:posOffset>
                </wp:positionH>
                <wp:positionV relativeFrom="paragraph">
                  <wp:posOffset>7788910</wp:posOffset>
                </wp:positionV>
                <wp:extent cx="3657600" cy="567055"/>
                <wp:effectExtent l="0" t="0" r="0" b="444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5670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0B04" w:rsidRPr="009876FA" w:rsidRDefault="00120B04" w:rsidP="00120B04">
                            <w:pPr>
                              <w:rPr>
                                <w:rFonts w:ascii="TH SarabunPSK" w:hAnsi="TH SarabunPSK" w:cs="TH SarabunPSK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9876FA">
                              <w:rPr>
                                <w:rFonts w:ascii="TH SarabunPSK" w:hAnsi="TH SarabunPSK" w:cs="TH SarabunPSK"/>
                                <w:b/>
                                <w:bCs/>
                                <w:sz w:val="40"/>
                                <w:szCs w:val="40"/>
                              </w:rPr>
                              <w:t>CMO Public Company Limited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30371" id="Text Box 5" o:spid="_x0000_s1027" type="#_x0000_t202" style="position:absolute;margin-left:265.5pt;margin-top:613.3pt;width:4in;height:44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" filled="f" stroked="f" strokeweight=".5pt">
                <v:textbox>
                  <w:txbxContent>
                    <w:p w:rsidR="00120B04" w:rsidRPr="009876FA" w:rsidRDefault="00120B04" w:rsidP="00120B04">
                      <w:pPr>
                        <w:rPr>
                          <w:rFonts w:ascii="TH SarabunPSK" w:hAnsi="TH SarabunPSK" w:cs="TH SarabunPSK"/>
                          <w:b/>
                          <w:bCs/>
                          <w:sz w:val="40"/>
                          <w:szCs w:val="40"/>
                        </w:rPr>
                      </w:pPr>
                      <w:r w:rsidRPr="009876FA">
                        <w:rPr>
                          <w:rFonts w:ascii="TH SarabunPSK" w:hAnsi="TH SarabunPSK" w:cs="TH SarabunPSK"/>
                          <w:b/>
                          <w:bCs/>
                          <w:sz w:val="40"/>
                          <w:szCs w:val="40"/>
                        </w:rPr>
                        <w:t>CMO Public Company Limited</w:t>
                      </w:r>
                    </w:p>
                  </w:txbxContent>
                </v:textbox>
              </v:shape>
            </w:pict>
          </mc:Fallback>
        </mc:AlternateContent>
      </w:r>
      <w:r w:rsidRPr="00120B0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081109" wp14:editId="41823ED7">
                <wp:simplePos x="0" y="0"/>
                <wp:positionH relativeFrom="column">
                  <wp:posOffset>65999</wp:posOffset>
                </wp:positionH>
                <wp:positionV relativeFrom="paragraph">
                  <wp:posOffset>8167543</wp:posOffset>
                </wp:positionV>
                <wp:extent cx="5927834" cy="0"/>
                <wp:effectExtent l="0" t="19050" r="3492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7834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D92E1D" id="Straight Connector 6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2pt,643.1pt" to="471.95pt,64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" strokecolor="#44546a [3215]" strokeweight="3pt">
                <v:stroke joinstyle="miter"/>
              </v:line>
            </w:pict>
          </mc:Fallback>
        </mc:AlternateContent>
      </w:r>
      <w:r w:rsidRPr="00120B04">
        <w:rPr>
          <w:noProof/>
        </w:rPr>
        <w:drawing>
          <wp:anchor distT="0" distB="0" distL="114300" distR="114300" simplePos="0" relativeHeight="251659264" behindDoc="0" locked="0" layoutInCell="1" allowOverlap="1" wp14:anchorId="3CB19D44" wp14:editId="04EB0768">
            <wp:simplePos x="0" y="0"/>
            <wp:positionH relativeFrom="column">
              <wp:posOffset>890270</wp:posOffset>
            </wp:positionH>
            <wp:positionV relativeFrom="paragraph">
              <wp:posOffset>1639570</wp:posOffset>
            </wp:positionV>
            <wp:extent cx="4248150" cy="2118360"/>
            <wp:effectExtent l="0" t="0" r="0" b="0"/>
            <wp:wrapNone/>
            <wp:docPr id="1" name="Picture 1" descr="C:\Users\nararat.k\AppData\Local\Microsoft\Windows\INetCache\Content.Word\cmo col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ararat.k\AppData\Local\Microsoft\Windows\INetCache\Content.Word\cmo color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20B0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87E21E" wp14:editId="42FA81B9">
                <wp:simplePos x="0" y="0"/>
                <wp:positionH relativeFrom="column">
                  <wp:posOffset>1330960</wp:posOffset>
                </wp:positionH>
                <wp:positionV relativeFrom="paragraph">
                  <wp:posOffset>4335780</wp:posOffset>
                </wp:positionV>
                <wp:extent cx="3581400" cy="567055"/>
                <wp:effectExtent l="0" t="0" r="0" b="444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0" cy="5670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0B04" w:rsidRPr="00FF7AB8" w:rsidRDefault="00120B04" w:rsidP="00120B04">
                            <w:pPr>
                              <w:rPr>
                                <w:rFonts w:ascii="TH SarabunPSK" w:hAnsi="TH SarabunPSK" w:cs="TH SarabunPSK"/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sz w:val="52"/>
                                <w:szCs w:val="52"/>
                              </w:rPr>
                              <w:t>(</w:t>
                            </w:r>
                            <w:r w:rsidR="00797963">
                              <w:rPr>
                                <w:rFonts w:ascii="TH SarabunPSK" w:hAnsi="TH SarabunPSK" w:cs="TH SarabunPSK"/>
                                <w:b/>
                                <w:bCs/>
                                <w:sz w:val="52"/>
                                <w:szCs w:val="52"/>
                              </w:rPr>
                              <w:t xml:space="preserve">The Conflict of Interest </w:t>
                            </w:r>
                            <w:r w:rsidRPr="00FF7AB8">
                              <w:rPr>
                                <w:rFonts w:ascii="TH SarabunPSK" w:hAnsi="TH SarabunPSK" w:cs="TH SarabunPSK"/>
                                <w:b/>
                                <w:bCs/>
                                <w:sz w:val="52"/>
                                <w:szCs w:val="52"/>
                              </w:rPr>
                              <w:t>Policy</w:t>
                            </w: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sz w:val="52"/>
                                <w:szCs w:val="52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87E21E" id="Text Box 3" o:spid="_x0000_s1028" type="#_x0000_t202" style="position:absolute;margin-left:104.8pt;margin-top:341.4pt;width:282pt;height:44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" filled="f" stroked="f" strokeweight=".5pt">
                <v:textbox>
                  <w:txbxContent>
                    <w:p w:rsidR="00120B04" w:rsidRPr="00FF7AB8" w:rsidRDefault="00120B04" w:rsidP="00120B04">
                      <w:pPr>
                        <w:rPr>
                          <w:rFonts w:ascii="TH SarabunPSK" w:hAnsi="TH SarabunPSK" w:cs="TH SarabunPSK"/>
                          <w:b/>
                          <w:bCs/>
                          <w:sz w:val="52"/>
                          <w:szCs w:val="52"/>
                        </w:rPr>
                      </w:pPr>
                      <w:r>
                        <w:rPr>
                          <w:rFonts w:ascii="TH SarabunPSK" w:hAnsi="TH SarabunPSK" w:cs="TH SarabunPSK"/>
                          <w:b/>
                          <w:bCs/>
                          <w:sz w:val="52"/>
                          <w:szCs w:val="52"/>
                        </w:rPr>
                        <w:t>(</w:t>
                      </w:r>
                      <w:r w:rsidR="00797963">
                        <w:rPr>
                          <w:rFonts w:ascii="TH SarabunPSK" w:hAnsi="TH SarabunPSK" w:cs="TH SarabunPSK"/>
                          <w:b/>
                          <w:bCs/>
                          <w:sz w:val="52"/>
                          <w:szCs w:val="52"/>
                        </w:rPr>
                        <w:t xml:space="preserve">The Conflict of Interest </w:t>
                      </w:r>
                      <w:r w:rsidRPr="00FF7AB8">
                        <w:rPr>
                          <w:rFonts w:ascii="TH SarabunPSK" w:hAnsi="TH SarabunPSK" w:cs="TH SarabunPSK"/>
                          <w:b/>
                          <w:bCs/>
                          <w:sz w:val="52"/>
                          <w:szCs w:val="52"/>
                        </w:rPr>
                        <w:t>Policy</w:t>
                      </w:r>
                      <w:r>
                        <w:rPr>
                          <w:rFonts w:ascii="TH SarabunPSK" w:hAnsi="TH SarabunPSK" w:cs="TH SarabunPSK"/>
                          <w:b/>
                          <w:bCs/>
                          <w:sz w:val="52"/>
                          <w:szCs w:val="52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120B04" w:rsidRPr="00120B04" w:rsidRDefault="00120B04" w:rsidP="00120B04"/>
    <w:p w:rsidR="00120B04" w:rsidRPr="00120B04" w:rsidRDefault="00120B04" w:rsidP="00120B04"/>
    <w:p w:rsidR="00120B04" w:rsidRPr="00120B04" w:rsidRDefault="00120B04" w:rsidP="00120B04"/>
    <w:p w:rsidR="00120B04" w:rsidRPr="00120B04" w:rsidRDefault="00120B04" w:rsidP="00120B04"/>
    <w:p w:rsidR="00120B04" w:rsidRPr="00120B04" w:rsidRDefault="00120B04" w:rsidP="00120B04"/>
    <w:p w:rsidR="00120B04" w:rsidRPr="00120B04" w:rsidRDefault="00120B04" w:rsidP="00120B04"/>
    <w:p w:rsidR="00120B04" w:rsidRPr="00120B04" w:rsidRDefault="00120B04" w:rsidP="00120B04"/>
    <w:p w:rsidR="00120B04" w:rsidRPr="00120B04" w:rsidRDefault="00120B04" w:rsidP="00120B04"/>
    <w:p w:rsidR="00120B04" w:rsidRPr="00120B04" w:rsidRDefault="00120B04" w:rsidP="00120B04"/>
    <w:p w:rsidR="00120B04" w:rsidRPr="00120B04" w:rsidRDefault="00120B04" w:rsidP="00120B04"/>
    <w:p w:rsidR="00120B04" w:rsidRPr="00120B04" w:rsidRDefault="00120B04" w:rsidP="00120B04"/>
    <w:p w:rsidR="00120B04" w:rsidRPr="00120B04" w:rsidRDefault="00696399" w:rsidP="00120B04">
      <w:r w:rsidRPr="00120B0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2F305D" wp14:editId="365F26AB">
                <wp:simplePos x="0" y="0"/>
                <wp:positionH relativeFrom="column">
                  <wp:posOffset>654050</wp:posOffset>
                </wp:positionH>
                <wp:positionV relativeFrom="paragraph">
                  <wp:posOffset>8890</wp:posOffset>
                </wp:positionV>
                <wp:extent cx="5111750" cy="567055"/>
                <wp:effectExtent l="0" t="0" r="0" b="444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1750" cy="5670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0B04" w:rsidRPr="00FF7AB8" w:rsidRDefault="00696399" w:rsidP="00120B04">
                            <w:pPr>
                              <w:rPr>
                                <w:rFonts w:ascii="TH SarabunPSK" w:hAnsi="TH SarabunPSK" w:cs="TH SarabunPSK"/>
                                <w:b/>
                                <w:bCs/>
                                <w:sz w:val="56"/>
                                <w:szCs w:val="56"/>
                                <w:cs/>
                              </w:rPr>
                            </w:pPr>
                            <w:r w:rsidRPr="00696399">
                              <w:rPr>
                                <w:rFonts w:ascii="TH SarabunPSK" w:hAnsi="TH SarabunPSK" w:cs="TH SarabunPSK"/>
                                <w:b/>
                                <w:bCs/>
                                <w:sz w:val="56"/>
                                <w:szCs w:val="56"/>
                                <w:cs/>
                              </w:rPr>
                              <w:t>นโยบายการป้องกันความขัดแย้งทางผลประโยชน์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F305D" id="Text Box 2" o:spid="_x0000_s1029" type="#_x0000_t202" style="position:absolute;margin-left:51.5pt;margin-top:.7pt;width:402.5pt;height:44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" filled="f" stroked="f" strokeweight=".5pt">
                <v:textbox>
                  <w:txbxContent>
                    <w:p w:rsidR="00120B04" w:rsidRPr="00FF7AB8" w:rsidRDefault="00696399" w:rsidP="00120B04">
                      <w:pPr>
                        <w:rPr>
                          <w:rFonts w:ascii="TH SarabunPSK" w:hAnsi="TH SarabunPSK" w:cs="TH SarabunPSK" w:hint="cs"/>
                          <w:b/>
                          <w:bCs/>
                          <w:sz w:val="56"/>
                          <w:szCs w:val="56"/>
                          <w:cs/>
                        </w:rPr>
                      </w:pPr>
                      <w:r w:rsidRPr="00696399">
                        <w:rPr>
                          <w:rFonts w:ascii="TH SarabunPSK" w:hAnsi="TH SarabunPSK" w:cs="TH SarabunPSK"/>
                          <w:b/>
                          <w:bCs/>
                          <w:sz w:val="56"/>
                          <w:szCs w:val="56"/>
                          <w:cs/>
                        </w:rPr>
                        <w:t>นโยบายการป้องกันความขัดแย้งทางผลประโยชน์</w:t>
                      </w:r>
                    </w:p>
                  </w:txbxContent>
                </v:textbox>
              </v:shape>
            </w:pict>
          </mc:Fallback>
        </mc:AlternateContent>
      </w:r>
    </w:p>
    <w:p w:rsidR="00120B04" w:rsidRPr="00120B04" w:rsidRDefault="00120B04" w:rsidP="00120B04"/>
    <w:p w:rsidR="00120B04" w:rsidRPr="00120B04" w:rsidRDefault="00120B04" w:rsidP="00120B04">
      <w:bookmarkStart w:id="0" w:name="_GoBack"/>
      <w:bookmarkEnd w:id="0"/>
    </w:p>
    <w:p w:rsidR="00120B04" w:rsidRDefault="00120B04" w:rsidP="00120B04">
      <w:pPr>
        <w:tabs>
          <w:tab w:val="left" w:pos="2020"/>
        </w:tabs>
        <w:sectPr w:rsidR="00120B04">
          <w:footerReference w:type="default" r:id="rId9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120B04" w:rsidRPr="002C3263" w:rsidRDefault="009A38B1" w:rsidP="002C3263">
      <w:pPr>
        <w:spacing w:after="120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9A38B1">
        <w:rPr>
          <w:rFonts w:ascii="TH SarabunPSK" w:hAnsi="TH SarabunPSK" w:cs="TH SarabunPSK"/>
          <w:b/>
          <w:bCs/>
          <w:sz w:val="40"/>
          <w:szCs w:val="40"/>
          <w:cs/>
        </w:rPr>
        <w:lastRenderedPageBreak/>
        <w:t>นโยบายการป้องกันความขัดแย้งทางผลประโยชน์</w:t>
      </w:r>
    </w:p>
    <w:p w:rsidR="00D731F8" w:rsidRDefault="00D731F8" w:rsidP="00D731F8">
      <w:pPr>
        <w:autoSpaceDE w:val="0"/>
        <w:autoSpaceDN w:val="0"/>
        <w:adjustRightInd w:val="0"/>
        <w:spacing w:after="120"/>
        <w:ind w:firstLine="720"/>
        <w:jc w:val="thaiDistribute"/>
        <w:rPr>
          <w:rFonts w:ascii="TH SarabunPSK" w:hAnsi="TH SarabunPSK" w:cs="TH SarabunPSK"/>
          <w:b/>
          <w:bCs/>
          <w:sz w:val="28"/>
        </w:rPr>
      </w:pPr>
      <w:r w:rsidRPr="003B3D41">
        <w:rPr>
          <w:rFonts w:ascii="TH SarabunPSK" w:hAnsi="TH SarabunPSK" w:cs="TH SarabunPSK"/>
          <w:sz w:val="28"/>
          <w:cs/>
        </w:rPr>
        <w:t>คณะกรรมการบริษัทก</w:t>
      </w:r>
      <w:r>
        <w:rPr>
          <w:rFonts w:ascii="TH SarabunPSK" w:hAnsi="TH SarabunPSK" w:cs="TH SarabunPSK" w:hint="cs"/>
          <w:sz w:val="28"/>
          <w:cs/>
        </w:rPr>
        <w:t>ำ</w:t>
      </w:r>
      <w:r w:rsidRPr="003B3D41">
        <w:rPr>
          <w:rFonts w:ascii="TH SarabunPSK" w:hAnsi="TH SarabunPSK" w:cs="TH SarabunPSK"/>
          <w:sz w:val="28"/>
          <w:cs/>
        </w:rPr>
        <w:t>หนดนโยบายเกี่ยวกับการป้องกันความขัดแย้งทางผลประโยชน์บนหลักการที่ว่าการตัดสินใจใดๆ</w:t>
      </w:r>
      <w:r>
        <w:rPr>
          <w:rFonts w:ascii="TH SarabunPSK" w:hAnsi="TH SarabunPSK" w:cs="TH SarabunPSK"/>
          <w:sz w:val="28"/>
        </w:rPr>
        <w:t xml:space="preserve"> </w:t>
      </w:r>
      <w:r>
        <w:rPr>
          <w:rFonts w:ascii="TH SarabunPSK" w:hAnsi="TH SarabunPSK" w:cs="TH SarabunPSK"/>
          <w:sz w:val="28"/>
          <w:cs/>
        </w:rPr>
        <w:t>ในการดำ</w:t>
      </w:r>
      <w:r w:rsidRPr="003B3D41">
        <w:rPr>
          <w:rFonts w:ascii="TH SarabunPSK" w:hAnsi="TH SarabunPSK" w:cs="TH SarabunPSK"/>
          <w:sz w:val="28"/>
          <w:cs/>
        </w:rPr>
        <w:t>เนินกิจกรรมทางธุร</w:t>
      </w:r>
      <w:r>
        <w:rPr>
          <w:rFonts w:ascii="TH SarabunPSK" w:hAnsi="TH SarabunPSK" w:cs="TH SarabunPSK" w:hint="cs"/>
          <w:sz w:val="28"/>
          <w:cs/>
        </w:rPr>
        <w:t>กิจ</w:t>
      </w:r>
      <w:r>
        <w:rPr>
          <w:rFonts w:ascii="TH SarabunPSK" w:hAnsi="TH SarabunPSK" w:cs="TH SarabunPSK"/>
          <w:sz w:val="28"/>
          <w:cs/>
        </w:rPr>
        <w:t xml:space="preserve"> จะต้องทำเพื่อ</w:t>
      </w:r>
      <w:r w:rsidRPr="003B3D41">
        <w:rPr>
          <w:rFonts w:ascii="TH SarabunPSK" w:hAnsi="TH SarabunPSK" w:cs="TH SarabunPSK"/>
          <w:sz w:val="28"/>
          <w:cs/>
        </w:rPr>
        <w:t>ผลประโยชน์สูงสุดของบริษัทฯ เท่าน</w:t>
      </w:r>
      <w:r>
        <w:rPr>
          <w:rFonts w:ascii="TH SarabunPSK" w:hAnsi="TH SarabunPSK" w:cs="TH SarabunPSK" w:hint="cs"/>
          <w:sz w:val="28"/>
          <w:cs/>
        </w:rPr>
        <w:t>ั้น</w:t>
      </w:r>
      <w:r>
        <w:rPr>
          <w:rFonts w:ascii="TH SarabunPSK" w:hAnsi="TH SarabunPSK" w:cs="TH SarabunPSK"/>
          <w:sz w:val="28"/>
          <w:cs/>
        </w:rPr>
        <w:t xml:space="preserve"> และควรหลีกเลี่ยงการกระทำ</w:t>
      </w:r>
      <w:r w:rsidRPr="003B3D41">
        <w:rPr>
          <w:rFonts w:ascii="TH SarabunPSK" w:hAnsi="TH SarabunPSK" w:cs="TH SarabunPSK"/>
          <w:sz w:val="28"/>
          <w:cs/>
        </w:rPr>
        <w:t>ท</w:t>
      </w:r>
      <w:r>
        <w:rPr>
          <w:rFonts w:ascii="TH SarabunPSK" w:hAnsi="TH SarabunPSK" w:cs="TH SarabunPSK" w:hint="cs"/>
          <w:sz w:val="28"/>
          <w:cs/>
        </w:rPr>
        <w:t>ี่ก่</w:t>
      </w:r>
      <w:r w:rsidRPr="003B3D41">
        <w:rPr>
          <w:rFonts w:ascii="TH SarabunPSK" w:hAnsi="TH SarabunPSK" w:cs="TH SarabunPSK"/>
          <w:sz w:val="28"/>
          <w:cs/>
        </w:rPr>
        <w:t>่อให้เกิดความ</w:t>
      </w:r>
      <w:r>
        <w:rPr>
          <w:rFonts w:ascii="TH SarabunPSK" w:hAnsi="TH SarabunPSK" w:cs="TH SarabunPSK"/>
          <w:sz w:val="28"/>
          <w:cs/>
        </w:rPr>
        <w:t>ขัดแย้งทางผลประโยชน์ โดยกำ</w:t>
      </w:r>
      <w:r w:rsidRPr="003B3D41">
        <w:rPr>
          <w:rFonts w:ascii="TH SarabunPSK" w:hAnsi="TH SarabunPSK" w:cs="TH SarabunPSK"/>
          <w:sz w:val="28"/>
          <w:cs/>
        </w:rPr>
        <w:t>หนดให้ผู้ที่มีส่วนเกี่ยวข้องหรือมี</w:t>
      </w:r>
      <w:r>
        <w:rPr>
          <w:rFonts w:ascii="TH SarabunPSK" w:hAnsi="TH SarabunPSK" w:cs="TH SarabunPSK"/>
          <w:sz w:val="28"/>
          <w:cs/>
        </w:rPr>
        <w:t>ส่วนได้เสียกับรายการที่พิจารณาต้อง</w:t>
      </w:r>
      <w:r w:rsidRPr="003B3D41">
        <w:rPr>
          <w:rFonts w:ascii="TH SarabunPSK" w:hAnsi="TH SarabunPSK" w:cs="TH SarabunPSK"/>
          <w:sz w:val="28"/>
          <w:cs/>
        </w:rPr>
        <w:t>แจ้งให้</w:t>
      </w:r>
      <w:r>
        <w:rPr>
          <w:rFonts w:ascii="TH SarabunPSK" w:hAnsi="TH SarabunPSK" w:cs="TH SarabunPSK" w:hint="cs"/>
          <w:sz w:val="28"/>
          <w:cs/>
        </w:rPr>
        <w:t xml:space="preserve">  </w:t>
      </w:r>
      <w:r w:rsidRPr="003B3D41">
        <w:rPr>
          <w:rFonts w:ascii="TH SarabunPSK" w:hAnsi="TH SarabunPSK" w:cs="TH SarabunPSK"/>
          <w:sz w:val="28"/>
          <w:cs/>
        </w:rPr>
        <w:t>บริษัทฯ ทราบถึงความสัมพันธ์หรือการมีส่วนได้เสียของตนในรายการดังกล่าว และต้องไม่เข้าร่วมการพิจารณาตัดสินใจ รวมถึงไม่มีอานาจอนุมัติ</w:t>
      </w:r>
      <w:r>
        <w:rPr>
          <w:rFonts w:ascii="TH SarabunPSK" w:hAnsi="TH SarabunPSK" w:cs="TH SarabunPSK"/>
          <w:sz w:val="28"/>
          <w:cs/>
        </w:rPr>
        <w:t>ในธุรกรรมนั้น</w:t>
      </w:r>
      <w:r w:rsidRPr="003B3D41">
        <w:rPr>
          <w:rFonts w:ascii="TH SarabunPSK" w:hAnsi="TH SarabunPSK" w:cs="TH SarabunPSK"/>
          <w:sz w:val="28"/>
          <w:cs/>
        </w:rPr>
        <w:t>ๆ โดยรวม จึงก</w:t>
      </w:r>
      <w:r>
        <w:rPr>
          <w:rFonts w:ascii="TH SarabunPSK" w:hAnsi="TH SarabunPSK" w:cs="TH SarabunPSK" w:hint="cs"/>
          <w:sz w:val="28"/>
          <w:cs/>
        </w:rPr>
        <w:t>ำ</w:t>
      </w:r>
      <w:r w:rsidRPr="003B3D41">
        <w:rPr>
          <w:rFonts w:ascii="TH SarabunPSK" w:hAnsi="TH SarabunPSK" w:cs="TH SarabunPSK"/>
          <w:sz w:val="28"/>
          <w:cs/>
        </w:rPr>
        <w:t>หนดนโยบายและแนวทางปฏิบัติดังนี้</w:t>
      </w:r>
    </w:p>
    <w:p w:rsidR="00D731F8" w:rsidRDefault="00D731F8" w:rsidP="00D731F8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120" w:line="240" w:lineRule="auto"/>
        <w:ind w:left="1366" w:hanging="357"/>
        <w:jc w:val="thaiDistribute"/>
        <w:rPr>
          <w:rFonts w:ascii="TH SarabunPSK" w:hAnsi="TH SarabunPSK" w:cs="TH SarabunPSK"/>
          <w:sz w:val="28"/>
        </w:rPr>
      </w:pPr>
      <w:r w:rsidRPr="003B3D41">
        <w:rPr>
          <w:rFonts w:ascii="TH SarabunPSK" w:hAnsi="TH SarabunPSK" w:cs="TH SarabunPSK"/>
          <w:sz w:val="28"/>
          <w:cs/>
        </w:rPr>
        <w:t>กรรมการและผู้บริหาร ต้องแจ้งให้บริษัททราบถึงความสัมพันธ์ หรือรายการเกี่ยวโยงในกิจการที่อาจก่อให้เกิดความขัดแย้งทางผลประโยชน์</w:t>
      </w:r>
    </w:p>
    <w:p w:rsidR="00D731F8" w:rsidRDefault="00D731F8" w:rsidP="00D731F8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120" w:line="240" w:lineRule="auto"/>
        <w:ind w:left="1366" w:hanging="357"/>
        <w:jc w:val="thaiDistribute"/>
        <w:rPr>
          <w:rFonts w:ascii="TH SarabunPSK" w:hAnsi="TH SarabunPSK" w:cs="TH SarabunPSK"/>
          <w:sz w:val="28"/>
        </w:rPr>
      </w:pPr>
      <w:r w:rsidRPr="003B3D41">
        <w:rPr>
          <w:rFonts w:ascii="TH SarabunPSK" w:hAnsi="TH SarabunPSK" w:cs="TH SarabunPSK"/>
          <w:sz w:val="28"/>
          <w:cs/>
        </w:rPr>
        <w:t>หลีกเลี่ยงการทำรายการที่เกี่ยวโยงกับกรรมการ หรือผู้บริหาร ที่อาจท</w:t>
      </w:r>
      <w:r w:rsidRPr="003B3D41">
        <w:rPr>
          <w:rFonts w:ascii="TH SarabunPSK" w:hAnsi="TH SarabunPSK" w:cs="TH SarabunPSK" w:hint="cs"/>
          <w:sz w:val="28"/>
          <w:cs/>
        </w:rPr>
        <w:t>ำ</w:t>
      </w:r>
      <w:r w:rsidRPr="003B3D41">
        <w:rPr>
          <w:rFonts w:ascii="TH SarabunPSK" w:hAnsi="TH SarabunPSK" w:cs="TH SarabunPSK"/>
          <w:sz w:val="28"/>
          <w:cs/>
        </w:rPr>
        <w:t>ให้เกิดความขัดแย้งทางผลประโยชน์กับบริษัท ในกรณีที่จำเป็นต้องทำรายการนั้น ให้มีการนำเสนอรายการเกี่ยวกับต่อคณะกรรมการตรวจสอบ เพื่อพิจารณาให้ความเห็นก่อนเสนอขออนุมัติต่อคณะกรรมการบริษัท ตามหลักการก</w:t>
      </w:r>
      <w:r w:rsidRPr="003B3D41">
        <w:rPr>
          <w:rFonts w:ascii="TH SarabunPSK" w:hAnsi="TH SarabunPSK" w:cs="TH SarabunPSK" w:hint="cs"/>
          <w:sz w:val="28"/>
          <w:cs/>
        </w:rPr>
        <w:t>ำ</w:t>
      </w:r>
      <w:r w:rsidRPr="003B3D41">
        <w:rPr>
          <w:rFonts w:ascii="TH SarabunPSK" w:hAnsi="TH SarabunPSK" w:cs="TH SarabunPSK"/>
          <w:sz w:val="28"/>
          <w:cs/>
        </w:rPr>
        <w:t>กับดูแลกิจการที่ดี และดูแลให้มีการปฏิบัติตามหลักเกณฑ์ที่ส</w:t>
      </w:r>
      <w:r w:rsidRPr="003B3D41">
        <w:rPr>
          <w:rFonts w:ascii="TH SarabunPSK" w:hAnsi="TH SarabunPSK" w:cs="TH SarabunPSK" w:hint="cs"/>
          <w:sz w:val="28"/>
          <w:cs/>
        </w:rPr>
        <w:t>ำ</w:t>
      </w:r>
      <w:r w:rsidRPr="003B3D41">
        <w:rPr>
          <w:rFonts w:ascii="TH SarabunPSK" w:hAnsi="TH SarabunPSK" w:cs="TH SarabunPSK"/>
          <w:sz w:val="28"/>
          <w:cs/>
        </w:rPr>
        <w:t>นักงานคณะกรรมการกำกับหลักทรัพย์และตลาดหลักทรัพย์ (ก.ล.ต.) และตลาด</w:t>
      </w:r>
      <w:r>
        <w:rPr>
          <w:rFonts w:ascii="TH SarabunPSK" w:hAnsi="TH SarabunPSK" w:cs="TH SarabunPSK"/>
          <w:sz w:val="28"/>
          <w:cs/>
        </w:rPr>
        <w:t>หลักทรัพย์แห่งประเทศไทยกำ</w:t>
      </w:r>
      <w:r w:rsidRPr="003B3D41">
        <w:rPr>
          <w:rFonts w:ascii="TH SarabunPSK" w:hAnsi="TH SarabunPSK" w:cs="TH SarabunPSK"/>
          <w:sz w:val="28"/>
          <w:cs/>
        </w:rPr>
        <w:t>หนด</w:t>
      </w:r>
    </w:p>
    <w:p w:rsidR="00D731F8" w:rsidRDefault="00D731F8" w:rsidP="00D731F8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120" w:line="240" w:lineRule="auto"/>
        <w:ind w:left="1366" w:hanging="357"/>
        <w:jc w:val="thaiDistribute"/>
        <w:rPr>
          <w:rFonts w:ascii="TH SarabunPSK" w:hAnsi="TH SarabunPSK" w:cs="TH SarabunPSK"/>
          <w:sz w:val="28"/>
        </w:rPr>
      </w:pPr>
      <w:r w:rsidRPr="003B3D41">
        <w:rPr>
          <w:rFonts w:ascii="TH SarabunPSK" w:hAnsi="TH SarabunPSK" w:cs="TH SarabunPSK"/>
          <w:sz w:val="28"/>
          <w:cs/>
        </w:rPr>
        <w:t>กำหนดให้กรรมการและผู้บริหารที่มีส่วนได้เสียอย่างมีนัยสำคัญในลักษณะที่อาจท</w:t>
      </w:r>
      <w:r w:rsidRPr="003B3D41">
        <w:rPr>
          <w:rFonts w:ascii="TH SarabunPSK" w:hAnsi="TH SarabunPSK" w:cs="TH SarabunPSK" w:hint="cs"/>
          <w:sz w:val="28"/>
          <w:cs/>
        </w:rPr>
        <w:t>ำ</w:t>
      </w:r>
      <w:r w:rsidRPr="003B3D41">
        <w:rPr>
          <w:rFonts w:ascii="TH SarabunPSK" w:hAnsi="TH SarabunPSK" w:cs="TH SarabunPSK"/>
          <w:sz w:val="28"/>
          <w:cs/>
        </w:rPr>
        <w:t>ให้กรรมการหรือผู้บริหารรายดังกล่าวไม่สามารถให้ความเห็นได้อย่างอิสระ ให้งดเว้นจากการมีส่วนร่วมในการประชุมพิจารณาในวาระนั้นและให้แจ้งการมีส่วนได้เสียอย่างน้อยก่อนการพิจารณาวาระนั้น และบันทึกไว้ในรายงานการประชุม</w:t>
      </w:r>
    </w:p>
    <w:p w:rsidR="00D731F8" w:rsidRPr="00945A89" w:rsidRDefault="00D731F8" w:rsidP="00D731F8">
      <w:pPr>
        <w:pStyle w:val="ListParagraph"/>
        <w:numPr>
          <w:ilvl w:val="0"/>
          <w:numId w:val="17"/>
        </w:numPr>
        <w:spacing w:after="0" w:line="240" w:lineRule="auto"/>
        <w:ind w:left="1366" w:hanging="357"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>กำหนดให้</w:t>
      </w:r>
      <w:r w:rsidRPr="00945A89">
        <w:rPr>
          <w:rFonts w:ascii="TH SarabunPSK" w:hAnsi="TH SarabunPSK" w:cs="TH SarabunPSK"/>
          <w:sz w:val="28"/>
          <w:cs/>
        </w:rPr>
        <w:t xml:space="preserve">บริษัทฯ เปิดเผยรายการที่เกี่ยวโยงกัน มีข้อมูลเกี่ยวกับชื่อ ความสัมพันธ์ของบุคคลที่เกี่ยวโยง รวมถึงนโยบายการกำหนดราคาและมูลค่าของรายการ โดยได้ปฏิบัติตามกฎเกณฑ์ ข้อบังคับ ประกาศ คำสั่ง หรือข้อกำหนดของตลาดหลักทรัพย์แห่งประเทศไทยอย่างเคร่งครัด </w:t>
      </w:r>
    </w:p>
    <w:p w:rsidR="00D731F8" w:rsidRDefault="00D731F8" w:rsidP="00D731F8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120" w:line="240" w:lineRule="auto"/>
        <w:ind w:left="1366" w:hanging="357"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>บริษัทฯ ไม่มีนโยบาย</w:t>
      </w:r>
      <w:r w:rsidRPr="004A2D63">
        <w:rPr>
          <w:rFonts w:ascii="TH SarabunPSK" w:hAnsi="TH SarabunPSK" w:cs="TH SarabunPSK"/>
          <w:sz w:val="28"/>
          <w:cs/>
        </w:rPr>
        <w:t>ให้ความช่วยเหลือทางการเงินแก่บริษัทที่ไม่ใช่บริษัทย่อย</w:t>
      </w:r>
    </w:p>
    <w:p w:rsidR="00D731F8" w:rsidRDefault="00D731F8" w:rsidP="00D731F8">
      <w:pPr>
        <w:autoSpaceDE w:val="0"/>
        <w:autoSpaceDN w:val="0"/>
        <w:adjustRightInd w:val="0"/>
        <w:spacing w:after="120"/>
        <w:ind w:firstLine="649"/>
        <w:jc w:val="thaiDistribute"/>
        <w:rPr>
          <w:rFonts w:ascii="TH SarabunPSK" w:hAnsi="TH SarabunPSK" w:cs="TH SarabunPSK"/>
          <w:sz w:val="28"/>
        </w:rPr>
      </w:pPr>
      <w:r w:rsidRPr="0077556B">
        <w:rPr>
          <w:rFonts w:ascii="TH SarabunPSK" w:hAnsi="TH SarabunPSK" w:cs="TH SarabunPSK"/>
          <w:sz w:val="28"/>
          <w:cs/>
        </w:rPr>
        <w:t xml:space="preserve">ทั้งนี้บริษัทฯ มีโครงสร้างการถือหุ้นที่ชัดเจน โปร่งใส ไม่มีการถือหุ้นแบบปิรามิด  หรือการถือหุ้นไขว้กับผู้ถือหุ้นรายใหญ่ อันจะก่อให้เกิดความขัดแย้งทางผลประโยชน์ให้แก่ฝ่ายใดฝ่ายหนึ่ง และได้จัดรายงานกระจายหุ้นที่ถือโดยผู้ถือหุ้นรายย่อย อันหมายถึงผู้ถือหุ้นที่ไม่มีส่วนร่วมในการบริหารงาน </w:t>
      </w:r>
    </w:p>
    <w:p w:rsidR="004B1848" w:rsidRPr="00120B04" w:rsidRDefault="004B1848" w:rsidP="00D731F8">
      <w:pPr>
        <w:spacing w:after="120"/>
        <w:ind w:firstLine="720"/>
        <w:jc w:val="thaiDistribute"/>
      </w:pPr>
    </w:p>
    <w:sectPr w:rsidR="004B1848" w:rsidRPr="00120B04" w:rsidSect="006A33BC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0B04" w:rsidRDefault="00120B04" w:rsidP="00120B04">
      <w:pPr>
        <w:spacing w:after="0" w:line="240" w:lineRule="auto"/>
      </w:pPr>
      <w:r>
        <w:separator/>
      </w:r>
    </w:p>
  </w:endnote>
  <w:endnote w:type="continuationSeparator" w:id="0">
    <w:p w:rsidR="00120B04" w:rsidRDefault="00120B04" w:rsidP="00120B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33BC" w:rsidRDefault="006A33BC">
    <w:pPr>
      <w:pStyle w:val="Footer"/>
      <w:jc w:val="right"/>
    </w:pPr>
  </w:p>
  <w:p w:rsidR="006A33BC" w:rsidRDefault="006A33B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82883579"/>
      <w:docPartObj>
        <w:docPartGallery w:val="Page Numbers (Bottom of Page)"/>
        <w:docPartUnique/>
      </w:docPartObj>
    </w:sdtPr>
    <w:sdtEndPr/>
    <w:sdtContent>
      <w:p w:rsidR="002C3263" w:rsidRDefault="002C326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52DB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6A33BC" w:rsidRDefault="002C3263">
    <w:pPr>
      <w:pStyle w:val="Footer"/>
    </w:pPr>
    <w:r>
      <w:rPr>
        <w:noProof/>
        <w:lang w:val="en-US" w:eastAsia="en-US"/>
      </w:rPr>
      <w:drawing>
        <wp:anchor distT="0" distB="0" distL="114300" distR="114300" simplePos="0" relativeHeight="251667456" behindDoc="0" locked="0" layoutInCell="1" allowOverlap="1" wp14:anchorId="12E8645A" wp14:editId="785E7A34">
          <wp:simplePos x="0" y="0"/>
          <wp:positionH relativeFrom="column">
            <wp:posOffset>-420414</wp:posOffset>
          </wp:positionH>
          <wp:positionV relativeFrom="paragraph">
            <wp:posOffset>241738</wp:posOffset>
          </wp:positionV>
          <wp:extent cx="2329836" cy="425003"/>
          <wp:effectExtent l="0" t="0" r="0" b="0"/>
          <wp:wrapNone/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6B4FCCA.tmp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29836" cy="42500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0B04" w:rsidRDefault="00120B04" w:rsidP="00120B04">
      <w:pPr>
        <w:spacing w:after="0" w:line="240" w:lineRule="auto"/>
      </w:pPr>
      <w:r>
        <w:separator/>
      </w:r>
    </w:p>
  </w:footnote>
  <w:footnote w:type="continuationSeparator" w:id="0">
    <w:p w:rsidR="00120B04" w:rsidRDefault="00120B04" w:rsidP="00120B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33BC" w:rsidRDefault="006A33BC">
    <w:pPr>
      <w:pStyle w:val="Header"/>
    </w:pPr>
    <w:r>
      <w:rPr>
        <w:rFonts w:ascii="TH SarabunPSK" w:hAnsi="TH SarabunPSK" w:cs="TH SarabunPSK" w:hint="cs"/>
        <w:noProof/>
        <w:sz w:val="28"/>
        <w:lang w:val="en-US" w:eastAsia="en-US"/>
      </w:rPr>
      <w:drawing>
        <wp:anchor distT="0" distB="0" distL="114300" distR="114300" simplePos="0" relativeHeight="251665408" behindDoc="0" locked="0" layoutInCell="1" allowOverlap="1" wp14:anchorId="1AFA7AEA" wp14:editId="164A2D44">
          <wp:simplePos x="0" y="0"/>
          <wp:positionH relativeFrom="column">
            <wp:posOffset>-415637</wp:posOffset>
          </wp:positionH>
          <wp:positionV relativeFrom="paragraph">
            <wp:posOffset>-273767</wp:posOffset>
          </wp:positionV>
          <wp:extent cx="1330960" cy="720090"/>
          <wp:effectExtent l="0" t="0" r="2540" b="3810"/>
          <wp:wrapNone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0960" cy="7200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F64E2"/>
    <w:multiLevelType w:val="hybridMultilevel"/>
    <w:tmpl w:val="04128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0807BA"/>
    <w:multiLevelType w:val="hybridMultilevel"/>
    <w:tmpl w:val="531E117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7544930"/>
    <w:multiLevelType w:val="hybridMultilevel"/>
    <w:tmpl w:val="E29629CC"/>
    <w:lvl w:ilvl="0" w:tplc="0409000F">
      <w:start w:val="1"/>
      <w:numFmt w:val="decimal"/>
      <w:lvlText w:val="%1."/>
      <w:lvlJc w:val="left"/>
      <w:pPr>
        <w:ind w:left="1369" w:hanging="360"/>
      </w:pPr>
    </w:lvl>
    <w:lvl w:ilvl="1" w:tplc="04090019" w:tentative="1">
      <w:start w:val="1"/>
      <w:numFmt w:val="lowerLetter"/>
      <w:lvlText w:val="%2."/>
      <w:lvlJc w:val="left"/>
      <w:pPr>
        <w:ind w:left="2089" w:hanging="360"/>
      </w:pPr>
    </w:lvl>
    <w:lvl w:ilvl="2" w:tplc="0409001B" w:tentative="1">
      <w:start w:val="1"/>
      <w:numFmt w:val="lowerRoman"/>
      <w:lvlText w:val="%3."/>
      <w:lvlJc w:val="right"/>
      <w:pPr>
        <w:ind w:left="2809" w:hanging="180"/>
      </w:pPr>
    </w:lvl>
    <w:lvl w:ilvl="3" w:tplc="0409000F" w:tentative="1">
      <w:start w:val="1"/>
      <w:numFmt w:val="decimal"/>
      <w:lvlText w:val="%4."/>
      <w:lvlJc w:val="left"/>
      <w:pPr>
        <w:ind w:left="3529" w:hanging="360"/>
      </w:pPr>
    </w:lvl>
    <w:lvl w:ilvl="4" w:tplc="04090019" w:tentative="1">
      <w:start w:val="1"/>
      <w:numFmt w:val="lowerLetter"/>
      <w:lvlText w:val="%5."/>
      <w:lvlJc w:val="left"/>
      <w:pPr>
        <w:ind w:left="4249" w:hanging="360"/>
      </w:pPr>
    </w:lvl>
    <w:lvl w:ilvl="5" w:tplc="0409001B" w:tentative="1">
      <w:start w:val="1"/>
      <w:numFmt w:val="lowerRoman"/>
      <w:lvlText w:val="%6."/>
      <w:lvlJc w:val="right"/>
      <w:pPr>
        <w:ind w:left="4969" w:hanging="180"/>
      </w:pPr>
    </w:lvl>
    <w:lvl w:ilvl="6" w:tplc="0409000F" w:tentative="1">
      <w:start w:val="1"/>
      <w:numFmt w:val="decimal"/>
      <w:lvlText w:val="%7."/>
      <w:lvlJc w:val="left"/>
      <w:pPr>
        <w:ind w:left="5689" w:hanging="360"/>
      </w:pPr>
    </w:lvl>
    <w:lvl w:ilvl="7" w:tplc="04090019" w:tentative="1">
      <w:start w:val="1"/>
      <w:numFmt w:val="lowerLetter"/>
      <w:lvlText w:val="%8."/>
      <w:lvlJc w:val="left"/>
      <w:pPr>
        <w:ind w:left="6409" w:hanging="360"/>
      </w:pPr>
    </w:lvl>
    <w:lvl w:ilvl="8" w:tplc="0409001B" w:tentative="1">
      <w:start w:val="1"/>
      <w:numFmt w:val="lowerRoman"/>
      <w:lvlText w:val="%9."/>
      <w:lvlJc w:val="right"/>
      <w:pPr>
        <w:ind w:left="7129" w:hanging="180"/>
      </w:pPr>
    </w:lvl>
  </w:abstractNum>
  <w:abstractNum w:abstractNumId="3">
    <w:nsid w:val="0D2455C6"/>
    <w:multiLevelType w:val="hybridMultilevel"/>
    <w:tmpl w:val="203CEDC4"/>
    <w:lvl w:ilvl="0" w:tplc="3FAE8824">
      <w:start w:val="1"/>
      <w:numFmt w:val="decimal"/>
      <w:lvlText w:val="%1."/>
      <w:lvlJc w:val="left"/>
      <w:pPr>
        <w:ind w:left="14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74E4C8D"/>
    <w:multiLevelType w:val="multilevel"/>
    <w:tmpl w:val="C3D2CDB8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"/>
      <w:lvlJc w:val="left"/>
      <w:pPr>
        <w:ind w:left="25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6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5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6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00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1160" w:hanging="1440"/>
      </w:pPr>
      <w:rPr>
        <w:rFonts w:hint="default"/>
      </w:rPr>
    </w:lvl>
  </w:abstractNum>
  <w:abstractNum w:abstractNumId="5">
    <w:nsid w:val="18871BAA"/>
    <w:multiLevelType w:val="hybridMultilevel"/>
    <w:tmpl w:val="C2B88314"/>
    <w:lvl w:ilvl="0" w:tplc="D05C052A">
      <w:start w:val="2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6">
    <w:nsid w:val="1ABD7963"/>
    <w:multiLevelType w:val="hybridMultilevel"/>
    <w:tmpl w:val="0D0C023A"/>
    <w:lvl w:ilvl="0" w:tplc="3FAE8824">
      <w:start w:val="1"/>
      <w:numFmt w:val="decimal"/>
      <w:lvlText w:val="%1."/>
      <w:lvlJc w:val="left"/>
      <w:pPr>
        <w:ind w:left="1800" w:hanging="360"/>
      </w:pPr>
      <w:rPr>
        <w:b w:val="0"/>
        <w:bCs w:val="0"/>
      </w:rPr>
    </w:lvl>
    <w:lvl w:ilvl="1" w:tplc="0409000F">
      <w:start w:val="1"/>
      <w:numFmt w:val="decimal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CE12149"/>
    <w:multiLevelType w:val="hybridMultilevel"/>
    <w:tmpl w:val="2C82F8B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CEB2451"/>
    <w:multiLevelType w:val="hybridMultilevel"/>
    <w:tmpl w:val="E7402AB8"/>
    <w:lvl w:ilvl="0" w:tplc="0409000F">
      <w:start w:val="1"/>
      <w:numFmt w:val="decimal"/>
      <w:lvlText w:val="%1."/>
      <w:lvlJc w:val="left"/>
      <w:pPr>
        <w:ind w:left="1369" w:hanging="360"/>
      </w:pPr>
    </w:lvl>
    <w:lvl w:ilvl="1" w:tplc="04090019" w:tentative="1">
      <w:start w:val="1"/>
      <w:numFmt w:val="lowerLetter"/>
      <w:lvlText w:val="%2."/>
      <w:lvlJc w:val="left"/>
      <w:pPr>
        <w:ind w:left="2089" w:hanging="360"/>
      </w:pPr>
    </w:lvl>
    <w:lvl w:ilvl="2" w:tplc="0409001B" w:tentative="1">
      <w:start w:val="1"/>
      <w:numFmt w:val="lowerRoman"/>
      <w:lvlText w:val="%3."/>
      <w:lvlJc w:val="right"/>
      <w:pPr>
        <w:ind w:left="2809" w:hanging="180"/>
      </w:pPr>
    </w:lvl>
    <w:lvl w:ilvl="3" w:tplc="0409000F" w:tentative="1">
      <w:start w:val="1"/>
      <w:numFmt w:val="decimal"/>
      <w:lvlText w:val="%4."/>
      <w:lvlJc w:val="left"/>
      <w:pPr>
        <w:ind w:left="3529" w:hanging="360"/>
      </w:pPr>
    </w:lvl>
    <w:lvl w:ilvl="4" w:tplc="04090019" w:tentative="1">
      <w:start w:val="1"/>
      <w:numFmt w:val="lowerLetter"/>
      <w:lvlText w:val="%5."/>
      <w:lvlJc w:val="left"/>
      <w:pPr>
        <w:ind w:left="4249" w:hanging="360"/>
      </w:pPr>
    </w:lvl>
    <w:lvl w:ilvl="5" w:tplc="0409001B" w:tentative="1">
      <w:start w:val="1"/>
      <w:numFmt w:val="lowerRoman"/>
      <w:lvlText w:val="%6."/>
      <w:lvlJc w:val="right"/>
      <w:pPr>
        <w:ind w:left="4969" w:hanging="180"/>
      </w:pPr>
    </w:lvl>
    <w:lvl w:ilvl="6" w:tplc="0409000F" w:tentative="1">
      <w:start w:val="1"/>
      <w:numFmt w:val="decimal"/>
      <w:lvlText w:val="%7."/>
      <w:lvlJc w:val="left"/>
      <w:pPr>
        <w:ind w:left="5689" w:hanging="360"/>
      </w:pPr>
    </w:lvl>
    <w:lvl w:ilvl="7" w:tplc="04090019" w:tentative="1">
      <w:start w:val="1"/>
      <w:numFmt w:val="lowerLetter"/>
      <w:lvlText w:val="%8."/>
      <w:lvlJc w:val="left"/>
      <w:pPr>
        <w:ind w:left="6409" w:hanging="360"/>
      </w:pPr>
    </w:lvl>
    <w:lvl w:ilvl="8" w:tplc="0409001B" w:tentative="1">
      <w:start w:val="1"/>
      <w:numFmt w:val="lowerRoman"/>
      <w:lvlText w:val="%9."/>
      <w:lvlJc w:val="right"/>
      <w:pPr>
        <w:ind w:left="7129" w:hanging="180"/>
      </w:pPr>
    </w:lvl>
  </w:abstractNum>
  <w:abstractNum w:abstractNumId="9">
    <w:nsid w:val="212A0F1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2249063A"/>
    <w:multiLevelType w:val="hybridMultilevel"/>
    <w:tmpl w:val="FB86F08A"/>
    <w:lvl w:ilvl="0" w:tplc="3FAE8824">
      <w:start w:val="1"/>
      <w:numFmt w:val="decimal"/>
      <w:lvlText w:val="%1."/>
      <w:lvlJc w:val="left"/>
      <w:pPr>
        <w:ind w:left="14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322855"/>
    <w:multiLevelType w:val="multilevel"/>
    <w:tmpl w:val="3CA262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520" w:hanging="1080"/>
      </w:pPr>
    </w:lvl>
    <w:lvl w:ilvl="4">
      <w:start w:val="1"/>
      <w:numFmt w:val="decimal"/>
      <w:isLgl/>
      <w:lvlText w:val="%1.%2.%3.%4.%5"/>
      <w:lvlJc w:val="left"/>
      <w:pPr>
        <w:ind w:left="2880" w:hanging="1080"/>
      </w:pPr>
    </w:lvl>
    <w:lvl w:ilvl="5">
      <w:start w:val="1"/>
      <w:numFmt w:val="decimal"/>
      <w:isLgl/>
      <w:lvlText w:val="%1.%2.%3.%4.%5.%6"/>
      <w:lvlJc w:val="left"/>
      <w:pPr>
        <w:ind w:left="3600" w:hanging="1440"/>
      </w:pPr>
    </w:lvl>
    <w:lvl w:ilvl="6">
      <w:start w:val="1"/>
      <w:numFmt w:val="decimal"/>
      <w:isLgl/>
      <w:lvlText w:val="%1.%2.%3.%4.%5.%6.%7"/>
      <w:lvlJc w:val="left"/>
      <w:pPr>
        <w:ind w:left="3960" w:hanging="1440"/>
      </w:p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</w:lvl>
  </w:abstractNum>
  <w:abstractNum w:abstractNumId="12">
    <w:nsid w:val="261E73D8"/>
    <w:multiLevelType w:val="hybridMultilevel"/>
    <w:tmpl w:val="10BA1D4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6860C8B"/>
    <w:multiLevelType w:val="multilevel"/>
    <w:tmpl w:val="7E52A6C8"/>
    <w:lvl w:ilvl="0">
      <w:start w:val="4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>
      <w:start w:val="1"/>
      <w:numFmt w:val="lowerLetter"/>
      <w:lvlText w:val="%2."/>
      <w:lvlJc w:val="left"/>
      <w:pPr>
        <w:ind w:left="1151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871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91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311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031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751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71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91" w:hanging="180"/>
      </w:pPr>
      <w:rPr>
        <w:rFonts w:hint="default"/>
      </w:rPr>
    </w:lvl>
  </w:abstractNum>
  <w:abstractNum w:abstractNumId="14">
    <w:nsid w:val="26A53384"/>
    <w:multiLevelType w:val="hybridMultilevel"/>
    <w:tmpl w:val="30BCEAB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>
    <w:nsid w:val="27011569"/>
    <w:multiLevelType w:val="hybridMultilevel"/>
    <w:tmpl w:val="312CE4B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2B824A03"/>
    <w:multiLevelType w:val="hybridMultilevel"/>
    <w:tmpl w:val="314EC350"/>
    <w:lvl w:ilvl="0" w:tplc="2996C94A">
      <w:start w:val="1"/>
      <w:numFmt w:val="decimal"/>
      <w:lvlText w:val="%1."/>
      <w:lvlJc w:val="left"/>
      <w:pPr>
        <w:ind w:left="2089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2DA416E9"/>
    <w:multiLevelType w:val="hybridMultilevel"/>
    <w:tmpl w:val="1B722952"/>
    <w:lvl w:ilvl="0" w:tplc="F7AE7EA8">
      <w:start w:val="9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FA9222D"/>
    <w:multiLevelType w:val="hybridMultilevel"/>
    <w:tmpl w:val="73EA5D4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30560D0E"/>
    <w:multiLevelType w:val="hybridMultilevel"/>
    <w:tmpl w:val="2BE09B5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37487CF9"/>
    <w:multiLevelType w:val="hybridMultilevel"/>
    <w:tmpl w:val="80D61C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393A2124"/>
    <w:multiLevelType w:val="multilevel"/>
    <w:tmpl w:val="30EE9B4A"/>
    <w:lvl w:ilvl="0">
      <w:start w:val="1"/>
      <w:numFmt w:val="decimal"/>
      <w:lvlText w:val="%1.2."/>
      <w:lvlJc w:val="left"/>
      <w:pPr>
        <w:ind w:left="649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1081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13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1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2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2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03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09" w:hanging="1440"/>
      </w:pPr>
      <w:rPr>
        <w:rFonts w:hint="default"/>
      </w:rPr>
    </w:lvl>
  </w:abstractNum>
  <w:abstractNum w:abstractNumId="22">
    <w:nsid w:val="3BF724FE"/>
    <w:multiLevelType w:val="hybridMultilevel"/>
    <w:tmpl w:val="A71EA9E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3D7C6DF3"/>
    <w:multiLevelType w:val="hybridMultilevel"/>
    <w:tmpl w:val="C900B548"/>
    <w:lvl w:ilvl="0" w:tplc="04090005">
      <w:start w:val="1"/>
      <w:numFmt w:val="bullet"/>
      <w:lvlText w:val=""/>
      <w:lvlJc w:val="left"/>
      <w:pPr>
        <w:ind w:left="136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24">
    <w:nsid w:val="41AC1A92"/>
    <w:multiLevelType w:val="hybridMultilevel"/>
    <w:tmpl w:val="30F23F5E"/>
    <w:lvl w:ilvl="0" w:tplc="3FAE8824">
      <w:start w:val="1"/>
      <w:numFmt w:val="decimal"/>
      <w:lvlText w:val="%1."/>
      <w:lvlJc w:val="left"/>
      <w:pPr>
        <w:ind w:left="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0" w:hanging="360"/>
      </w:pPr>
    </w:lvl>
    <w:lvl w:ilvl="2" w:tplc="0409001B" w:tentative="1">
      <w:start w:val="1"/>
      <w:numFmt w:val="lowerRoman"/>
      <w:lvlText w:val="%3."/>
      <w:lvlJc w:val="right"/>
      <w:pPr>
        <w:ind w:left="720" w:hanging="180"/>
      </w:pPr>
    </w:lvl>
    <w:lvl w:ilvl="3" w:tplc="0409000F" w:tentative="1">
      <w:start w:val="1"/>
      <w:numFmt w:val="decimal"/>
      <w:lvlText w:val="%4."/>
      <w:lvlJc w:val="left"/>
      <w:pPr>
        <w:ind w:left="1440" w:hanging="360"/>
      </w:pPr>
    </w:lvl>
    <w:lvl w:ilvl="4" w:tplc="04090019" w:tentative="1">
      <w:start w:val="1"/>
      <w:numFmt w:val="lowerLetter"/>
      <w:lvlText w:val="%5."/>
      <w:lvlJc w:val="left"/>
      <w:pPr>
        <w:ind w:left="2160" w:hanging="360"/>
      </w:pPr>
    </w:lvl>
    <w:lvl w:ilvl="5" w:tplc="0409001B" w:tentative="1">
      <w:start w:val="1"/>
      <w:numFmt w:val="lowerRoman"/>
      <w:lvlText w:val="%6."/>
      <w:lvlJc w:val="right"/>
      <w:pPr>
        <w:ind w:left="2880" w:hanging="180"/>
      </w:pPr>
    </w:lvl>
    <w:lvl w:ilvl="6" w:tplc="0409000F" w:tentative="1">
      <w:start w:val="1"/>
      <w:numFmt w:val="decimal"/>
      <w:lvlText w:val="%7."/>
      <w:lvlJc w:val="left"/>
      <w:pPr>
        <w:ind w:left="3600" w:hanging="360"/>
      </w:pPr>
    </w:lvl>
    <w:lvl w:ilvl="7" w:tplc="04090019" w:tentative="1">
      <w:start w:val="1"/>
      <w:numFmt w:val="lowerLetter"/>
      <w:lvlText w:val="%8."/>
      <w:lvlJc w:val="left"/>
      <w:pPr>
        <w:ind w:left="4320" w:hanging="360"/>
      </w:pPr>
    </w:lvl>
    <w:lvl w:ilvl="8" w:tplc="0409001B" w:tentative="1">
      <w:start w:val="1"/>
      <w:numFmt w:val="lowerRoman"/>
      <w:lvlText w:val="%9."/>
      <w:lvlJc w:val="right"/>
      <w:pPr>
        <w:ind w:left="5040" w:hanging="180"/>
      </w:pPr>
    </w:lvl>
  </w:abstractNum>
  <w:abstractNum w:abstractNumId="25">
    <w:nsid w:val="47EA15CB"/>
    <w:multiLevelType w:val="hybridMultilevel"/>
    <w:tmpl w:val="8046945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4A35242C"/>
    <w:multiLevelType w:val="hybridMultilevel"/>
    <w:tmpl w:val="E91800F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7">
    <w:nsid w:val="540057B0"/>
    <w:multiLevelType w:val="hybridMultilevel"/>
    <w:tmpl w:val="A6687E5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>
    <w:nsid w:val="57CE53B8"/>
    <w:multiLevelType w:val="hybridMultilevel"/>
    <w:tmpl w:val="48927A5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5A2D3ABA"/>
    <w:multiLevelType w:val="hybridMultilevel"/>
    <w:tmpl w:val="E29629CC"/>
    <w:lvl w:ilvl="0" w:tplc="0409000F">
      <w:start w:val="1"/>
      <w:numFmt w:val="decimal"/>
      <w:lvlText w:val="%1."/>
      <w:lvlJc w:val="left"/>
      <w:pPr>
        <w:ind w:left="1369" w:hanging="360"/>
      </w:pPr>
    </w:lvl>
    <w:lvl w:ilvl="1" w:tplc="04090019" w:tentative="1">
      <w:start w:val="1"/>
      <w:numFmt w:val="lowerLetter"/>
      <w:lvlText w:val="%2."/>
      <w:lvlJc w:val="left"/>
      <w:pPr>
        <w:ind w:left="2089" w:hanging="360"/>
      </w:pPr>
    </w:lvl>
    <w:lvl w:ilvl="2" w:tplc="0409001B" w:tentative="1">
      <w:start w:val="1"/>
      <w:numFmt w:val="lowerRoman"/>
      <w:lvlText w:val="%3."/>
      <w:lvlJc w:val="right"/>
      <w:pPr>
        <w:ind w:left="2809" w:hanging="180"/>
      </w:pPr>
    </w:lvl>
    <w:lvl w:ilvl="3" w:tplc="0409000F" w:tentative="1">
      <w:start w:val="1"/>
      <w:numFmt w:val="decimal"/>
      <w:lvlText w:val="%4."/>
      <w:lvlJc w:val="left"/>
      <w:pPr>
        <w:ind w:left="3529" w:hanging="360"/>
      </w:pPr>
    </w:lvl>
    <w:lvl w:ilvl="4" w:tplc="04090019" w:tentative="1">
      <w:start w:val="1"/>
      <w:numFmt w:val="lowerLetter"/>
      <w:lvlText w:val="%5."/>
      <w:lvlJc w:val="left"/>
      <w:pPr>
        <w:ind w:left="4249" w:hanging="360"/>
      </w:pPr>
    </w:lvl>
    <w:lvl w:ilvl="5" w:tplc="0409001B" w:tentative="1">
      <w:start w:val="1"/>
      <w:numFmt w:val="lowerRoman"/>
      <w:lvlText w:val="%6."/>
      <w:lvlJc w:val="right"/>
      <w:pPr>
        <w:ind w:left="4969" w:hanging="180"/>
      </w:pPr>
    </w:lvl>
    <w:lvl w:ilvl="6" w:tplc="0409000F" w:tentative="1">
      <w:start w:val="1"/>
      <w:numFmt w:val="decimal"/>
      <w:lvlText w:val="%7."/>
      <w:lvlJc w:val="left"/>
      <w:pPr>
        <w:ind w:left="5689" w:hanging="360"/>
      </w:pPr>
    </w:lvl>
    <w:lvl w:ilvl="7" w:tplc="04090019" w:tentative="1">
      <w:start w:val="1"/>
      <w:numFmt w:val="lowerLetter"/>
      <w:lvlText w:val="%8."/>
      <w:lvlJc w:val="left"/>
      <w:pPr>
        <w:ind w:left="6409" w:hanging="360"/>
      </w:pPr>
    </w:lvl>
    <w:lvl w:ilvl="8" w:tplc="0409001B" w:tentative="1">
      <w:start w:val="1"/>
      <w:numFmt w:val="lowerRoman"/>
      <w:lvlText w:val="%9."/>
      <w:lvlJc w:val="right"/>
      <w:pPr>
        <w:ind w:left="7129" w:hanging="180"/>
      </w:pPr>
    </w:lvl>
  </w:abstractNum>
  <w:abstractNum w:abstractNumId="30">
    <w:nsid w:val="5D507FBD"/>
    <w:multiLevelType w:val="hybridMultilevel"/>
    <w:tmpl w:val="A884412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62134205"/>
    <w:multiLevelType w:val="hybridMultilevel"/>
    <w:tmpl w:val="FC8082BE"/>
    <w:lvl w:ilvl="0" w:tplc="252422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i w:val="0"/>
        <w:iCs w:val="0"/>
      </w:rPr>
    </w:lvl>
    <w:lvl w:ilvl="1" w:tplc="1E9803C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626CCD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4788B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A60E31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14878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68E4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74E22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E38F13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7B5490A"/>
    <w:multiLevelType w:val="multilevel"/>
    <w:tmpl w:val="99D041D2"/>
    <w:lvl w:ilvl="0">
      <w:start w:val="1"/>
      <w:numFmt w:val="none"/>
      <w:lvlText w:val="5."/>
      <w:lvlJc w:val="left"/>
      <w:pPr>
        <w:ind w:left="1080" w:hanging="360"/>
      </w:pPr>
      <w:rPr>
        <w:rFonts w:hint="default"/>
        <w:b w:val="0"/>
        <w:bCs w:val="0"/>
      </w:rPr>
    </w:lvl>
    <w:lvl w:ilvl="1">
      <w:start w:val="1"/>
      <w:numFmt w:val="lowerLetter"/>
      <w:lvlText w:val="%2."/>
      <w:lvlJc w:val="left"/>
      <w:pPr>
        <w:ind w:left="1151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871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91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311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031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751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71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91" w:hanging="180"/>
      </w:pPr>
      <w:rPr>
        <w:rFonts w:hint="default"/>
      </w:rPr>
    </w:lvl>
  </w:abstractNum>
  <w:abstractNum w:abstractNumId="33">
    <w:nsid w:val="68512E7E"/>
    <w:multiLevelType w:val="hybridMultilevel"/>
    <w:tmpl w:val="BB7C20A2"/>
    <w:lvl w:ilvl="0" w:tplc="B726AA6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879469B"/>
    <w:multiLevelType w:val="hybridMultilevel"/>
    <w:tmpl w:val="759C3C68"/>
    <w:lvl w:ilvl="0" w:tplc="737CCB8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6A65623F"/>
    <w:multiLevelType w:val="hybridMultilevel"/>
    <w:tmpl w:val="45B821E8"/>
    <w:lvl w:ilvl="0" w:tplc="1C2C0CA8">
      <w:start w:val="6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B7D717E"/>
    <w:multiLevelType w:val="hybridMultilevel"/>
    <w:tmpl w:val="6EC2A58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>
    <w:nsid w:val="6B9164D9"/>
    <w:multiLevelType w:val="hybridMultilevel"/>
    <w:tmpl w:val="44B078F8"/>
    <w:lvl w:ilvl="0" w:tplc="0409000F">
      <w:start w:val="1"/>
      <w:numFmt w:val="decimal"/>
      <w:lvlText w:val="%1."/>
      <w:lvlJc w:val="left"/>
      <w:pPr>
        <w:ind w:left="1369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>
    <w:nsid w:val="732943BB"/>
    <w:multiLevelType w:val="hybridMultilevel"/>
    <w:tmpl w:val="E27EA31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9">
    <w:nsid w:val="742E628C"/>
    <w:multiLevelType w:val="hybridMultilevel"/>
    <w:tmpl w:val="10E44D2C"/>
    <w:lvl w:ilvl="0" w:tplc="2996C94A">
      <w:start w:val="1"/>
      <w:numFmt w:val="decimal"/>
      <w:lvlText w:val="%1."/>
      <w:lvlJc w:val="left"/>
      <w:pPr>
        <w:ind w:left="1369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>
    <w:nsid w:val="748B40CA"/>
    <w:multiLevelType w:val="hybridMultilevel"/>
    <w:tmpl w:val="73EA5D4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>
    <w:nsid w:val="7EB70C22"/>
    <w:multiLevelType w:val="multilevel"/>
    <w:tmpl w:val="EFC6028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  <w:strike w:val="0"/>
        <w:color w:val="auto"/>
      </w:r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>
    <w:nsid w:val="7FCC0600"/>
    <w:multiLevelType w:val="hybridMultilevel"/>
    <w:tmpl w:val="F3106C9E"/>
    <w:lvl w:ilvl="0" w:tplc="B726AA6E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1"/>
  </w:num>
  <w:num w:numId="2">
    <w:abstractNumId w:val="0"/>
  </w:num>
  <w:num w:numId="3">
    <w:abstractNumId w:val="27"/>
  </w:num>
  <w:num w:numId="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8"/>
  </w:num>
  <w:num w:numId="6">
    <w:abstractNumId w:val="23"/>
  </w:num>
  <w:num w:numId="7">
    <w:abstractNumId w:val="7"/>
  </w:num>
  <w:num w:numId="8">
    <w:abstractNumId w:val="36"/>
  </w:num>
  <w:num w:numId="9">
    <w:abstractNumId w:val="38"/>
  </w:num>
  <w:num w:numId="10">
    <w:abstractNumId w:val="26"/>
  </w:num>
  <w:num w:numId="11">
    <w:abstractNumId w:val="9"/>
  </w:num>
  <w:num w:numId="12">
    <w:abstractNumId w:val="41"/>
  </w:num>
  <w:num w:numId="13">
    <w:abstractNumId w:val="21"/>
  </w:num>
  <w:num w:numId="14">
    <w:abstractNumId w:val="34"/>
  </w:num>
  <w:num w:numId="15">
    <w:abstractNumId w:val="37"/>
  </w:num>
  <w:num w:numId="16">
    <w:abstractNumId w:val="39"/>
  </w:num>
  <w:num w:numId="17">
    <w:abstractNumId w:val="16"/>
  </w:num>
  <w:num w:numId="18">
    <w:abstractNumId w:val="8"/>
  </w:num>
  <w:num w:numId="19">
    <w:abstractNumId w:val="2"/>
  </w:num>
  <w:num w:numId="20">
    <w:abstractNumId w:val="14"/>
  </w:num>
  <w:num w:numId="21">
    <w:abstractNumId w:val="3"/>
  </w:num>
  <w:num w:numId="22">
    <w:abstractNumId w:val="24"/>
  </w:num>
  <w:num w:numId="23">
    <w:abstractNumId w:val="10"/>
  </w:num>
  <w:num w:numId="24">
    <w:abstractNumId w:val="6"/>
  </w:num>
  <w:num w:numId="25">
    <w:abstractNumId w:val="40"/>
  </w:num>
  <w:num w:numId="26">
    <w:abstractNumId w:val="25"/>
  </w:num>
  <w:num w:numId="27">
    <w:abstractNumId w:val="4"/>
  </w:num>
  <w:num w:numId="28">
    <w:abstractNumId w:val="32"/>
  </w:num>
  <w:num w:numId="29">
    <w:abstractNumId w:val="13"/>
  </w:num>
  <w:num w:numId="30">
    <w:abstractNumId w:val="12"/>
  </w:num>
  <w:num w:numId="31">
    <w:abstractNumId w:val="30"/>
  </w:num>
  <w:num w:numId="32">
    <w:abstractNumId w:val="17"/>
  </w:num>
  <w:num w:numId="33">
    <w:abstractNumId w:val="35"/>
  </w:num>
  <w:num w:numId="34">
    <w:abstractNumId w:val="33"/>
  </w:num>
  <w:num w:numId="35">
    <w:abstractNumId w:val="42"/>
  </w:num>
  <w:num w:numId="36">
    <w:abstractNumId w:val="22"/>
  </w:num>
  <w:num w:numId="37">
    <w:abstractNumId w:val="18"/>
  </w:num>
  <w:num w:numId="38">
    <w:abstractNumId w:val="19"/>
  </w:num>
  <w:num w:numId="39">
    <w:abstractNumId w:val="29"/>
  </w:num>
  <w:num w:numId="40">
    <w:abstractNumId w:val="1"/>
  </w:num>
  <w:num w:numId="41">
    <w:abstractNumId w:val="15"/>
  </w:num>
  <w:num w:numId="42">
    <w:abstractNumId w:val="5"/>
  </w:num>
  <w:num w:numId="4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7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B04"/>
    <w:rsid w:val="00120B04"/>
    <w:rsid w:val="00122A07"/>
    <w:rsid w:val="00190DBD"/>
    <w:rsid w:val="002C3263"/>
    <w:rsid w:val="00416CD8"/>
    <w:rsid w:val="004B1848"/>
    <w:rsid w:val="00696399"/>
    <w:rsid w:val="006A33BC"/>
    <w:rsid w:val="00797963"/>
    <w:rsid w:val="008F54BA"/>
    <w:rsid w:val="009A38B1"/>
    <w:rsid w:val="00A52DB9"/>
    <w:rsid w:val="00C052FD"/>
    <w:rsid w:val="00D731F8"/>
    <w:rsid w:val="00F2035F"/>
    <w:rsid w:val="00FD5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chartTrackingRefBased/>
  <w15:docId w15:val="{6000B866-07A1-419B-8804-F01A9B90D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0B04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20B04"/>
    <w:pPr>
      <w:keepNext/>
      <w:spacing w:before="240" w:after="60" w:line="240" w:lineRule="auto"/>
      <w:outlineLvl w:val="0"/>
    </w:pPr>
    <w:rPr>
      <w:rFonts w:ascii="Cambria" w:eastAsia="Times New Roman" w:hAnsi="Cambria" w:cs="Angsana New"/>
      <w:b/>
      <w:bCs/>
      <w:kern w:val="32"/>
      <w:sz w:val="32"/>
      <w:szCs w:val="40"/>
      <w:lang w:val="x-none" w:eastAsia="x-none"/>
    </w:rPr>
  </w:style>
  <w:style w:type="paragraph" w:styleId="Heading2">
    <w:name w:val="heading 2"/>
    <w:basedOn w:val="Normal"/>
    <w:next w:val="Normal"/>
    <w:link w:val="Heading2Char"/>
    <w:qFormat/>
    <w:rsid w:val="00120B04"/>
    <w:pPr>
      <w:keepNext/>
      <w:spacing w:after="0" w:line="240" w:lineRule="auto"/>
      <w:ind w:firstLine="360"/>
      <w:outlineLvl w:val="1"/>
    </w:pPr>
    <w:rPr>
      <w:rFonts w:ascii="Times New Roman" w:eastAsia="Times New Roman" w:hAnsi="Times New Roman" w:cs="Angsana New"/>
      <w:b/>
      <w:bCs/>
      <w:i/>
      <w:iCs/>
      <w:sz w:val="24"/>
      <w:szCs w:val="24"/>
      <w:lang w:val="x-none" w:eastAsia="x-none"/>
    </w:rPr>
  </w:style>
  <w:style w:type="paragraph" w:styleId="Heading3">
    <w:name w:val="heading 3"/>
    <w:basedOn w:val="Normal"/>
    <w:next w:val="Normal"/>
    <w:link w:val="Heading3Char"/>
    <w:qFormat/>
    <w:rsid w:val="00120B04"/>
    <w:pPr>
      <w:keepNext/>
      <w:spacing w:after="0" w:line="240" w:lineRule="auto"/>
      <w:jc w:val="center"/>
      <w:outlineLvl w:val="2"/>
    </w:pPr>
    <w:rPr>
      <w:rFonts w:ascii="Cordia New" w:eastAsia="Cordia New" w:hAnsi="Cordia New" w:cs="Angsana New"/>
      <w:b/>
      <w:bCs/>
      <w:sz w:val="28"/>
      <w:szCs w:val="20"/>
      <w:lang w:val="x-none" w:eastAsia="x-none"/>
    </w:rPr>
  </w:style>
  <w:style w:type="paragraph" w:styleId="Heading4">
    <w:name w:val="heading 4"/>
    <w:basedOn w:val="Normal"/>
    <w:next w:val="Normal"/>
    <w:link w:val="Heading4Char"/>
    <w:qFormat/>
    <w:rsid w:val="00120B04"/>
    <w:pPr>
      <w:keepNext/>
      <w:spacing w:after="0" w:line="240" w:lineRule="auto"/>
      <w:outlineLvl w:val="3"/>
    </w:pPr>
    <w:rPr>
      <w:rFonts w:ascii="Cordia New" w:eastAsia="Times New Roman" w:hAnsi="Cordia New" w:cs="Angsana New"/>
      <w:b/>
      <w:bCs/>
      <w:sz w:val="28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20B04"/>
    <w:pPr>
      <w:spacing w:before="240" w:after="60" w:line="240" w:lineRule="auto"/>
      <w:outlineLvl w:val="4"/>
    </w:pPr>
    <w:rPr>
      <w:rFonts w:ascii="Calibri" w:eastAsia="Times New Roman" w:hAnsi="Calibri" w:cs="Angsana New"/>
      <w:b/>
      <w:bCs/>
      <w:i/>
      <w:iCs/>
      <w:sz w:val="26"/>
      <w:szCs w:val="33"/>
      <w:lang w:val="x-none" w:eastAsia="x-none"/>
    </w:rPr>
  </w:style>
  <w:style w:type="paragraph" w:styleId="Heading6">
    <w:name w:val="heading 6"/>
    <w:basedOn w:val="Normal"/>
    <w:next w:val="Normal"/>
    <w:link w:val="Heading6Char"/>
    <w:qFormat/>
    <w:rsid w:val="00120B04"/>
    <w:pPr>
      <w:spacing w:before="240" w:after="60" w:line="240" w:lineRule="auto"/>
      <w:outlineLvl w:val="5"/>
    </w:pPr>
    <w:rPr>
      <w:rFonts w:ascii="Times New Roman" w:eastAsia="SimSun" w:hAnsi="Times New Roman" w:cs="Angsana New"/>
      <w:b/>
      <w:bCs/>
      <w:sz w:val="20"/>
      <w:szCs w:val="25"/>
      <w:lang w:val="x-none" w:eastAsia="zh-CN"/>
    </w:rPr>
  </w:style>
  <w:style w:type="paragraph" w:styleId="Heading7">
    <w:name w:val="heading 7"/>
    <w:basedOn w:val="Normal"/>
    <w:next w:val="Normal"/>
    <w:link w:val="Heading7Char"/>
    <w:qFormat/>
    <w:rsid w:val="00120B04"/>
    <w:pPr>
      <w:keepNext/>
      <w:spacing w:after="0" w:line="240" w:lineRule="auto"/>
      <w:ind w:left="900" w:hanging="900"/>
      <w:outlineLvl w:val="6"/>
    </w:pPr>
    <w:rPr>
      <w:rFonts w:ascii="Times New Roman" w:eastAsia="Times New Roman" w:hAnsi="Times New Roman" w:cs="Angsana New"/>
      <w:b/>
      <w:bCs/>
      <w:sz w:val="24"/>
      <w:szCs w:val="24"/>
      <w:u w:val="single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120B04"/>
    <w:pPr>
      <w:spacing w:before="240" w:after="60" w:line="240" w:lineRule="auto"/>
      <w:outlineLvl w:val="7"/>
    </w:pPr>
    <w:rPr>
      <w:rFonts w:ascii="Calibri" w:eastAsia="Times New Roman" w:hAnsi="Calibri" w:cs="Angsana New"/>
      <w:i/>
      <w:iCs/>
      <w:sz w:val="24"/>
      <w:szCs w:val="30"/>
      <w:lang w:val="x-none" w:eastAsia="x-none"/>
    </w:rPr>
  </w:style>
  <w:style w:type="paragraph" w:styleId="Heading9">
    <w:name w:val="heading 9"/>
    <w:basedOn w:val="Normal"/>
    <w:next w:val="Normal"/>
    <w:link w:val="Heading9Char"/>
    <w:qFormat/>
    <w:rsid w:val="00120B04"/>
    <w:pPr>
      <w:keepNext/>
      <w:spacing w:after="0" w:line="240" w:lineRule="auto"/>
      <w:ind w:left="1440"/>
      <w:jc w:val="both"/>
      <w:outlineLvl w:val="8"/>
    </w:pPr>
    <w:rPr>
      <w:rFonts w:ascii="Cordia New" w:eastAsia="Times New Roman" w:hAnsi="Cordia New" w:cs="Angsana New"/>
      <w:sz w:val="28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0B04"/>
    <w:rPr>
      <w:rFonts w:ascii="Cambria" w:eastAsia="Times New Roman" w:hAnsi="Cambria" w:cs="Angsana New"/>
      <w:b/>
      <w:bCs/>
      <w:kern w:val="32"/>
      <w:sz w:val="32"/>
      <w:szCs w:val="40"/>
      <w:lang w:val="x-none" w:eastAsia="x-none"/>
    </w:rPr>
  </w:style>
  <w:style w:type="character" w:customStyle="1" w:styleId="Heading2Char">
    <w:name w:val="Heading 2 Char"/>
    <w:basedOn w:val="DefaultParagraphFont"/>
    <w:link w:val="Heading2"/>
    <w:rsid w:val="00120B04"/>
    <w:rPr>
      <w:rFonts w:ascii="Times New Roman" w:eastAsia="Times New Roman" w:hAnsi="Times New Roman" w:cs="Angsana New"/>
      <w:b/>
      <w:bCs/>
      <w:i/>
      <w:iCs/>
      <w:sz w:val="24"/>
      <w:szCs w:val="24"/>
      <w:lang w:val="x-none" w:eastAsia="x-none"/>
    </w:rPr>
  </w:style>
  <w:style w:type="character" w:customStyle="1" w:styleId="Heading3Char">
    <w:name w:val="Heading 3 Char"/>
    <w:basedOn w:val="DefaultParagraphFont"/>
    <w:link w:val="Heading3"/>
    <w:rsid w:val="00120B04"/>
    <w:rPr>
      <w:rFonts w:ascii="Cordia New" w:eastAsia="Cordia New" w:hAnsi="Cordia New" w:cs="Angsana New"/>
      <w:b/>
      <w:bCs/>
      <w:sz w:val="28"/>
      <w:szCs w:val="20"/>
      <w:lang w:val="x-none" w:eastAsia="x-none"/>
    </w:rPr>
  </w:style>
  <w:style w:type="character" w:customStyle="1" w:styleId="Heading4Char">
    <w:name w:val="Heading 4 Char"/>
    <w:basedOn w:val="DefaultParagraphFont"/>
    <w:link w:val="Heading4"/>
    <w:rsid w:val="00120B04"/>
    <w:rPr>
      <w:rFonts w:ascii="Cordia New" w:eastAsia="Times New Roman" w:hAnsi="Cordia New" w:cs="Angsana New"/>
      <w:b/>
      <w:bCs/>
      <w:sz w:val="28"/>
      <w:szCs w:val="20"/>
      <w:lang w:val="x-none" w:eastAsia="x-none"/>
    </w:rPr>
  </w:style>
  <w:style w:type="character" w:customStyle="1" w:styleId="Heading5Char">
    <w:name w:val="Heading 5 Char"/>
    <w:basedOn w:val="DefaultParagraphFont"/>
    <w:link w:val="Heading5"/>
    <w:uiPriority w:val="9"/>
    <w:rsid w:val="00120B04"/>
    <w:rPr>
      <w:rFonts w:ascii="Calibri" w:eastAsia="Times New Roman" w:hAnsi="Calibri" w:cs="Angsana New"/>
      <w:b/>
      <w:bCs/>
      <w:i/>
      <w:iCs/>
      <w:sz w:val="26"/>
      <w:szCs w:val="33"/>
      <w:lang w:val="x-none" w:eastAsia="x-none"/>
    </w:rPr>
  </w:style>
  <w:style w:type="character" w:customStyle="1" w:styleId="Heading6Char">
    <w:name w:val="Heading 6 Char"/>
    <w:basedOn w:val="DefaultParagraphFont"/>
    <w:link w:val="Heading6"/>
    <w:rsid w:val="00120B04"/>
    <w:rPr>
      <w:rFonts w:ascii="Times New Roman" w:eastAsia="SimSun" w:hAnsi="Times New Roman" w:cs="Angsana New"/>
      <w:b/>
      <w:bCs/>
      <w:sz w:val="20"/>
      <w:szCs w:val="25"/>
      <w:lang w:val="x-none" w:eastAsia="zh-CN"/>
    </w:rPr>
  </w:style>
  <w:style w:type="character" w:customStyle="1" w:styleId="Heading7Char">
    <w:name w:val="Heading 7 Char"/>
    <w:basedOn w:val="DefaultParagraphFont"/>
    <w:link w:val="Heading7"/>
    <w:rsid w:val="00120B04"/>
    <w:rPr>
      <w:rFonts w:ascii="Times New Roman" w:eastAsia="Times New Roman" w:hAnsi="Times New Roman" w:cs="Angsana New"/>
      <w:b/>
      <w:bCs/>
      <w:sz w:val="24"/>
      <w:szCs w:val="24"/>
      <w:u w:val="single"/>
      <w:lang w:val="x-none" w:eastAsia="x-none"/>
    </w:rPr>
  </w:style>
  <w:style w:type="character" w:customStyle="1" w:styleId="Heading8Char">
    <w:name w:val="Heading 8 Char"/>
    <w:basedOn w:val="DefaultParagraphFont"/>
    <w:link w:val="Heading8"/>
    <w:uiPriority w:val="9"/>
    <w:rsid w:val="00120B04"/>
    <w:rPr>
      <w:rFonts w:ascii="Calibri" w:eastAsia="Times New Roman" w:hAnsi="Calibri" w:cs="Angsana New"/>
      <w:i/>
      <w:iCs/>
      <w:sz w:val="24"/>
      <w:szCs w:val="30"/>
      <w:lang w:val="x-none" w:eastAsia="x-none"/>
    </w:rPr>
  </w:style>
  <w:style w:type="character" w:customStyle="1" w:styleId="Heading9Char">
    <w:name w:val="Heading 9 Char"/>
    <w:basedOn w:val="DefaultParagraphFont"/>
    <w:link w:val="Heading9"/>
    <w:rsid w:val="00120B04"/>
    <w:rPr>
      <w:rFonts w:ascii="Cordia New" w:eastAsia="Times New Roman" w:hAnsi="Cordia New" w:cs="Angsana New"/>
      <w:sz w:val="28"/>
      <w:lang w:val="x-none" w:eastAsia="x-none"/>
    </w:rPr>
  </w:style>
  <w:style w:type="table" w:styleId="TableGrid">
    <w:name w:val="Table Grid"/>
    <w:basedOn w:val="TableNormal"/>
    <w:uiPriority w:val="59"/>
    <w:rsid w:val="00120B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qFormat/>
    <w:rsid w:val="00120B04"/>
    <w:pPr>
      <w:spacing w:after="0" w:line="240" w:lineRule="auto"/>
    </w:pPr>
    <w:rPr>
      <w:rFonts w:ascii="Calibri" w:eastAsia="Arial Unicode MS" w:hAnsi="Calibri" w:cs="Arial Unicode MS"/>
      <w:color w:val="000000"/>
      <w:szCs w:val="22"/>
      <w:u w:color="000000"/>
    </w:rPr>
  </w:style>
  <w:style w:type="paragraph" w:styleId="ListParagraph">
    <w:name w:val="List Paragraph"/>
    <w:basedOn w:val="Normal"/>
    <w:uiPriority w:val="34"/>
    <w:qFormat/>
    <w:rsid w:val="00120B0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20B04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20B04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20B04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20B0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20B04"/>
    <w:rPr>
      <w:b/>
      <w:bCs/>
      <w:sz w:val="20"/>
      <w:szCs w:val="2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0B04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0B04"/>
    <w:rPr>
      <w:rFonts w:ascii="Tahoma" w:hAnsi="Tahoma" w:cs="Angsana New"/>
      <w:sz w:val="16"/>
      <w:szCs w:val="20"/>
    </w:rPr>
  </w:style>
  <w:style w:type="character" w:styleId="Hyperlink">
    <w:name w:val="Hyperlink"/>
    <w:rsid w:val="00120B04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120B04"/>
    <w:pPr>
      <w:tabs>
        <w:tab w:val="center" w:pos="4513"/>
        <w:tab w:val="right" w:pos="9026"/>
      </w:tabs>
      <w:spacing w:after="0" w:line="240" w:lineRule="auto"/>
    </w:pPr>
    <w:rPr>
      <w:rFonts w:ascii="Times New Roman" w:eastAsia="Times New Roman" w:hAnsi="Times New Roman" w:cs="Angsana New"/>
      <w:sz w:val="24"/>
      <w:szCs w:val="20"/>
      <w:lang w:val="x-none" w:eastAsia="x-none"/>
    </w:rPr>
  </w:style>
  <w:style w:type="character" w:customStyle="1" w:styleId="HeaderChar">
    <w:name w:val="Header Char"/>
    <w:basedOn w:val="DefaultParagraphFont"/>
    <w:link w:val="Header"/>
    <w:uiPriority w:val="99"/>
    <w:rsid w:val="00120B04"/>
    <w:rPr>
      <w:rFonts w:ascii="Times New Roman" w:eastAsia="Times New Roman" w:hAnsi="Times New Roman" w:cs="Angsana New"/>
      <w:sz w:val="24"/>
      <w:szCs w:val="20"/>
      <w:lang w:val="x-none" w:eastAsia="x-none"/>
    </w:rPr>
  </w:style>
  <w:style w:type="paragraph" w:styleId="Footer">
    <w:name w:val="footer"/>
    <w:basedOn w:val="Normal"/>
    <w:link w:val="FooterChar"/>
    <w:uiPriority w:val="99"/>
    <w:unhideWhenUsed/>
    <w:rsid w:val="00120B04"/>
    <w:pPr>
      <w:tabs>
        <w:tab w:val="center" w:pos="4513"/>
        <w:tab w:val="right" w:pos="9026"/>
      </w:tabs>
      <w:spacing w:after="0" w:line="240" w:lineRule="auto"/>
    </w:pPr>
    <w:rPr>
      <w:rFonts w:ascii="Times New Roman" w:eastAsia="Times New Roman" w:hAnsi="Times New Roman" w:cs="Angsana New"/>
      <w:sz w:val="24"/>
      <w:szCs w:val="20"/>
      <w:lang w:val="x-none" w:eastAsia="x-none"/>
    </w:rPr>
  </w:style>
  <w:style w:type="character" w:customStyle="1" w:styleId="FooterChar">
    <w:name w:val="Footer Char"/>
    <w:basedOn w:val="DefaultParagraphFont"/>
    <w:link w:val="Footer"/>
    <w:uiPriority w:val="99"/>
    <w:rsid w:val="00120B04"/>
    <w:rPr>
      <w:rFonts w:ascii="Times New Roman" w:eastAsia="Times New Roman" w:hAnsi="Times New Roman" w:cs="Angsana New"/>
      <w:sz w:val="24"/>
      <w:szCs w:val="20"/>
      <w:lang w:val="x-none" w:eastAsia="x-none"/>
    </w:rPr>
  </w:style>
  <w:style w:type="paragraph" w:styleId="BlockText">
    <w:name w:val="Block Text"/>
    <w:basedOn w:val="Normal"/>
    <w:unhideWhenUsed/>
    <w:rsid w:val="00120B04"/>
    <w:pPr>
      <w:spacing w:after="0" w:line="240" w:lineRule="auto"/>
      <w:ind w:left="284" w:right="702" w:firstLine="283"/>
    </w:pPr>
    <w:rPr>
      <w:rFonts w:ascii="Cordia New" w:eastAsia="Cordia New" w:hAnsi="Cordia New" w:cs="Cordia New"/>
      <w:szCs w:val="22"/>
    </w:rPr>
  </w:style>
  <w:style w:type="paragraph" w:styleId="BodyTextIndent">
    <w:name w:val="Body Text Indent"/>
    <w:basedOn w:val="Normal"/>
    <w:link w:val="BodyTextIndentChar"/>
    <w:rsid w:val="00120B04"/>
    <w:pPr>
      <w:spacing w:after="0" w:line="240" w:lineRule="auto"/>
      <w:ind w:left="349"/>
    </w:pPr>
    <w:rPr>
      <w:rFonts w:ascii="Times New Roman" w:eastAsia="Times New Roman" w:hAnsi="Times New Roman" w:cs="Angsana New"/>
      <w:sz w:val="24"/>
      <w:szCs w:val="24"/>
      <w:lang w:val="x-none" w:eastAsia="x-none"/>
    </w:rPr>
  </w:style>
  <w:style w:type="character" w:customStyle="1" w:styleId="BodyTextIndentChar">
    <w:name w:val="Body Text Indent Char"/>
    <w:basedOn w:val="DefaultParagraphFont"/>
    <w:link w:val="BodyTextIndent"/>
    <w:rsid w:val="00120B04"/>
    <w:rPr>
      <w:rFonts w:ascii="Times New Roman" w:eastAsia="Times New Roman" w:hAnsi="Times New Roman" w:cs="Angsana New"/>
      <w:sz w:val="24"/>
      <w:szCs w:val="24"/>
      <w:lang w:val="x-none" w:eastAsia="x-none"/>
    </w:rPr>
  </w:style>
  <w:style w:type="paragraph" w:styleId="BodyTextIndent2">
    <w:name w:val="Body Text Indent 2"/>
    <w:basedOn w:val="Normal"/>
    <w:link w:val="BodyTextIndent2Char"/>
    <w:rsid w:val="00120B04"/>
    <w:pPr>
      <w:spacing w:after="0" w:line="240" w:lineRule="auto"/>
      <w:ind w:firstLine="540"/>
    </w:pPr>
    <w:rPr>
      <w:rFonts w:ascii="Times New Roman" w:eastAsia="Times New Roman" w:hAnsi="Times New Roman" w:cs="Angsana New"/>
      <w:sz w:val="24"/>
      <w:szCs w:val="24"/>
      <w:lang w:val="x-none" w:eastAsia="x-none"/>
    </w:rPr>
  </w:style>
  <w:style w:type="character" w:customStyle="1" w:styleId="BodyTextIndent2Char">
    <w:name w:val="Body Text Indent 2 Char"/>
    <w:basedOn w:val="DefaultParagraphFont"/>
    <w:link w:val="BodyTextIndent2"/>
    <w:rsid w:val="00120B04"/>
    <w:rPr>
      <w:rFonts w:ascii="Times New Roman" w:eastAsia="Times New Roman" w:hAnsi="Times New Roman" w:cs="Angsana New"/>
      <w:sz w:val="24"/>
      <w:szCs w:val="24"/>
      <w:lang w:val="x-none" w:eastAsia="x-none"/>
    </w:rPr>
  </w:style>
  <w:style w:type="character" w:styleId="PageNumber">
    <w:name w:val="page number"/>
    <w:rsid w:val="00120B04"/>
  </w:style>
  <w:style w:type="paragraph" w:styleId="BodyText">
    <w:name w:val="Body Text"/>
    <w:basedOn w:val="Normal"/>
    <w:link w:val="BodyTextChar"/>
    <w:rsid w:val="00120B04"/>
    <w:pPr>
      <w:shd w:val="pct37" w:color="000000" w:fill="FFFFFF"/>
      <w:spacing w:after="0" w:line="240" w:lineRule="auto"/>
    </w:pPr>
    <w:rPr>
      <w:rFonts w:ascii="Cordia New" w:eastAsia="Cordia New" w:hAnsi="Cordia New" w:cs="Angsana New"/>
      <w:sz w:val="28"/>
      <w:lang w:val="x-none" w:eastAsia="x-none"/>
    </w:rPr>
  </w:style>
  <w:style w:type="character" w:customStyle="1" w:styleId="BodyTextChar">
    <w:name w:val="Body Text Char"/>
    <w:basedOn w:val="DefaultParagraphFont"/>
    <w:link w:val="BodyText"/>
    <w:rsid w:val="00120B04"/>
    <w:rPr>
      <w:rFonts w:ascii="Cordia New" w:eastAsia="Cordia New" w:hAnsi="Cordia New" w:cs="Angsana New"/>
      <w:sz w:val="28"/>
      <w:shd w:val="pct37" w:color="000000" w:fill="FFFFFF"/>
      <w:lang w:val="x-none" w:eastAsia="x-none"/>
    </w:rPr>
  </w:style>
  <w:style w:type="character" w:styleId="FootnoteReference">
    <w:name w:val="footnote reference"/>
    <w:semiHidden/>
    <w:rsid w:val="00120B04"/>
    <w:rPr>
      <w:vertAlign w:val="superscript"/>
      <w:lang w:bidi="th-TH"/>
    </w:rPr>
  </w:style>
  <w:style w:type="paragraph" w:styleId="FootnoteText">
    <w:name w:val="footnote text"/>
    <w:basedOn w:val="Normal"/>
    <w:link w:val="FootnoteTextChar"/>
    <w:semiHidden/>
    <w:rsid w:val="00120B04"/>
    <w:pPr>
      <w:spacing w:after="0" w:line="240" w:lineRule="auto"/>
    </w:pPr>
    <w:rPr>
      <w:rFonts w:ascii="Cordia New" w:eastAsia="Cordia New" w:hAnsi="Cordia New" w:cs="Angsana New"/>
      <w:sz w:val="20"/>
      <w:szCs w:val="20"/>
      <w:lang w:val="x-none" w:eastAsia="x-none"/>
    </w:rPr>
  </w:style>
  <w:style w:type="character" w:customStyle="1" w:styleId="FootnoteTextChar">
    <w:name w:val="Footnote Text Char"/>
    <w:basedOn w:val="DefaultParagraphFont"/>
    <w:link w:val="FootnoteText"/>
    <w:semiHidden/>
    <w:rsid w:val="00120B04"/>
    <w:rPr>
      <w:rFonts w:ascii="Cordia New" w:eastAsia="Cordia New" w:hAnsi="Cordia New" w:cs="Angsana New"/>
      <w:sz w:val="20"/>
      <w:szCs w:val="20"/>
      <w:lang w:val="x-none" w:eastAsia="x-none"/>
    </w:rPr>
  </w:style>
  <w:style w:type="paragraph" w:styleId="BodyTextIndent3">
    <w:name w:val="Body Text Indent 3"/>
    <w:basedOn w:val="Normal"/>
    <w:link w:val="BodyTextIndent3Char"/>
    <w:rsid w:val="00120B04"/>
    <w:pPr>
      <w:spacing w:after="0" w:line="240" w:lineRule="auto"/>
      <w:ind w:left="540" w:firstLine="900"/>
      <w:jc w:val="both"/>
    </w:pPr>
    <w:rPr>
      <w:rFonts w:ascii="Cordia New" w:eastAsia="Times New Roman" w:hAnsi="Cordia New" w:cs="Angsana New"/>
      <w:color w:val="FF0000"/>
      <w:sz w:val="28"/>
      <w:u w:val="single"/>
      <w:lang w:val="x-none" w:eastAsia="x-none"/>
    </w:rPr>
  </w:style>
  <w:style w:type="character" w:customStyle="1" w:styleId="BodyTextIndent3Char">
    <w:name w:val="Body Text Indent 3 Char"/>
    <w:basedOn w:val="DefaultParagraphFont"/>
    <w:link w:val="BodyTextIndent3"/>
    <w:rsid w:val="00120B04"/>
    <w:rPr>
      <w:rFonts w:ascii="Cordia New" w:eastAsia="Times New Roman" w:hAnsi="Cordia New" w:cs="Angsana New"/>
      <w:color w:val="FF0000"/>
      <w:sz w:val="28"/>
      <w:u w:val="single"/>
      <w:lang w:val="x-none" w:eastAsia="x-none"/>
    </w:rPr>
  </w:style>
  <w:style w:type="paragraph" w:customStyle="1" w:styleId="NormalLatinCordiaNew">
    <w:name w:val="Normal + (Latin) Cordia New"/>
    <w:aliases w:val="(Complex) CordiaUPC,14 pt,Bold"/>
    <w:basedOn w:val="Normal"/>
    <w:link w:val="NormalLatinCordiaNewChar"/>
    <w:rsid w:val="00120B04"/>
    <w:pPr>
      <w:spacing w:after="0" w:line="240" w:lineRule="auto"/>
      <w:ind w:right="3"/>
    </w:pPr>
    <w:rPr>
      <w:rFonts w:ascii="Cordia New" w:eastAsia="Times New Roman" w:hAnsi="Cordia New" w:cs="Angsana New"/>
      <w:b/>
      <w:bCs/>
      <w:sz w:val="28"/>
      <w:lang w:val="x-none" w:eastAsia="x-none"/>
    </w:rPr>
  </w:style>
  <w:style w:type="character" w:customStyle="1" w:styleId="NormalLatinCordiaNewChar">
    <w:name w:val="Normal + (Latin) Cordia New Char"/>
    <w:aliases w:val="(Complex) CordiaUPC Char,14 pt Char,Bold Char"/>
    <w:link w:val="NormalLatinCordiaNew"/>
    <w:rsid w:val="00120B04"/>
    <w:rPr>
      <w:rFonts w:ascii="Cordia New" w:eastAsia="Times New Roman" w:hAnsi="Cordia New" w:cs="Angsana New"/>
      <w:b/>
      <w:bCs/>
      <w:sz w:val="28"/>
      <w:lang w:val="x-none" w:eastAsia="x-none"/>
    </w:rPr>
  </w:style>
  <w:style w:type="paragraph" w:styleId="PlainText">
    <w:name w:val="Plain Text"/>
    <w:basedOn w:val="Normal"/>
    <w:link w:val="PlainTextChar"/>
    <w:rsid w:val="00120B04"/>
    <w:pPr>
      <w:spacing w:after="0" w:line="240" w:lineRule="auto"/>
    </w:pPr>
    <w:rPr>
      <w:rFonts w:ascii="Tms Rmn" w:eastAsia="Times New Roman" w:hAnsi="Tms Rmn" w:cs="Angsana New"/>
      <w:sz w:val="28"/>
      <w:lang w:val="th-TH" w:eastAsia="x-none"/>
    </w:rPr>
  </w:style>
  <w:style w:type="character" w:customStyle="1" w:styleId="PlainTextChar">
    <w:name w:val="Plain Text Char"/>
    <w:basedOn w:val="DefaultParagraphFont"/>
    <w:link w:val="PlainText"/>
    <w:rsid w:val="00120B04"/>
    <w:rPr>
      <w:rFonts w:ascii="Tms Rmn" w:eastAsia="Times New Roman" w:hAnsi="Tms Rmn" w:cs="Angsana New"/>
      <w:sz w:val="28"/>
      <w:lang w:val="th-TH" w:eastAsia="x-none"/>
    </w:rPr>
  </w:style>
  <w:style w:type="paragraph" w:customStyle="1" w:styleId="Body">
    <w:name w:val="Body"/>
    <w:rsid w:val="00120B04"/>
    <w:pPr>
      <w:spacing w:before="120" w:after="80" w:line="240" w:lineRule="auto"/>
      <w:ind w:firstLine="720"/>
      <w:jc w:val="both"/>
    </w:pPr>
    <w:rPr>
      <w:rFonts w:ascii="Cordia New" w:eastAsia="Cordia New" w:hAnsi="Cordia New" w:cs="Cordia New"/>
      <w:kern w:val="20"/>
      <w:sz w:val="28"/>
      <w:lang w:eastAsia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tmp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922DD6-ED03-4F2B-8529-E42FA58C44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298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Nararat Kamrat</dc:creator>
  <cp:keywords/>
  <dc:description/>
  <cp:lastModifiedBy>Nararat Kamrat</cp:lastModifiedBy>
  <cp:revision>6</cp:revision>
  <dcterms:created xsi:type="dcterms:W3CDTF">2023-09-05T07:32:00Z</dcterms:created>
  <dcterms:modified xsi:type="dcterms:W3CDTF">2023-09-12T10:05:00Z</dcterms:modified>
</cp:coreProperties>
</file>