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04" w:rsidRDefault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3B93B" wp14:editId="59C5E29A">
                <wp:simplePos x="0" y="0"/>
                <wp:positionH relativeFrom="column">
                  <wp:posOffset>3636645</wp:posOffset>
                </wp:positionH>
                <wp:positionV relativeFrom="paragraph">
                  <wp:posOffset>7423150</wp:posOffset>
                </wp:positionV>
                <wp:extent cx="2506345" cy="56705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บริษัท ซีเอ็มโอ จำกัด 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มหาชน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3B9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35pt;margin-top:584.5pt;width:197.3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บริษัท ซีเอ็มโอ จำกัด 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มหาชน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30371" wp14:editId="7DF7C330">
                <wp:simplePos x="0" y="0"/>
                <wp:positionH relativeFrom="column">
                  <wp:posOffset>3371850</wp:posOffset>
                </wp:positionH>
                <wp:positionV relativeFrom="paragraph">
                  <wp:posOffset>7788910</wp:posOffset>
                </wp:positionV>
                <wp:extent cx="3657600" cy="5670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CMO Public Company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0371" id="Text Box 5" o:spid="_x0000_s1027" type="#_x0000_t202" style="position:absolute;margin-left:265.5pt;margin-top:613.3pt;width:4in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CMO Public Company Limited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81109" wp14:editId="41823ED7">
                <wp:simplePos x="0" y="0"/>
                <wp:positionH relativeFrom="column">
                  <wp:posOffset>65999</wp:posOffset>
                </wp:positionH>
                <wp:positionV relativeFrom="paragraph">
                  <wp:posOffset>8167543</wp:posOffset>
                </wp:positionV>
                <wp:extent cx="5927834" cy="0"/>
                <wp:effectExtent l="0" t="1905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2E1D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643.1pt" to="471.95pt,6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" strokecolor="#44546a [3215]" strokeweight="3pt">
                <v:stroke joinstyle="miter"/>
              </v:line>
            </w:pict>
          </mc:Fallback>
        </mc:AlternateContent>
      </w:r>
      <w:r w:rsidRPr="00120B04">
        <w:rPr>
          <w:noProof/>
        </w:rPr>
        <w:drawing>
          <wp:anchor distT="0" distB="0" distL="114300" distR="114300" simplePos="0" relativeHeight="251659264" behindDoc="0" locked="0" layoutInCell="1" allowOverlap="1" wp14:anchorId="3CB19D44" wp14:editId="04EB0768">
            <wp:simplePos x="0" y="0"/>
            <wp:positionH relativeFrom="column">
              <wp:posOffset>890270</wp:posOffset>
            </wp:positionH>
            <wp:positionV relativeFrom="paragraph">
              <wp:posOffset>1639570</wp:posOffset>
            </wp:positionV>
            <wp:extent cx="4248150" cy="2118360"/>
            <wp:effectExtent l="0" t="0" r="0" b="0"/>
            <wp:wrapNone/>
            <wp:docPr id="1" name="Picture 1" descr="C:\Users\nararat.k\AppData\Local\Microsoft\Windows\INetCache\Content.Word\cm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rarat.k\AppData\Local\Microsoft\Windows\INetCache\Content.Word\cmo 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411E23" w:rsidP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40BD4" wp14:editId="08A6A6ED">
                <wp:simplePos x="0" y="0"/>
                <wp:positionH relativeFrom="column">
                  <wp:posOffset>1536387</wp:posOffset>
                </wp:positionH>
                <wp:positionV relativeFrom="paragraph">
                  <wp:posOffset>12065</wp:posOffset>
                </wp:positionV>
                <wp:extent cx="3179928" cy="5670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928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FA0DBF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</w:pPr>
                            <w:r w:rsidRPr="00FA0DB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นโยบาย</w:t>
                            </w:r>
                            <w:r w:rsidR="008C18A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การบริหารความเสี่ยง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0BD4" id="Text Box 2" o:spid="_x0000_s1028" type="#_x0000_t202" style="position:absolute;margin-left:121pt;margin-top:.95pt;width:250.4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BagQIAAGkFAAAOAAAAZHJzL2Uyb0RvYy54bWysVN9P2zAQfp+0/8Hy+0hbKKw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" filled="f" stroked="f" strokeweight=".5pt">
                <v:textbox>
                  <w:txbxContent>
                    <w:p w:rsidR="00120B04" w:rsidRPr="00FF7AB8" w:rsidRDefault="00FA0DBF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</w:pPr>
                      <w:r w:rsidRPr="00FA0DBF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  <w:t>นโยบาย</w:t>
                      </w:r>
                      <w:r w:rsidR="008C18AA">
                        <w:rPr>
                          <w:rFonts w:ascii="TH SarabunPSK" w:hAnsi="TH SarabunPSK" w:cs="TH SarabunPSK" w:hint="cs"/>
                          <w:b/>
                          <w:bCs/>
                          <w:sz w:val="56"/>
                          <w:szCs w:val="56"/>
                          <w:cs/>
                        </w:rPr>
                        <w:t>การบริหารความเสี่ยง</w:t>
                      </w:r>
                    </w:p>
                  </w:txbxContent>
                </v:textbox>
              </v:shape>
            </w:pict>
          </mc:Fallback>
        </mc:AlternateContent>
      </w:r>
    </w:p>
    <w:p w:rsidR="00120B04" w:rsidRPr="00120B04" w:rsidRDefault="008C18AA" w:rsidP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E07A1" wp14:editId="411782C8">
                <wp:simplePos x="0" y="0"/>
                <wp:positionH relativeFrom="column">
                  <wp:posOffset>1623382</wp:posOffset>
                </wp:positionH>
                <wp:positionV relativeFrom="paragraph">
                  <wp:posOffset>166370</wp:posOffset>
                </wp:positionV>
                <wp:extent cx="2975212" cy="5670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212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="008C18A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Risk Management Policy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07A1" id="Text Box 3" o:spid="_x0000_s1029" type="#_x0000_t202" style="position:absolute;margin-left:127.85pt;margin-top:13.1pt;width:234.25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StgAIAAGk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" filled="f" stroked="f" strokeweight=".5pt">
                <v:textbox>
                  <w:txbxContent>
                    <w:p w:rsidR="00120B04" w:rsidRPr="00FF7AB8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="008C18AA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Risk Management Policy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20B04" w:rsidRPr="00120B04" w:rsidRDefault="00120B04" w:rsidP="00120B04"/>
    <w:p w:rsidR="00120B04" w:rsidRDefault="00120B04" w:rsidP="00120B04">
      <w:pPr>
        <w:tabs>
          <w:tab w:val="left" w:pos="2020"/>
        </w:tabs>
        <w:sectPr w:rsidR="00120B0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0B04" w:rsidRPr="002C3263" w:rsidRDefault="00FA0DBF" w:rsidP="002C3263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A0DBF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นโยบาย</w:t>
      </w:r>
      <w:r w:rsidR="008C18AA">
        <w:rPr>
          <w:rFonts w:ascii="TH SarabunPSK" w:hAnsi="TH SarabunPSK" w:cs="TH SarabunPSK" w:hint="cs"/>
          <w:b/>
          <w:bCs/>
          <w:sz w:val="40"/>
          <w:szCs w:val="40"/>
          <w:cs/>
        </w:rPr>
        <w:t>การบริหารความเสี่ยง</w:t>
      </w:r>
    </w:p>
    <w:p w:rsidR="008E7F54" w:rsidRDefault="008E7F54" w:rsidP="008E7F54">
      <w:pPr>
        <w:spacing w:after="120" w:line="240" w:lineRule="auto"/>
        <w:ind w:leftChars="2" w:left="4" w:firstLine="357"/>
        <w:jc w:val="thaiDistribute"/>
        <w:rPr>
          <w:rFonts w:ascii="TH SarabunPSK" w:eastAsia="Sarabun" w:hAnsi="TH SarabunPSK" w:cs="TH SarabunPSK"/>
          <w:sz w:val="28"/>
        </w:rPr>
      </w:pPr>
      <w:r w:rsidRPr="007D7B68">
        <w:rPr>
          <w:rFonts w:ascii="TH SarabunPSK" w:eastAsia="Sarabun" w:hAnsi="TH SarabunPSK" w:cs="TH SarabunPSK"/>
          <w:sz w:val="28"/>
          <w:cs/>
        </w:rPr>
        <w:t xml:space="preserve">บริษัท ซีเอ็มโอ จำกัด </w:t>
      </w:r>
      <w:r w:rsidRPr="007D7B68">
        <w:rPr>
          <w:rFonts w:ascii="TH SarabunPSK" w:eastAsia="Sarabun" w:hAnsi="TH SarabunPSK" w:cs="TH SarabunPSK"/>
          <w:sz w:val="28"/>
        </w:rPr>
        <w:t>(</w:t>
      </w:r>
      <w:r w:rsidRPr="007D7B68">
        <w:rPr>
          <w:rFonts w:ascii="TH SarabunPSK" w:eastAsia="Sarabun" w:hAnsi="TH SarabunPSK" w:cs="TH SarabunPSK"/>
          <w:sz w:val="28"/>
          <w:cs/>
        </w:rPr>
        <w:t>มหาชน</w:t>
      </w:r>
      <w:r w:rsidRPr="007D7B68">
        <w:rPr>
          <w:rFonts w:ascii="TH SarabunPSK" w:eastAsia="Sarabun" w:hAnsi="TH SarabunPSK" w:cs="TH SarabunPSK"/>
          <w:sz w:val="28"/>
        </w:rPr>
        <w:t xml:space="preserve">) 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ได้ให้ความสำคัญกับการบริหารความเสี่ยง จึงได้นำระบบการบริหารความเสี่ยงมาใช้ภายในองค์กร โดยอ้างอิงกรอบงานการบริหารความเสี่ยงตามแนว </w:t>
      </w:r>
      <w:r w:rsidRPr="007D7B68">
        <w:rPr>
          <w:rFonts w:ascii="TH SarabunPSK" w:eastAsia="Sarabun" w:hAnsi="TH SarabunPSK" w:cs="TH SarabunPSK"/>
          <w:sz w:val="28"/>
        </w:rPr>
        <w:t xml:space="preserve">COSO (The Committee of Sponsoring Organizations of the </w:t>
      </w:r>
      <w:proofErr w:type="spellStart"/>
      <w:r w:rsidRPr="007D7B68">
        <w:rPr>
          <w:rFonts w:ascii="TH SarabunPSK" w:eastAsia="Sarabun" w:hAnsi="TH SarabunPSK" w:cs="TH SarabunPSK"/>
          <w:sz w:val="28"/>
        </w:rPr>
        <w:t>Treadway</w:t>
      </w:r>
      <w:proofErr w:type="spellEnd"/>
      <w:r w:rsidRPr="007D7B68">
        <w:rPr>
          <w:rFonts w:ascii="TH SarabunPSK" w:eastAsia="Sarabun" w:hAnsi="TH SarabunPSK" w:cs="TH SarabunPSK"/>
          <w:sz w:val="28"/>
        </w:rPr>
        <w:t xml:space="preserve"> Commission) </w:t>
      </w:r>
      <w:r w:rsidRPr="007D7B68">
        <w:rPr>
          <w:rFonts w:ascii="TH SarabunPSK" w:eastAsia="Sarabun" w:hAnsi="TH SarabunPSK" w:cs="TH SarabunPSK"/>
          <w:sz w:val="28"/>
          <w:cs/>
        </w:rPr>
        <w:t>ซึ่งเป็น</w:t>
      </w:r>
      <w:r w:rsidRPr="002C03C3">
        <w:rPr>
          <w:rFonts w:ascii="TH SarabunPSK" w:eastAsia="Sarabun" w:hAnsi="TH SarabunPSK" w:cs="TH SarabunPSK"/>
          <w:sz w:val="28"/>
          <w:cs/>
        </w:rPr>
        <w:t xml:space="preserve">มาตรฐานสากล 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โดยคณะกรรมการบริษัทได้มอบหมายให้คณะกรรมการตรวจสอบสอบทานให้บริษัทฯ </w:t>
      </w:r>
      <w:r w:rsidRPr="002C03C3">
        <w:rPr>
          <w:rFonts w:ascii="TH SarabunPSK" w:eastAsia="Sarabun" w:hAnsi="TH SarabunPSK" w:cs="TH SarabunPSK"/>
          <w:sz w:val="28"/>
          <w:cs/>
        </w:rPr>
        <w:t>มีประสิทธิภาพและประสิทธิผล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โดยหน่วยงานตรวจสอบภายในทำหน้าที่ตรวจสอบหน่วยปฏิบัติงานเพื่อให้มั่นใจว่าหน่วยงานมีระบบการควบคุมภายใน และระบบการบริหารความเสี่ยงที่เพียงพอและรายงานผลต่อคณะกรรมการตรวจสอบ นอกจากนี้หน่วย</w:t>
      </w:r>
      <w:r>
        <w:rPr>
          <w:rFonts w:ascii="TH SarabunPSK" w:eastAsia="Sarabun" w:hAnsi="TH SarabunPSK" w:cs="TH SarabunPSK" w:hint="cs"/>
          <w:sz w:val="28"/>
          <w:cs/>
        </w:rPr>
        <w:t>งาน</w:t>
      </w:r>
      <w:r w:rsidRPr="002C03C3">
        <w:rPr>
          <w:rFonts w:ascii="TH SarabunPSK" w:eastAsia="Sarabun" w:hAnsi="TH SarabunPSK" w:cs="TH SarabunPSK"/>
          <w:sz w:val="28"/>
          <w:cs/>
        </w:rPr>
        <w:t>ตรวจสอบภายในยังให้คำปรึกษาแก่หน่วยงานผู้รับการตรวจและมีการสื่อสารความคิดเห็นกลับมาเพื่อนำไปปรับปรุงต่อไป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นอกจากนี้บริษัท ยังได้จัดให้มี</w:t>
      </w:r>
      <w:r w:rsidRPr="002C03C3">
        <w:rPr>
          <w:rFonts w:ascii="TH SarabunPSK" w:eastAsia="Sarabun" w:hAnsi="TH SarabunPSK" w:cs="TH SarabunPSK"/>
          <w:sz w:val="28"/>
          <w:cs/>
        </w:rPr>
        <w:t>การประชุม</w:t>
      </w:r>
      <w:r w:rsidRPr="002C03C3">
        <w:rPr>
          <w:rFonts w:ascii="TH SarabunPSK" w:eastAsia="Sarabun" w:hAnsi="TH SarabunPSK" w:cs="TH SarabunPSK" w:hint="cs"/>
          <w:sz w:val="28"/>
          <w:cs/>
        </w:rPr>
        <w:t>ในระดับบริหารในเรื่องต่างๆ รวมถึง</w:t>
      </w:r>
      <w:r w:rsidRPr="002C03C3">
        <w:rPr>
          <w:rFonts w:ascii="TH SarabunPSK" w:eastAsia="Sarabun" w:hAnsi="TH SarabunPSK" w:cs="TH SarabunPSK"/>
          <w:sz w:val="28"/>
          <w:cs/>
        </w:rPr>
        <w:t>ความเสี่ยงระหว่างหน่วยธุรกิจ</w:t>
      </w:r>
      <w:r w:rsidRPr="002C03C3">
        <w:rPr>
          <w:rFonts w:ascii="TH SarabunPSK" w:eastAsia="Sarabun" w:hAnsi="TH SarabunPSK" w:cs="TH SarabunPSK" w:hint="cs"/>
          <w:sz w:val="28"/>
          <w:cs/>
        </w:rPr>
        <w:t>เป็นประจำทุกเดือน</w:t>
      </w:r>
      <w:r w:rsidRPr="002C03C3">
        <w:rPr>
          <w:rFonts w:ascii="TH SarabunPSK" w:eastAsia="Sarabun" w:hAnsi="TH SarabunPSK" w:cs="TH SarabunPSK"/>
          <w:sz w:val="28"/>
          <w:cs/>
        </w:rPr>
        <w:t xml:space="preserve"> เพื่อเตรียมพร้อมรับมือและหาวิธีป้องกันความเสี่ยงต่างๆ </w:t>
      </w:r>
    </w:p>
    <w:p w:rsidR="008E7F54" w:rsidRDefault="008E7F54" w:rsidP="008E7F54">
      <w:pPr>
        <w:spacing w:after="120" w:line="240" w:lineRule="auto"/>
        <w:jc w:val="thaiDistribute"/>
        <w:rPr>
          <w:rFonts w:ascii="TH SarabunPSK" w:eastAsia="Sarabun" w:hAnsi="TH SarabunPSK" w:cs="TH SarabunPSK"/>
          <w:b/>
          <w:bCs/>
          <w:sz w:val="36"/>
          <w:szCs w:val="36"/>
        </w:rPr>
      </w:pPr>
      <w:r>
        <w:rPr>
          <w:rFonts w:ascii="TH SarabunPSK" w:eastAsia="Sarabun" w:hAnsi="TH SarabunPSK" w:cs="TH SarabunPSK" w:hint="cs"/>
          <w:b/>
          <w:bCs/>
          <w:sz w:val="36"/>
          <w:szCs w:val="36"/>
          <w:cs/>
        </w:rPr>
        <w:t>ปัจจัย</w:t>
      </w:r>
      <w:r w:rsidRPr="00A004CE">
        <w:rPr>
          <w:rFonts w:ascii="TH SarabunPSK" w:eastAsia="Sarabun" w:hAnsi="TH SarabunPSK" w:cs="TH SarabunPSK" w:hint="cs"/>
          <w:b/>
          <w:bCs/>
          <w:sz w:val="36"/>
          <w:szCs w:val="36"/>
          <w:cs/>
        </w:rPr>
        <w:t>ความเสี่ยง</w:t>
      </w:r>
      <w:r>
        <w:rPr>
          <w:rFonts w:ascii="TH SarabunPSK" w:eastAsia="Sarabun" w:hAnsi="TH SarabunPSK" w:cs="TH SarabunPSK" w:hint="cs"/>
          <w:b/>
          <w:bCs/>
          <w:sz w:val="36"/>
          <w:szCs w:val="36"/>
          <w:cs/>
        </w:rPr>
        <w:t>ต่อการดำ</w:t>
      </w:r>
      <w:bookmarkStart w:id="0" w:name="_GoBack"/>
      <w:bookmarkEnd w:id="0"/>
      <w:r>
        <w:rPr>
          <w:rFonts w:ascii="TH SarabunPSK" w:eastAsia="Sarabun" w:hAnsi="TH SarabunPSK" w:cs="TH SarabunPSK" w:hint="cs"/>
          <w:b/>
          <w:bCs/>
          <w:sz w:val="36"/>
          <w:szCs w:val="36"/>
          <w:cs/>
        </w:rPr>
        <w:t>เนินธุรกิจของบริษัท</w:t>
      </w:r>
    </w:p>
    <w:p w:rsidR="008E7F54" w:rsidRPr="008E7F54" w:rsidRDefault="008E7F54" w:rsidP="008E7F54">
      <w:pPr>
        <w:spacing w:after="120" w:line="240" w:lineRule="auto"/>
        <w:jc w:val="thaiDistribute"/>
        <w:rPr>
          <w:rFonts w:ascii="TH SarabunPSK" w:eastAsia="Sarabun" w:hAnsi="TH SarabunPSK" w:cs="TH SarabunPSK"/>
          <w:b/>
          <w:bCs/>
          <w:sz w:val="36"/>
          <w:szCs w:val="36"/>
          <w:cs/>
        </w:rPr>
      </w:pPr>
      <w:r w:rsidRPr="002565AF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</w:rPr>
        <w:t>.</w:t>
      </w:r>
      <w:r w:rsidRPr="002565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8E7F54">
        <w:rPr>
          <w:rFonts w:ascii="TH SarabunPSK" w:eastAsia="Sarabun" w:hAnsi="TH SarabunPSK" w:cs="TH SarabunPSK"/>
          <w:b/>
          <w:bCs/>
          <w:sz w:val="32"/>
          <w:szCs w:val="32"/>
          <w:cs/>
        </w:rPr>
        <w:t>ความเสี่ยงต่อการด</w:t>
      </w:r>
      <w:r w:rsidRPr="008E7F54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ำ</w:t>
      </w:r>
      <w:r w:rsidRPr="008E7F54">
        <w:rPr>
          <w:rFonts w:ascii="TH SarabunPSK" w:eastAsia="Sarabun" w:hAnsi="TH SarabunPSK" w:cs="TH SarabunPSK"/>
          <w:b/>
          <w:bCs/>
          <w:sz w:val="32"/>
          <w:szCs w:val="32"/>
          <w:cs/>
        </w:rPr>
        <w:t>เนินธุรกิจของบริษัทหรือกลุ่มบริษัท</w:t>
      </w:r>
    </w:p>
    <w:p w:rsidR="008E7F54" w:rsidRPr="00FA0DD0" w:rsidRDefault="008E7F54" w:rsidP="008E7F54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 w:rsidRPr="002565AF">
        <w:rPr>
          <w:rFonts w:ascii="TH SarabunPSK" w:eastAsia="Sarabun" w:hAnsi="TH SarabunPSK" w:cs="TH SarabunPSK"/>
          <w:b/>
          <w:bCs/>
          <w:sz w:val="28"/>
        </w:rPr>
        <w:t xml:space="preserve">1.1 </w:t>
      </w:r>
      <w:r w:rsidRPr="00FA0DD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ความเสี่ยงอันเนื่องมาจากความไม่แน่นอนของภาวะทางเศรษฐกิจ สังคม การเมือง และการเปลี่ยนแปลงนโยบายของภาครัฐ</w:t>
      </w:r>
    </w:p>
    <w:p w:rsidR="008E7F54" w:rsidRDefault="008E7F54" w:rsidP="008E7F54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E40C7D">
        <w:rPr>
          <w:rFonts w:ascii="TH SarabunPSK" w:eastAsia="Sarabun" w:hAnsi="TH SarabunPSK" w:cs="TH SarabunPSK"/>
          <w:sz w:val="28"/>
          <w:cs/>
        </w:rPr>
        <w:t>ธุรกิจการใ</w:t>
      </w:r>
      <w:r>
        <w:rPr>
          <w:rFonts w:ascii="TH SarabunPSK" w:eastAsia="Sarabun" w:hAnsi="TH SarabunPSK" w:cs="TH SarabunPSK"/>
          <w:sz w:val="28"/>
          <w:cs/>
        </w:rPr>
        <w:t>ห้บริการสร้างสรรค์และจัดงานอีเวน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E40C7D">
        <w:rPr>
          <w:rFonts w:ascii="TH SarabunPSK" w:eastAsia="Sarabun" w:hAnsi="TH SarabunPSK" w:cs="TH SarabunPSK"/>
          <w:sz w:val="28"/>
          <w:cs/>
        </w:rPr>
        <w:t>เป็นธุรกิจที่มีความเกี่ยวข้องและเชื่อมโยงกับธุรกิจโฆษณาและประชาสัมพันธ์ ซึ่งมีความสัมพันธ์กับภาวะเศรษฐกิจโดยรวมของประเทศอย่างมาก การจับจ่ายใช้สอยของภาคประชาชนและการอยู่รอดของธุรกิจเป็นปัจจัยสำคัญต่อการตัดสินใจของเจ้าของผลิตภัณฑ์และบริการในการเลือกใช้สื่อโฆษณาประชาสัมพันธ์ประเภทต่างๆ ซึ่งรวมถึงการจัดกิ</w:t>
      </w:r>
      <w:r>
        <w:rPr>
          <w:rFonts w:ascii="TH SarabunPSK" w:eastAsia="Sarabun" w:hAnsi="TH SarabunPSK" w:cs="TH SarabunPSK"/>
          <w:sz w:val="28"/>
          <w:cs/>
        </w:rPr>
        <w:t>จกรรมส่งเสริมการตลาดหรืองานอีเวน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E40C7D">
        <w:rPr>
          <w:rFonts w:ascii="TH SarabunPSK" w:eastAsia="Sarabun" w:hAnsi="TH SarabunPSK" w:cs="TH SarabunPSK"/>
          <w:sz w:val="28"/>
          <w:cs/>
        </w:rPr>
        <w:t>ที่เป็นเครื่องมือทางการตลาดเพื่อส่งเสริมการขายประเภทหนึ่ง</w:t>
      </w:r>
    </w:p>
    <w:p w:rsidR="008E7F54" w:rsidRDefault="008E7F54" w:rsidP="008E7F54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>เมื่อสินค้าอุปโภคบริโภคที่มีกลุ่มเป้าหมายคือประชาชน ซึ่งในสังคมไทยนั้น ประชาชนมีความตื่นตัวและสนใจต่อสถานการณ์ทางการเมือง ดังนั้นการดำเนินธุรกิจจึงได้รับผลกระทบโดยตรงจากภาวะความเปลี่ยนแปลงทางการเมืองและเศรษฐกิจโดยรวมของประเทศ ไม่ว่าจะเป็นความมั่นคงทางการเมือง การชุมนุมประท้วงของกลุ่มต่างๆ นโยบายทางเศรษฐกิจต่างๆ ล้วนส่งผลให้เกิดการพิจารณาเปลี่ยนแปลงนโยบายการตลาด และใช้งบประมาณในการโฆษณาและประชาสัมพันธ์ รวม</w:t>
      </w:r>
      <w:r>
        <w:rPr>
          <w:rFonts w:ascii="TH SarabunPSK" w:eastAsia="Sarabun" w:hAnsi="TH SarabunPSK" w:cs="TH SarabunPSK"/>
          <w:sz w:val="28"/>
          <w:cs/>
        </w:rPr>
        <w:t>ถึงงบประมาณของการจัดกิจกรรมอีเวน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ด้วยเช่นกัน ไม่นับรวมไปถึงนโยบายโครงการต่างๆ ที่ได้รับการก่อตั้งและสนับสนุนโดยตรงจากทางภาครัฐและร่วมส่งเสริมสนับสนุนโดยภาคเอกชน เช่น โครงการขนาดใหญ่ที่เกี่ยวข้องกับการจัดงาน โครงการประชาสัมพันธ์ประเทศเพื่อการท่องเที่ยว โครงการจัดการประชุมนานาชาติ ที่มีความอ่อนไหวค่อนข้างมากกับสถานการณ์บ้านเมืองและเศรษฐกิจ ก็อาจมีการเปลี่ยนแปลงนโยบายเพื่อให้สอดคล้องกับสถานการณ์ในช่วงเวลานั้นๆ เช่นกัน  </w:t>
      </w:r>
    </w:p>
    <w:p w:rsidR="008E7F54" w:rsidRPr="007D7B68" w:rsidRDefault="008E7F54" w:rsidP="008E7F54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 xml:space="preserve">อย่างไรก็ดี บริษัทฯ เตรียมความพร้อมในกรณีนี้อยู่เสมอ โดยการพยายามจัดสัดส่วนการสร้างรายได้ไม่ให้พึ่งพาลูกค้าเพียงด้านใดด้านหนึ่งไม่ว่าจะเป็นภาครัฐหรือเอกชน หากแต่พยายามกระจายไปยังลูกค้าหลายๆ รายและทั่วทุกภูมิภาคของประเทศ มิได้จำกัดการรับงานอยู่เพียงแต่ในเมืองหลวง ไม่พึ่งพิงลูกค้ารายใดรายหนึ่งหรืออุตสาหกรรมประเภทใดโดยเฉพาะ และกระจายการสร้างรายได้ไปตามภาวะการณ์ของตลาด นอกจากนี้บริษัทฯ ยังมีนโยบายรักษาสมดุลของงานที่จะก่อให้เกิดรายได้อย่างเสมอภาคและอย่างรอบคอบมากที่สุด รวมถึงการวางนโยบายที่จะสร้างงานที่เป็นรายได้ประจำของบริษัทฯ </w:t>
      </w:r>
      <w:r>
        <w:rPr>
          <w:rFonts w:ascii="TH SarabunPSK" w:eastAsia="Sarabun" w:hAnsi="TH SarabunPSK" w:cs="TH SarabunPSK" w:hint="cs"/>
          <w:sz w:val="28"/>
          <w:cs/>
        </w:rPr>
        <w:t>เช่น การรับงานประเภทการก่อสร้างและบริหารจัดการพิพิธภัณฑ์ เป็นต้น</w:t>
      </w:r>
    </w:p>
    <w:p w:rsidR="008E7F54" w:rsidRPr="002C03C3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2C03C3">
        <w:rPr>
          <w:rFonts w:ascii="TH SarabunPSK" w:eastAsia="Sarabun" w:hAnsi="TH SarabunPSK" w:cs="TH SarabunPSK" w:hint="cs"/>
          <w:sz w:val="28"/>
          <w:cs/>
        </w:rPr>
        <w:t>นอกจากนี้</w:t>
      </w:r>
      <w:r w:rsidRPr="002C03C3">
        <w:rPr>
          <w:rFonts w:ascii="TH SarabunPSK" w:eastAsia="Sarabun" w:hAnsi="TH SarabunPSK" w:cs="TH SarabunPSK"/>
          <w:sz w:val="28"/>
          <w:cs/>
        </w:rPr>
        <w:t>ใน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ช่วง </w:t>
      </w:r>
      <w:r>
        <w:rPr>
          <w:rFonts w:ascii="TH SarabunPSK" w:eastAsia="Sarabun" w:hAnsi="TH SarabunPSK" w:cs="TH SarabunPSK"/>
          <w:sz w:val="28"/>
        </w:rPr>
        <w:t>3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ปีที่ผ่านมา </w:t>
      </w:r>
      <w:r w:rsidRPr="002C03C3">
        <w:rPr>
          <w:rFonts w:ascii="TH SarabunPSK" w:eastAsia="Sarabun" w:hAnsi="TH SarabunPSK" w:cs="TH SarabunPSK"/>
          <w:sz w:val="28"/>
          <w:cs/>
        </w:rPr>
        <w:t>เศรษฐกิจ</w:t>
      </w:r>
      <w:r w:rsidRPr="002C03C3">
        <w:rPr>
          <w:rFonts w:ascii="TH SarabunPSK" w:eastAsia="Sarabun" w:hAnsi="TH SarabunPSK" w:cs="TH SarabunPSK" w:hint="cs"/>
          <w:sz w:val="28"/>
          <w:cs/>
        </w:rPr>
        <w:t>ของประเทศ</w:t>
      </w:r>
      <w:r w:rsidRPr="002C03C3">
        <w:rPr>
          <w:rFonts w:ascii="TH SarabunPSK" w:eastAsia="Sarabun" w:hAnsi="TH SarabunPSK" w:cs="TH SarabunPSK"/>
          <w:sz w:val="28"/>
          <w:cs/>
        </w:rPr>
        <w:t>ไทยและทั่วโลก</w:t>
      </w:r>
      <w:r w:rsidRPr="002C03C3">
        <w:rPr>
          <w:rFonts w:ascii="TH SarabunPSK" w:eastAsia="Sarabun" w:hAnsi="TH SarabunPSK" w:cs="TH SarabunPSK" w:hint="cs"/>
          <w:sz w:val="28"/>
          <w:cs/>
        </w:rPr>
        <w:t>ต่างไ</w:t>
      </w:r>
      <w:r w:rsidRPr="002C03C3">
        <w:rPr>
          <w:rFonts w:ascii="TH SarabunPSK" w:eastAsia="Sarabun" w:hAnsi="TH SarabunPSK" w:cs="TH SarabunPSK"/>
          <w:sz w:val="28"/>
          <w:cs/>
        </w:rPr>
        <w:t>ด้รับผลกระทบจากการแพร่ระบาดของเชื้อไวรัสโคโรนา (</w:t>
      </w:r>
      <w:r w:rsidRPr="002C03C3">
        <w:rPr>
          <w:rFonts w:ascii="TH SarabunPSK" w:eastAsia="Sarabun" w:hAnsi="TH SarabunPSK" w:cs="TH SarabunPSK"/>
          <w:sz w:val="28"/>
        </w:rPr>
        <w:t xml:space="preserve">COVID-19) </w:t>
      </w:r>
      <w:r w:rsidRPr="002C03C3">
        <w:rPr>
          <w:rFonts w:ascii="TH SarabunPSK" w:eastAsia="Sarabun" w:hAnsi="TH SarabunPSK" w:cs="TH SarabunPSK"/>
          <w:sz w:val="28"/>
          <w:cs/>
        </w:rPr>
        <w:t xml:space="preserve">อย่างมีนัยสำคัญ </w:t>
      </w:r>
      <w:r w:rsidRPr="002C03C3">
        <w:rPr>
          <w:rFonts w:ascii="TH SarabunPSK" w:eastAsia="Sarabun" w:hAnsi="TH SarabunPSK" w:cs="TH SarabunPSK" w:hint="cs"/>
          <w:sz w:val="28"/>
          <w:cs/>
        </w:rPr>
        <w:t>การออกนโยบายต่างๆ จากภาครัฐเพื่อยับยั้งการแพร่ระบาดของเชื้อไวร</w:t>
      </w:r>
      <w:r>
        <w:rPr>
          <w:rFonts w:ascii="TH SarabunPSK" w:eastAsia="Sarabun" w:hAnsi="TH SarabunPSK" w:cs="TH SarabunPSK" w:hint="cs"/>
          <w:sz w:val="28"/>
          <w:cs/>
        </w:rPr>
        <w:t>ั</w:t>
      </w:r>
      <w:r w:rsidRPr="002C03C3">
        <w:rPr>
          <w:rFonts w:ascii="TH SarabunPSK" w:eastAsia="Sarabun" w:hAnsi="TH SarabunPSK" w:cs="TH SarabunPSK" w:hint="cs"/>
          <w:sz w:val="28"/>
          <w:cs/>
        </w:rPr>
        <w:t>ส</w:t>
      </w:r>
      <w:r>
        <w:rPr>
          <w:rFonts w:ascii="TH SarabunPSK" w:eastAsia="Sarabun" w:hAnsi="TH SarabunPSK" w:cs="TH SarabunPSK" w:hint="cs"/>
          <w:sz w:val="28"/>
          <w:cs/>
        </w:rPr>
        <w:t>โคโรน</w:t>
      </w:r>
      <w:r w:rsidRPr="002C03C3">
        <w:rPr>
          <w:rFonts w:ascii="TH SarabunPSK" w:eastAsia="Sarabun" w:hAnsi="TH SarabunPSK" w:cs="TH SarabunPSK" w:hint="cs"/>
          <w:sz w:val="28"/>
          <w:cs/>
        </w:rPr>
        <w:t>า</w:t>
      </w:r>
      <w:r w:rsidRPr="002C03C3">
        <w:rPr>
          <w:rFonts w:ascii="TH SarabunPSK" w:eastAsia="Sarabun" w:hAnsi="TH SarabunPSK" w:cs="TH SarabunPSK"/>
          <w:sz w:val="28"/>
          <w:cs/>
        </w:rPr>
        <w:t>ส่งผลกระทบโดยตรงต่อกิจกรรมทางเศรษฐกิจโดยเฉพาะภาคการท่องเที่ยวที่ได้รับผลกระทบจากมาตรการการจำกัดการเดินทางเข้าออกประเทศ ในขณะที่ภาคการบริโภคภายในประเทศหดตัวลง บริษัทฯ พิจารณาถึงความเสี่ยงข้างต้น จึงได้กำหนดนโยบายการบริหารต้นทุนการดำเนินงาน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เพื่อลดค่าใช้จ่ายอย่างเข้มงวด </w:t>
      </w:r>
      <w:r w:rsidRPr="002C03C3">
        <w:rPr>
          <w:rFonts w:ascii="TH SarabunPSK" w:eastAsia="Sarabun" w:hAnsi="TH SarabunPSK" w:cs="TH SarabunPSK"/>
          <w:sz w:val="28"/>
          <w:cs/>
        </w:rPr>
        <w:t>พร้อมกับเร่งจัดการ</w:t>
      </w:r>
      <w:r>
        <w:rPr>
          <w:rFonts w:ascii="TH SarabunPSK" w:eastAsia="Sarabun" w:hAnsi="TH SarabunPSK" w:cs="TH SarabunPSK" w:hint="cs"/>
          <w:sz w:val="28"/>
          <w:cs/>
        </w:rPr>
        <w:t>ก</w:t>
      </w:r>
      <w:r w:rsidRPr="002C03C3">
        <w:rPr>
          <w:rFonts w:ascii="TH SarabunPSK" w:eastAsia="Sarabun" w:hAnsi="TH SarabunPSK" w:cs="TH SarabunPSK"/>
          <w:sz w:val="28"/>
          <w:cs/>
        </w:rPr>
        <w:t xml:space="preserve">ระบวนการทำงานภายใน ที่จะทำให้ค่าใช้จ่ายโดยรวมลดลง 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เพื่อรักษากระแสเงินสดให้บริษัทฯ สามารถดำเนินธุรกิจต่อไปได้ </w:t>
      </w:r>
    </w:p>
    <w:p w:rsidR="008E7F54" w:rsidRPr="00B74110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 w:rsidRPr="002565AF">
        <w:rPr>
          <w:rFonts w:ascii="TH SarabunPSK" w:eastAsia="Sarabun" w:hAnsi="TH SarabunPSK" w:cs="TH SarabunPSK"/>
          <w:b/>
          <w:bCs/>
          <w:sz w:val="28"/>
        </w:rPr>
        <w:t xml:space="preserve">1.2 </w:t>
      </w:r>
      <w:r w:rsidRPr="00FA0DD0">
        <w:rPr>
          <w:rFonts w:ascii="TH SarabunPSK" w:eastAsia="Sarabun" w:hAnsi="TH SarabunPSK" w:cs="TH SarabunPSK"/>
          <w:b/>
          <w:bCs/>
          <w:sz w:val="28"/>
          <w:u w:val="single"/>
          <w:cs/>
        </w:rPr>
        <w:t>การเปลี่ยนแปลง</w:t>
      </w:r>
      <w:r w:rsidRPr="002C03C3">
        <w:rPr>
          <w:rFonts w:ascii="TH SarabunPSK" w:eastAsia="Sarabun" w:hAnsi="TH SarabunPSK" w:cs="TH SarabunPSK"/>
          <w:b/>
          <w:bCs/>
          <w:sz w:val="28"/>
          <w:u w:val="single"/>
          <w:cs/>
        </w:rPr>
        <w:t>ที่อาจส่งผลกระทบต่อการดำเนินธุรกิจของบริษัทในอีก 3-5 ปีข้างหน้า (</w:t>
      </w:r>
      <w:r w:rsidRPr="002C03C3">
        <w:rPr>
          <w:rFonts w:ascii="TH SarabunPSK" w:eastAsia="Sarabun" w:hAnsi="TH SarabunPSK" w:cs="TH SarabunPSK"/>
          <w:b/>
          <w:bCs/>
          <w:sz w:val="28"/>
          <w:u w:val="single"/>
        </w:rPr>
        <w:t>Emerging risks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</w:rPr>
        <w:t xml:space="preserve">) </w:t>
      </w:r>
      <w:r w:rsidRPr="00B74110"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และ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ความก้าวหน้าทางด้านเทคโนโลยี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 w:rsidRPr="007D7B68">
        <w:rPr>
          <w:rFonts w:ascii="TH SarabunPSK" w:eastAsia="Sarabun" w:hAnsi="TH SarabunPSK" w:cs="TH SarabunPSK"/>
          <w:sz w:val="28"/>
        </w:rPr>
        <w:tab/>
      </w:r>
      <w:r>
        <w:rPr>
          <w:rFonts w:ascii="TH SarabunPSK" w:eastAsia="Sarabun" w:hAnsi="TH SarabunPSK" w:cs="TH SarabunPSK"/>
          <w:sz w:val="28"/>
          <w:cs/>
        </w:rPr>
        <w:t>ความก้าวหน้าทางเทคโน</w:t>
      </w:r>
      <w:r w:rsidRPr="007D7B68">
        <w:rPr>
          <w:rFonts w:ascii="TH SarabunPSK" w:eastAsia="Sarabun" w:hAnsi="TH SarabunPSK" w:cs="TH SarabunPSK"/>
          <w:sz w:val="28"/>
          <w:cs/>
        </w:rPr>
        <w:t>โลยีในปัจจุบันมีความก้าวหน้ามาก เทรนด์หรือความนิยมในหมู่ผู้บริโภคในโลกตะวันตกสามารถรับรู้แพร่หลายเข้ามาถึงโลกตะวันออกได้ในเวลาอันสั้น ด้วยเทคโนโลยีต่างๆ ที่ทันสมัยมากขึ้น และเปลี่ยนแปลงไปอย่างรวดเร็วแทบจะ</w:t>
      </w:r>
      <w:r w:rsidRPr="0034097B">
        <w:rPr>
          <w:rFonts w:ascii="TH SarabunPSK" w:eastAsia="Sarabun" w:hAnsi="TH SarabunPSK" w:cs="TH SarabunPSK"/>
          <w:sz w:val="28"/>
          <w:cs/>
        </w:rPr>
        <w:t>ตลอดเวลา โดยเฉพาะอย่างยิ่งสถานการณ์โรคระบาดไวรัสโค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</w:t>
      </w:r>
      <w:r w:rsidRPr="0034097B">
        <w:rPr>
          <w:rFonts w:ascii="TH SarabunPSK" w:eastAsia="Sarabun" w:hAnsi="TH SarabunPSK" w:cs="TH SarabunPSK"/>
          <w:sz w:val="28"/>
          <w:cs/>
        </w:rPr>
        <w:t>เป็นแรงกระตุ้นให</w:t>
      </w:r>
      <w:r>
        <w:rPr>
          <w:rFonts w:ascii="TH SarabunPSK" w:eastAsia="Sarabun" w:hAnsi="TH SarabunPSK" w:cs="TH SarabunPSK"/>
          <w:sz w:val="28"/>
          <w:cs/>
        </w:rPr>
        <w:t>้เกิดการเปลี่ยนแปลงดังกล่าวอย่าง</w:t>
      </w:r>
      <w:r w:rsidRPr="0034097B">
        <w:rPr>
          <w:rFonts w:ascii="TH SarabunPSK" w:eastAsia="Sarabun" w:hAnsi="TH SarabunPSK" w:cs="TH SarabunPSK"/>
          <w:sz w:val="28"/>
          <w:cs/>
        </w:rPr>
        <w:t>รวดเร็วในปีที่ผ่านมา ดังนั้น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การทำงานเพื่อตอบสนองความต้องการและเพื่อสร้างประสบการณ์ให้กับกลุ่มลูกค้าในธุรกิจการตลาดนั้นจึงไม่สามารถใช้รูปแบบเดิมไปได้ตลอด การจัดกิจกรรมการตลาดให้กับลูกค้า บริษัทฯ ก็มีการพัฒนารูปแบบการจัดงานให้มีความทันสมัย แปลกใหม่ หรืออยู่ในกระแสความนิยม รวมถึงการใช้เทคโนโลยีใหม่ๆ เข้ามาใช้ในการจัดงานเช่นกัน 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>บริษัทฯ ได้พัฒนาและส่งเสริมการสร้างคุณภาพของงา</w:t>
      </w:r>
      <w:r>
        <w:rPr>
          <w:rFonts w:ascii="TH SarabunPSK" w:eastAsia="Sarabun" w:hAnsi="TH SarabunPSK" w:cs="TH SarabunPSK"/>
          <w:sz w:val="28"/>
          <w:cs/>
        </w:rPr>
        <w:t>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ให้ก้าวไกลมากยิ่งขึ้น ด้วยการเปิดรับเทค</w:t>
      </w:r>
      <w:r>
        <w:rPr>
          <w:rFonts w:ascii="TH SarabunPSK" w:eastAsia="Sarabun" w:hAnsi="TH SarabunPSK" w:cs="TH SarabunPSK"/>
          <w:sz w:val="28"/>
          <w:cs/>
        </w:rPr>
        <w:t>โนโลยีใหม่ที่สอดคล้องกับงานอีเวน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 มีทีมงานดูแลลูกค้าและให้คำปรึกษ</w:t>
      </w:r>
      <w:r>
        <w:rPr>
          <w:rFonts w:ascii="TH SarabunPSK" w:eastAsia="Sarabun" w:hAnsi="TH SarabunPSK" w:cs="TH SarabunPSK"/>
          <w:sz w:val="28"/>
          <w:cs/>
        </w:rPr>
        <w:t>าอย่างใกล้ชิด พร้อมสร้างงานอีเวน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ที่มีคุณภาพในมุมมองใหม่ๆ ที่เป็นประโยชน์ต่อธุรกิจของบริษัทลูกค้าอยู่เสมอ เช่น การหาเครื่องมือทางการตลาดใหม่ๆ หรือสร้างความร่วมมือกับเจ้าของเทคโนโลยีนั้นๆ เพื่อร่วมกันทำงานและเกิดการถ่ายทอดความรู้ที่ช่วยสร้างความแข็งแกร่งให้กับหน่วยธุรกิจของบริษัทฯ อย่างต่อเนื่อง </w:t>
      </w:r>
    </w:p>
    <w:p w:rsidR="008E7F54" w:rsidRPr="00F7549A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  <w:t>นอกเหนือจากงานอีเวนต์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แล้ว </w:t>
      </w:r>
      <w:r w:rsidRPr="002C03C3">
        <w:rPr>
          <w:rFonts w:ascii="TH SarabunPSK" w:eastAsia="Sarabun" w:hAnsi="TH SarabunPSK" w:cs="TH SarabunPSK"/>
          <w:sz w:val="28"/>
          <w:cs/>
        </w:rPr>
        <w:t xml:space="preserve">บริษัทฯ </w:t>
      </w:r>
      <w:r w:rsidRPr="002C03C3">
        <w:rPr>
          <w:rFonts w:ascii="TH SarabunPSK" w:eastAsia="Sarabun" w:hAnsi="TH SarabunPSK" w:cs="TH SarabunPSK" w:hint="cs"/>
          <w:sz w:val="28"/>
          <w:cs/>
        </w:rPr>
        <w:t>ยังมีแผนการ</w:t>
      </w:r>
      <w:r w:rsidRPr="002C03C3">
        <w:rPr>
          <w:rFonts w:ascii="TH SarabunPSK" w:eastAsia="Sarabun" w:hAnsi="TH SarabunPSK" w:cs="TH SarabunPSK"/>
          <w:sz w:val="28"/>
          <w:cs/>
        </w:rPr>
        <w:t>รับมือกับการเปลี่ยนแปลงในด้านเทคโนโลยี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โดย</w:t>
      </w:r>
      <w:r w:rsidRPr="002C03C3">
        <w:rPr>
          <w:rFonts w:ascii="TH SarabunPSK" w:eastAsia="Sarabun" w:hAnsi="TH SarabunPSK" w:cs="TH SarabunPSK"/>
          <w:sz w:val="28"/>
          <w:cs/>
        </w:rPr>
        <w:t>ได้</w:t>
      </w:r>
      <w:r>
        <w:rPr>
          <w:rFonts w:ascii="TH SarabunPSK" w:eastAsia="Sarabun" w:hAnsi="TH SarabunPSK" w:cs="TH SarabunPSK" w:hint="cs"/>
          <w:sz w:val="28"/>
          <w:cs/>
        </w:rPr>
        <w:t>ศึกษาการ</w:t>
      </w:r>
      <w:r w:rsidRPr="002C03C3">
        <w:rPr>
          <w:rFonts w:ascii="TH SarabunPSK" w:eastAsia="Sarabun" w:hAnsi="TH SarabunPSK" w:cs="TH SarabunPSK"/>
          <w:sz w:val="28"/>
          <w:cs/>
        </w:rPr>
        <w:t>จัดตั้งหน่วยธุรกิจที่มีความเชี่ยวชาญด้านเทคโนโลยี เพื่อการออกแบบพัฒนาและนำเอาเทคโนโลยีที่มีอยู่ในปัจจุบัน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มาให้บริการงานในด้านต่างๆ เพื่อเสริมสร้างความเชื่อมั่นให้กับลูกค้าว่าได้รับงานบริการที่มีประสิทธิภาพและทันสมัยตลอดเวลา</w:t>
      </w:r>
      <w:r w:rsidRPr="002C03C3">
        <w:rPr>
          <w:rFonts w:ascii="TH SarabunPSK" w:eastAsia="Sarabun" w:hAnsi="TH SarabunPSK" w:cs="TH SarabunPSK"/>
          <w:sz w:val="28"/>
        </w:rPr>
        <w:t xml:space="preserve"> </w:t>
      </w:r>
      <w:r w:rsidRPr="002C03C3">
        <w:rPr>
          <w:rFonts w:ascii="TH SarabunPSK" w:eastAsia="Sarabun" w:hAnsi="TH SarabunPSK" w:cs="TH SarabunPSK" w:hint="cs"/>
          <w:sz w:val="28"/>
          <w:cs/>
        </w:rPr>
        <w:t xml:space="preserve">รวมไปถึงแผนการพัฒนา </w:t>
      </w:r>
      <w:r w:rsidRPr="002C03C3">
        <w:rPr>
          <w:rFonts w:ascii="TH SarabunPSK" w:eastAsia="Sarabun" w:hAnsi="TH SarabunPSK" w:cs="TH SarabunPSK"/>
          <w:sz w:val="28"/>
        </w:rPr>
        <w:t xml:space="preserve">Application </w:t>
      </w:r>
      <w:r w:rsidRPr="002C03C3">
        <w:rPr>
          <w:rFonts w:ascii="TH SarabunPSK" w:eastAsia="Sarabun" w:hAnsi="TH SarabunPSK" w:cs="TH SarabunPSK" w:hint="cs"/>
          <w:sz w:val="28"/>
          <w:cs/>
        </w:rPr>
        <w:t>ต่างๆ ที่จะสามารถตอบโจทย์ความต้องการของลูกค้าทุกกลุ่มในอนาคตอันใกล้</w:t>
      </w:r>
    </w:p>
    <w:p w:rsidR="008E7F54" w:rsidRPr="00B74110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 w:rsidRPr="002565AF">
        <w:rPr>
          <w:rFonts w:ascii="TH SarabunPSK" w:eastAsia="Sarabun" w:hAnsi="TH SarabunPSK" w:cs="TH SarabunPSK"/>
          <w:b/>
          <w:bCs/>
          <w:sz w:val="28"/>
        </w:rPr>
        <w:t>1.3</w:t>
      </w:r>
      <w:r w:rsidRPr="002565AF">
        <w:rPr>
          <w:rFonts w:ascii="TH SarabunPSK" w:eastAsia="Sarabun" w:hAnsi="TH SarabunPSK" w:cs="TH SarabunPSK" w:hint="cs"/>
          <w:b/>
          <w:bCs/>
          <w:sz w:val="28"/>
          <w:cs/>
        </w:rPr>
        <w:t xml:space="preserve"> </w:t>
      </w:r>
      <w:r w:rsidRPr="00FA0DD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เสี่ยงอันเนื่องมาจากการเปลี่ยนแปลงแผนการตลาดของลูกค้าและพฤติกรรมผู้บริโภคที่เปลี่ยนไป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34097B">
        <w:rPr>
          <w:rFonts w:ascii="TH SarabunPSK" w:eastAsia="Sarabun" w:hAnsi="TH SarabunPSK" w:cs="TH SarabunPSK"/>
          <w:sz w:val="28"/>
          <w:cs/>
        </w:rPr>
        <w:t>ใน</w:t>
      </w:r>
      <w:r>
        <w:rPr>
          <w:rFonts w:ascii="TH SarabunPSK" w:eastAsia="Sarabun" w:hAnsi="TH SarabunPSK" w:cs="TH SarabunPSK" w:hint="cs"/>
          <w:sz w:val="28"/>
          <w:cs/>
        </w:rPr>
        <w:t xml:space="preserve">ช่วง 3 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ปีที่ผ่านมา </w:t>
      </w:r>
      <w:r>
        <w:rPr>
          <w:rFonts w:ascii="TH SarabunPSK" w:eastAsia="Sarabun" w:hAnsi="TH SarabunPSK" w:cs="TH SarabunPSK" w:hint="cs"/>
          <w:sz w:val="28"/>
          <w:cs/>
        </w:rPr>
        <w:t>ประเทศไทยและ</w:t>
      </w:r>
      <w:r w:rsidRPr="0034097B">
        <w:rPr>
          <w:rFonts w:ascii="TH SarabunPSK" w:eastAsia="Sarabun" w:hAnsi="TH SarabunPSK" w:cs="TH SarabunPSK"/>
          <w:sz w:val="28"/>
          <w:cs/>
        </w:rPr>
        <w:t>ทั่วโลก</w:t>
      </w:r>
      <w:r>
        <w:rPr>
          <w:rFonts w:ascii="TH SarabunPSK" w:eastAsia="Sarabun" w:hAnsi="TH SarabunPSK" w:cs="TH SarabunPSK" w:hint="cs"/>
          <w:sz w:val="28"/>
          <w:cs/>
        </w:rPr>
        <w:t>ต่าง</w:t>
      </w:r>
      <w:r>
        <w:rPr>
          <w:rFonts w:ascii="TH SarabunPSK" w:eastAsia="Sarabun" w:hAnsi="TH SarabunPSK" w:cs="TH SarabunPSK"/>
          <w:sz w:val="28"/>
          <w:cs/>
        </w:rPr>
        <w:t>ได้รับผลกระทบจากเหตุการณ์ไวรัส</w:t>
      </w:r>
      <w:r w:rsidRPr="0034097B">
        <w:rPr>
          <w:rFonts w:ascii="TH SarabunPSK" w:eastAsia="Sarabun" w:hAnsi="TH SarabunPSK" w:cs="TH SarabunPSK"/>
          <w:sz w:val="28"/>
          <w:cs/>
        </w:rPr>
        <w:t>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 </w:t>
      </w:r>
      <w:r w:rsidRPr="0034097B">
        <w:rPr>
          <w:rFonts w:ascii="TH SarabunPSK" w:eastAsia="Sarabun" w:hAnsi="TH SarabunPSK" w:cs="TH SarabunPSK"/>
          <w:sz w:val="28"/>
          <w:cs/>
        </w:rPr>
        <w:t>ซึ่งเกิดขึ้นอย่างรวดเร็วและรุนแรง ส่งผลต่อการดำเนินธุรกิจและวิถีการใช้ชีวิตของประชากร การเกิดขึ้นของไวรัสโค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ทำให้การจัดกิจกรรมทางการตลาดแบบ </w:t>
      </w:r>
      <w:r w:rsidRPr="0034097B">
        <w:rPr>
          <w:rFonts w:ascii="TH SarabunPSK" w:eastAsia="Sarabun" w:hAnsi="TH SarabunPSK" w:cs="TH SarabunPSK"/>
          <w:sz w:val="28"/>
        </w:rPr>
        <w:t xml:space="preserve">On Ground </w:t>
      </w:r>
      <w:r w:rsidRPr="0034097B">
        <w:rPr>
          <w:rFonts w:ascii="TH SarabunPSK" w:eastAsia="Sarabun" w:hAnsi="TH SarabunPSK" w:cs="TH SarabunPSK"/>
          <w:sz w:val="28"/>
          <w:cs/>
        </w:rPr>
        <w:t>ซึ่งถือเป็นเครื่องมือทางการตลาดที่มีประสิทธิภาพมากในการที่จะเข้าถึงผู้บริโภคหรือกลุ่มเป้าหมายต้องหยุดชะงัก ในปีที่ผ่านม</w:t>
      </w:r>
      <w:r>
        <w:rPr>
          <w:rFonts w:ascii="TH SarabunPSK" w:eastAsia="Sarabun" w:hAnsi="TH SarabunPSK" w:cs="TH SarabunPSK"/>
          <w:sz w:val="28"/>
          <w:cs/>
        </w:rPr>
        <w:t>ามีลูกค้าได้ยกเลิกการจัดงานอีเวน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เป็นจำนวนมาก ด้วยเหตุผลดังกล่าวการเปลี่ยนแปลงแผนการตลาดของลูกค้าจึงถือเป็นความเสี่ยงอันดับต้นๆ ของบริษัทฯ ในการทำธุรกิจให้บริการบริหารการจัดงานรวมถึงธุรกิจของบริษัทในเครือฯ 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34097B">
        <w:rPr>
          <w:rFonts w:ascii="TH SarabunPSK" w:eastAsia="Sarabun" w:hAnsi="TH SarabunPSK" w:cs="TH SarabunPSK"/>
          <w:sz w:val="28"/>
          <w:cs/>
        </w:rPr>
        <w:t>เหตุการณ์ไวรัสโค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ได้ส่งผลถึงพฤติกรรมของลูกค้าและผู้บริโภคเป็นอย่างมาก โดยออนไลน์แพลตฟอร์มได้เข้ามามีบทบาทอย่างมากและเกิดการเติบโตอย่างต่อเนื่อง บริษัทฯ จึงได้เร่งพัฒนาการจัดกิจกรรมในรูปแบบออนไลน์แพลตฟอร์มเพื่อตอบสนองความต้องการของลูกค้าให้ทันท่วงที โดยการสร้าง </w:t>
      </w:r>
      <w:r w:rsidRPr="0034097B">
        <w:rPr>
          <w:rFonts w:ascii="TH SarabunPSK" w:eastAsia="Sarabun" w:hAnsi="TH SarabunPSK" w:cs="TH SarabunPSK"/>
          <w:sz w:val="28"/>
        </w:rPr>
        <w:t xml:space="preserve">Studio 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ที่รองรับการจัดกิจกรรมแบบออนไลน์รวมถึงประสบการณ์ </w:t>
      </w:r>
      <w:r w:rsidRPr="0034097B">
        <w:rPr>
          <w:rFonts w:ascii="TH SarabunPSK" w:eastAsia="Sarabun" w:hAnsi="TH SarabunPSK" w:cs="TH SarabunPSK"/>
          <w:sz w:val="28"/>
        </w:rPr>
        <w:t xml:space="preserve">Virtual Experience </w:t>
      </w:r>
      <w:r w:rsidRPr="0034097B">
        <w:rPr>
          <w:rFonts w:ascii="TH SarabunPSK" w:eastAsia="Sarabun" w:hAnsi="TH SarabunPSK" w:cs="TH SarabunPSK"/>
          <w:sz w:val="28"/>
          <w:cs/>
        </w:rPr>
        <w:t>ในรูปแบบใหม่ๆ เพื่อให้ลูกค้าสามารถเข้าถึงกลุ่มผู้บร</w:t>
      </w:r>
      <w:r>
        <w:rPr>
          <w:rFonts w:ascii="TH SarabunPSK" w:eastAsia="Sarabun" w:hAnsi="TH SarabunPSK" w:cs="TH SarabunPSK"/>
          <w:sz w:val="28"/>
          <w:cs/>
        </w:rPr>
        <w:t>ิโภคได้ง่ายดายมากขึ้นภายใต้สภาว</w:t>
      </w:r>
      <w:r w:rsidRPr="0034097B">
        <w:rPr>
          <w:rFonts w:ascii="TH SarabunPSK" w:eastAsia="Sarabun" w:hAnsi="TH SarabunPSK" w:cs="TH SarabunPSK"/>
          <w:sz w:val="28"/>
          <w:cs/>
        </w:rPr>
        <w:t xml:space="preserve">การณ์เช่นนี้ </w:t>
      </w:r>
    </w:p>
    <w:p w:rsidR="008E7F54" w:rsidRPr="009B5B76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34097B">
        <w:rPr>
          <w:rFonts w:ascii="TH SarabunPSK" w:eastAsia="Sarabun" w:hAnsi="TH SarabunPSK" w:cs="TH SarabunPSK"/>
          <w:sz w:val="28"/>
          <w:cs/>
        </w:rPr>
        <w:t xml:space="preserve">นอกจากนี้บริษัทฯ เชื่อว่าการดำเนินกิจการมายาวนานอย่างต่อเนื่องกว่า </w:t>
      </w:r>
      <w:r w:rsidRPr="0034097B">
        <w:rPr>
          <w:rFonts w:ascii="TH SarabunPSK" w:eastAsia="Sarabun" w:hAnsi="TH SarabunPSK" w:cs="TH SarabunPSK"/>
          <w:sz w:val="28"/>
        </w:rPr>
        <w:t xml:space="preserve">30 </w:t>
      </w:r>
      <w:r w:rsidRPr="0034097B">
        <w:rPr>
          <w:rFonts w:ascii="TH SarabunPSK" w:eastAsia="Sarabun" w:hAnsi="TH SarabunPSK" w:cs="TH SarabunPSK"/>
          <w:sz w:val="28"/>
          <w:cs/>
        </w:rPr>
        <w:t>ปี ทำให้มีฐานลูกค้าทั้งจากภาครัฐและเอกชนดำเนินธุรกิจในหลากหลายประเภทอุตสาหกรรม ซึ่งแต่ละประเภทอุตสาหกรรมจะมีช่วงเวลาในการจัดงานต่างกัน ถือเป็นการกระจายความเสี่ยงในด้านของช่วงเวลาการจัดงานได้ อีกทั้งบริษัทฯ ยังมีนโยบายในการหาลูกค้ารายใหม่ๆ ในประเภทธุรกิจอุตสาหกรรมที่หลากหลายเพิ่มขึ้น เช่น การรับงานบริหารจัดการ</w:t>
      </w:r>
      <w:r w:rsidRPr="0034097B">
        <w:rPr>
          <w:rFonts w:ascii="TH SarabunPSK" w:eastAsia="Sarabun" w:hAnsi="TH SarabunPSK" w:cs="TH SarabunPSK"/>
          <w:sz w:val="28"/>
        </w:rPr>
        <w:t>/</w:t>
      </w:r>
      <w:r w:rsidRPr="0034097B">
        <w:rPr>
          <w:rFonts w:ascii="TH SarabunPSK" w:eastAsia="Sarabun" w:hAnsi="TH SarabunPSK" w:cs="TH SarabunPSK"/>
          <w:sz w:val="28"/>
          <w:cs/>
        </w:rPr>
        <w:t>การก่อสร้างพิพิธภัณฑ์ ซึ่งถือเป็นกลุ่มที่ไม่ได้รับผลกระทบจากโรคระบาดไวรัสโค</w:t>
      </w:r>
      <w:r>
        <w:rPr>
          <w:rFonts w:ascii="TH SarabunPSK" w:eastAsia="Sarabun" w:hAnsi="TH SarabunPSK" w:cs="TH SarabunPSK" w:hint="cs"/>
          <w:sz w:val="28"/>
          <w:cs/>
        </w:rPr>
        <w:t>โรนา</w:t>
      </w:r>
      <w:r w:rsidRPr="0034097B">
        <w:rPr>
          <w:rFonts w:ascii="TH SarabunPSK" w:eastAsia="Sarabun" w:hAnsi="TH SarabunPSK" w:cs="TH SarabunPSK"/>
          <w:sz w:val="28"/>
          <w:cs/>
        </w:rPr>
        <w:t xml:space="preserve"> </w:t>
      </w:r>
      <w:r w:rsidRPr="002C03C3">
        <w:rPr>
          <w:rFonts w:ascii="TH SarabunPSK" w:eastAsia="Sarabun" w:hAnsi="TH SarabunPSK" w:cs="TH SarabunPSK"/>
          <w:sz w:val="28"/>
          <w:cs/>
        </w:rPr>
        <w:t>(</w:t>
      </w:r>
      <w:r w:rsidRPr="002C03C3">
        <w:rPr>
          <w:rFonts w:ascii="TH SarabunPSK" w:eastAsia="Sarabun" w:hAnsi="TH SarabunPSK" w:cs="TH SarabunPSK"/>
          <w:sz w:val="28"/>
        </w:rPr>
        <w:t>COVID-19)</w:t>
      </w:r>
      <w:r w:rsidRPr="0034097B">
        <w:rPr>
          <w:rFonts w:ascii="TH SarabunPSK" w:eastAsia="Sarabun" w:hAnsi="TH SarabunPSK" w:cs="TH SarabunPSK"/>
          <w:sz w:val="28"/>
        </w:rPr>
        <w:t xml:space="preserve"> </w:t>
      </w:r>
      <w:r w:rsidRPr="0034097B">
        <w:rPr>
          <w:rFonts w:ascii="TH SarabunPSK" w:eastAsia="Sarabun" w:hAnsi="TH SarabunPSK" w:cs="TH SarabunPSK"/>
          <w:sz w:val="28"/>
          <w:cs/>
        </w:rPr>
        <w:t>เพื่อกระจายความเสี่ยงในกรณีที่ไม่สามารถจัดกิจกรรมทางการตลาดในสภาวะปกติได้ บริษัทฯ มีหน่วยงานดูแลและให้บริการลูกค้าอย่างใกล้ชิด เพื่อน้อมรับทุกความเห็นและทำความเข้าใจถึงวัตถุประสงค์การใช้งบประมาณของลูกค้าอย่างแท้จริง และเพื่อประเมินประสิทธิภาพของงานที่</w:t>
      </w:r>
      <w:r w:rsidRPr="007D7B68">
        <w:rPr>
          <w:rFonts w:ascii="TH SarabunPSK" w:eastAsia="Sarabun" w:hAnsi="TH SarabunPSK" w:cs="TH SarabunPSK"/>
          <w:sz w:val="28"/>
          <w:cs/>
        </w:rPr>
        <w:t>ให้บริการแก่ลูกค้าเพื่อให้งานมีคุณภาพมากและเกิดความพอใจสูงสุด เป็นการต่อยอดธุรกิจต่อไปได้อย่างต่อเนื่อง</w:t>
      </w:r>
    </w:p>
    <w:p w:rsidR="008E7F54" w:rsidRPr="001C6F9C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 w:rsidRPr="001C6F9C">
        <w:rPr>
          <w:rFonts w:ascii="TH SarabunPSK" w:eastAsia="Sarabun" w:hAnsi="TH SarabunPSK" w:cs="TH SarabunPSK"/>
          <w:b/>
          <w:bCs/>
          <w:sz w:val="28"/>
        </w:rPr>
        <w:t xml:space="preserve">1.4 </w:t>
      </w:r>
      <w:r w:rsidRPr="002565AF">
        <w:rPr>
          <w:rFonts w:ascii="TH SarabunPSK" w:eastAsia="Sarabun" w:hAnsi="TH SarabunPSK" w:cs="TH SarabunPSK"/>
          <w:b/>
          <w:bCs/>
          <w:sz w:val="28"/>
          <w:u w:val="single"/>
          <w:cs/>
        </w:rPr>
        <w:t>การเปลี่ยนแปลงในอุตสาหกรรมที่ดำเนินธุรกิจอยู่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 w:rsidRPr="007D7B68"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>ปัจจุบันผู้ประกอบการทั้งที่เกี่ยวข้องกับธุรกิจของลูกค้าอยู่ก่อนแล้ว เช่น บริษัทโฆษณาเอเจนซี่ บริษัทสื่อสิ่งพิมพ์และรายการทีวีต่างๆ รวมถึงผู้ประกอบการที่ไม่เกี่ยวข้องกับธุรกิจลูกค้า เช่น บริษัทที่ให้บริการด้านประชาสัมพันธ์ เริ่มปรับตัวเข้ามาสร้างมูลค่า</w:t>
      </w:r>
      <w:r>
        <w:rPr>
          <w:rFonts w:ascii="TH SarabunPSK" w:eastAsia="Sarabun" w:hAnsi="TH SarabunPSK" w:cs="TH SarabunPSK"/>
          <w:sz w:val="28"/>
          <w:cs/>
        </w:rPr>
        <w:t>ในตลาดธุรกิจบริหารการจัดงานอีเวน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 เนื่องจากมูลค่าทางการต</w:t>
      </w:r>
      <w:r>
        <w:rPr>
          <w:rFonts w:ascii="TH SarabunPSK" w:eastAsia="Sarabun" w:hAnsi="TH SarabunPSK" w:cs="TH SarabunPSK"/>
          <w:sz w:val="28"/>
          <w:cs/>
        </w:rPr>
        <w:t>ลาดของธุรกิจการบริการจัดงานอีเวน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สูงขึ้นมากในแต่ละปี โดยบริษัทเหล่านั้นใช้จุดเด่นของความแข็งแกร่งเดิมของธุรกิจผน</w:t>
      </w:r>
      <w:r>
        <w:rPr>
          <w:rFonts w:ascii="TH SarabunPSK" w:eastAsia="Sarabun" w:hAnsi="TH SarabunPSK" w:cs="TH SarabunPSK"/>
          <w:sz w:val="28"/>
          <w:cs/>
        </w:rPr>
        <w:t>วกรวมเข้ากับธุรกิจการจัดงานอีเวน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 การเติบโตของกิจการเหล่านี้ส่งผลใ</w:t>
      </w:r>
      <w:r>
        <w:rPr>
          <w:rFonts w:ascii="TH SarabunPSK" w:eastAsia="Sarabun" w:hAnsi="TH SarabunPSK" w:cs="TH SarabunPSK"/>
          <w:sz w:val="28"/>
          <w:cs/>
        </w:rPr>
        <w:t>ห้การแข่งขันในธุรกิจในกลุ่มอีเวน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ทวีความรุนแรงเพิ่มมากขึ้น อย่างไรก็ดีบร</w:t>
      </w:r>
      <w:r>
        <w:rPr>
          <w:rFonts w:ascii="TH SarabunPSK" w:eastAsia="Sarabun" w:hAnsi="TH SarabunPSK" w:cs="TH SarabunPSK"/>
          <w:sz w:val="28"/>
          <w:cs/>
        </w:rPr>
        <w:t>ิษัทฯ เชื่อมั่นว่าการจัดงานอีเวน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ในประเภทต่างๆ เป็นเรื่องประสบการณ์และความเชี่ยวชาญเฉพาะ แ</w:t>
      </w:r>
      <w:r>
        <w:rPr>
          <w:rFonts w:ascii="TH SarabunPSK" w:eastAsia="Sarabun" w:hAnsi="TH SarabunPSK" w:cs="TH SarabunPSK"/>
          <w:sz w:val="28"/>
          <w:cs/>
        </w:rPr>
        <w:t>ม้กิจการเหล่านี้จะสร้างแผนกอีเวน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เพื่อมาดูแลและจัดงานเอง โดยส่วนใหญ่จะเพื่อประโยชน์ในด้านของการประหยัดต้นทุน แต่ในด้านของความเชี่ยวชาญของบุคลากรยังคงไม่สามารถตอบสนองความต้อ</w:t>
      </w:r>
      <w:r>
        <w:rPr>
          <w:rFonts w:ascii="TH SarabunPSK" w:eastAsia="Sarabun" w:hAnsi="TH SarabunPSK" w:cs="TH SarabunPSK"/>
          <w:sz w:val="28"/>
          <w:cs/>
        </w:rPr>
        <w:t>งการของกลุ่มลูกค้าและจัดงานอีเวน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ที่มีมาตรฐานทัดเทียมกับบริษัทที่ทำงานด้านนี้โดยตรงได้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 w:rsidRPr="007D7B68">
        <w:rPr>
          <w:rFonts w:ascii="TH SarabunPSK" w:eastAsia="Sarabun" w:hAnsi="TH SarabunPSK" w:cs="TH SarabunPSK"/>
          <w:sz w:val="28"/>
        </w:rPr>
        <w:tab/>
      </w:r>
      <w:r>
        <w:rPr>
          <w:rFonts w:ascii="TH SarabunPSK" w:eastAsia="Sarabun" w:hAnsi="TH SarabunPSK" w:cs="TH SarabunPSK"/>
          <w:sz w:val="28"/>
          <w:cs/>
        </w:rPr>
        <w:t>นอกจากนี้ ตลาดอ</w:t>
      </w:r>
      <w:r>
        <w:rPr>
          <w:rFonts w:ascii="TH SarabunPSK" w:eastAsia="Sarabun" w:hAnsi="TH SarabunPSK" w:cs="TH SarabunPSK" w:hint="cs"/>
          <w:sz w:val="28"/>
          <w:cs/>
        </w:rPr>
        <w:t>ี</w:t>
      </w:r>
      <w:r>
        <w:rPr>
          <w:rFonts w:ascii="TH SarabunPSK" w:eastAsia="Sarabun" w:hAnsi="TH SarabunPSK" w:cs="TH SarabunPSK"/>
          <w:sz w:val="28"/>
          <w:cs/>
        </w:rPr>
        <w:t>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ยังมีความเคลื่อนไหวของผู้ประกอบการหรือลูกค้าในอดีตที่สั่งสม</w:t>
      </w:r>
      <w:r>
        <w:rPr>
          <w:rFonts w:ascii="TH SarabunPSK" w:eastAsia="Sarabun" w:hAnsi="TH SarabunPSK" w:cs="TH SarabunPSK"/>
          <w:sz w:val="28"/>
          <w:cs/>
        </w:rPr>
        <w:t>ประสบการณ์และเรียนรู้จากงานอีเวน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ที่บริ</w:t>
      </w:r>
      <w:r>
        <w:rPr>
          <w:rFonts w:ascii="TH SarabunPSK" w:eastAsia="Sarabun" w:hAnsi="TH SarabunPSK" w:cs="TH SarabunPSK"/>
          <w:sz w:val="28"/>
          <w:cs/>
        </w:rPr>
        <w:t>ษัทฯ หรือบริษัทที่ทำงานด้านอีเวน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>อื่นๆ จัดงานให้มาก่อน เกิดก</w:t>
      </w:r>
      <w:r>
        <w:rPr>
          <w:rFonts w:ascii="TH SarabunPSK" w:eastAsia="Sarabun" w:hAnsi="TH SarabunPSK" w:cs="TH SarabunPSK"/>
          <w:sz w:val="28"/>
          <w:cs/>
        </w:rPr>
        <w:t>ารปรับตัว เรียนรู้และจัดงานอีเวน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เองโดยไม่ต้องอาศัยบริษัทบริหารการจัดงาน </w:t>
      </w:r>
      <w:r w:rsidRPr="007D7B68">
        <w:rPr>
          <w:rFonts w:ascii="TH SarabunPSK" w:eastAsia="Sarabun" w:hAnsi="TH SarabunPSK" w:cs="TH SarabunPSK"/>
          <w:sz w:val="28"/>
        </w:rPr>
        <w:t xml:space="preserve">(Event Management) </w:t>
      </w:r>
      <w:r w:rsidRPr="007D7B68">
        <w:rPr>
          <w:rFonts w:ascii="TH SarabunPSK" w:eastAsia="Sarabun" w:hAnsi="TH SarabunPSK" w:cs="TH SarabunPSK"/>
          <w:sz w:val="28"/>
          <w:cs/>
        </w:rPr>
        <w:t>ที่ทำด้านนี้โดยตรง ดังนั้น อุตสาหก</w:t>
      </w:r>
      <w:r>
        <w:rPr>
          <w:rFonts w:ascii="TH SarabunPSK" w:eastAsia="Sarabun" w:hAnsi="TH SarabunPSK" w:cs="TH SarabunPSK"/>
          <w:sz w:val="28"/>
          <w:cs/>
        </w:rPr>
        <w:t>รรมอีเวน</w:t>
      </w:r>
      <w:r>
        <w:rPr>
          <w:rFonts w:ascii="TH SarabunPSK" w:eastAsia="Sarabun" w:hAnsi="TH SarabunPSK" w:cs="TH SarabunPSK" w:hint="cs"/>
          <w:sz w:val="28"/>
          <w:cs/>
        </w:rPr>
        <w:t>ต์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ในปัจจุบันจึงไม่เพียงแต่มีคู่แข่งและมีการแข่งขันที่เพิ่มสูงขึ้นมากเท่านั้น แต่ยังต้องปรับตัวและรักษาคุณภาพให้ดียิ่งๆ ขึ้นไป พร้อมกันนั้นยังต้องสร้างการยอมรับจากความสำเร็จของงานจากลูกค้า และพยายามพัฒนาศักยภาพทั้งในด้านการบริการ เทคโนโลยี หรือรูปแบบการนำเสนอ อย่างต่อเนื่องอยู่เสมอ </w:t>
      </w:r>
    </w:p>
    <w:p w:rsidR="008E7F54" w:rsidRPr="00B74110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>
        <w:rPr>
          <w:rFonts w:ascii="TH SarabunPSK" w:eastAsia="Sarabun" w:hAnsi="TH SarabunPSK" w:cs="TH SarabunPSK"/>
          <w:b/>
          <w:bCs/>
          <w:sz w:val="28"/>
        </w:rPr>
        <w:t>1.5</w:t>
      </w:r>
      <w:r w:rsidRPr="00B74110">
        <w:rPr>
          <w:rFonts w:ascii="TH SarabunPSK" w:eastAsia="Sarabun" w:hAnsi="TH SarabunPSK" w:cs="TH SarabunPSK"/>
          <w:b/>
          <w:bCs/>
          <w:sz w:val="28"/>
        </w:rPr>
        <w:t xml:space="preserve"> </w:t>
      </w:r>
      <w:r w:rsidRPr="00B74110"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ความเสี่ยง</w:t>
      </w:r>
      <w:r w:rsidRPr="00B51B85">
        <w:rPr>
          <w:rFonts w:ascii="TH SarabunPSK" w:eastAsia="Sarabun" w:hAnsi="TH SarabunPSK" w:cs="TH SarabunPSK"/>
          <w:b/>
          <w:bCs/>
          <w:sz w:val="28"/>
          <w:u w:val="single"/>
          <w:cs/>
        </w:rPr>
        <w:t>จากการพึ่งพิงบุคลากร</w:t>
      </w:r>
    </w:p>
    <w:p w:rsidR="008E7F54" w:rsidRDefault="008E7F54" w:rsidP="008E7F54">
      <w:pPr>
        <w:spacing w:after="120" w:line="240" w:lineRule="auto"/>
        <w:ind w:left="360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>
        <w:rPr>
          <w:rFonts w:ascii="TH SarabunPSK" w:eastAsia="Sarabun" w:hAnsi="TH SarabunPSK" w:cs="TH SarabunPSK" w:hint="cs"/>
          <w:sz w:val="28"/>
          <w:cs/>
        </w:rPr>
        <w:tab/>
        <w:t>บริษัทฯ ให้ความสำคัญกับ</w:t>
      </w:r>
      <w:r w:rsidRPr="000D5E9E">
        <w:rPr>
          <w:rFonts w:ascii="TH SarabunPSK" w:eastAsia="Sarabun" w:hAnsi="TH SarabunPSK" w:cs="TH SarabunPSK"/>
          <w:sz w:val="28"/>
          <w:cs/>
        </w:rPr>
        <w:t>บุคลากร</w:t>
      </w:r>
      <w:r>
        <w:rPr>
          <w:rFonts w:ascii="TH SarabunPSK" w:eastAsia="Sarabun" w:hAnsi="TH SarabunPSK" w:cs="TH SarabunPSK" w:hint="cs"/>
          <w:sz w:val="28"/>
          <w:cs/>
        </w:rPr>
        <w:t>เป็นอย่างมาก เนื่องจากเป็นธุรกิจบริการซึ่งใช้บุคลากรเป็น</w:t>
      </w:r>
      <w:r w:rsidRPr="000D5E9E">
        <w:rPr>
          <w:rFonts w:ascii="TH SarabunPSK" w:eastAsia="Sarabun" w:hAnsi="TH SarabunPSK" w:cs="TH SarabunPSK"/>
          <w:sz w:val="28"/>
          <w:cs/>
        </w:rPr>
        <w:t>ปัจจัยหลักในการดำเนินธุรกิจ</w:t>
      </w:r>
      <w:r>
        <w:rPr>
          <w:rFonts w:ascii="TH SarabunPSK" w:eastAsia="Sarabun" w:hAnsi="TH SarabunPSK" w:cs="TH SarabunPSK" w:hint="cs"/>
          <w:sz w:val="28"/>
          <w:cs/>
        </w:rPr>
        <w:t xml:space="preserve">  ดังนั้น</w:t>
      </w:r>
      <w:r w:rsidRPr="000D5E9E">
        <w:rPr>
          <w:rFonts w:ascii="TH SarabunPSK" w:eastAsia="Sarabun" w:hAnsi="TH SarabunPSK" w:cs="TH SarabunPSK"/>
          <w:sz w:val="28"/>
          <w:cs/>
        </w:rPr>
        <w:t xml:space="preserve">บริษัทฯ </w:t>
      </w:r>
      <w:r>
        <w:rPr>
          <w:rFonts w:ascii="TH SarabunPSK" w:eastAsia="Sarabun" w:hAnsi="TH SarabunPSK" w:cs="TH SarabunPSK" w:hint="cs"/>
          <w:sz w:val="28"/>
          <w:cs/>
        </w:rPr>
        <w:t>จึง</w:t>
      </w:r>
      <w:r w:rsidRPr="000D5E9E">
        <w:rPr>
          <w:rFonts w:ascii="TH SarabunPSK" w:eastAsia="Sarabun" w:hAnsi="TH SarabunPSK" w:cs="TH SarabunPSK"/>
          <w:sz w:val="28"/>
          <w:cs/>
        </w:rPr>
        <w:t>มีความเสี่ยงในการสูญเสียบุคลากรที่มีความรู้ความสามารถให้กับคู่แข่ง</w:t>
      </w:r>
      <w:r>
        <w:rPr>
          <w:rFonts w:ascii="TH SarabunPSK" w:eastAsia="Sarabun" w:hAnsi="TH SarabunPSK" w:cs="TH SarabunPSK" w:hint="cs"/>
          <w:sz w:val="28"/>
          <w:cs/>
        </w:rPr>
        <w:t xml:space="preserve">ในอุตสาหกรรมเดียวกัน </w:t>
      </w:r>
      <w:r w:rsidRPr="000D5E9E">
        <w:rPr>
          <w:rFonts w:ascii="TH SarabunPSK" w:eastAsia="Sarabun" w:hAnsi="TH SarabunPSK" w:cs="TH SarabunPSK"/>
          <w:sz w:val="28"/>
          <w:cs/>
        </w:rPr>
        <w:t>หรือ</w:t>
      </w:r>
      <w:r>
        <w:rPr>
          <w:rFonts w:ascii="TH SarabunPSK" w:eastAsia="Sarabun" w:hAnsi="TH SarabunPSK" w:cs="TH SarabunPSK" w:hint="cs"/>
          <w:sz w:val="28"/>
          <w:cs/>
        </w:rPr>
        <w:t xml:space="preserve">แม้กระทั่งลูกค้าที่ต้องการบุคลากรเพื่อไปจัดงานในลักษณะ </w:t>
      </w:r>
      <w:r>
        <w:rPr>
          <w:rFonts w:ascii="TH SarabunPSK" w:eastAsia="Sarabun" w:hAnsi="TH SarabunPSK" w:cs="TH SarabunPSK"/>
          <w:sz w:val="28"/>
        </w:rPr>
        <w:t xml:space="preserve">In-house </w:t>
      </w:r>
      <w:r w:rsidRPr="000D5E9E">
        <w:rPr>
          <w:rFonts w:ascii="TH SarabunPSK" w:eastAsia="Sarabun" w:hAnsi="TH SarabunPSK" w:cs="TH SarabunPSK"/>
          <w:sz w:val="28"/>
          <w:cs/>
        </w:rPr>
        <w:t xml:space="preserve">ดังนั้นบริษัทฯ จึงมีความพยายามที่จะลดโอกาสการสูญเสียลง โดยการพัฒนาความสามารถ และทักษะของพนักงานให้สูงขึ้น พร้อมกับการพิจารณาปรับเลื่อนตำแหน่งงานในทุกๆ ระดับ </w:t>
      </w:r>
      <w:r>
        <w:rPr>
          <w:rFonts w:ascii="TH SarabunPSK" w:eastAsia="Sarabun" w:hAnsi="TH SarabunPSK" w:cs="TH SarabunPSK" w:hint="cs"/>
          <w:sz w:val="28"/>
          <w:cs/>
        </w:rPr>
        <w:t xml:space="preserve">เพื่อให้เกิดความก้าวหน้าในอาชีพ </w:t>
      </w:r>
      <w:r w:rsidRPr="000D5E9E">
        <w:rPr>
          <w:rFonts w:ascii="TH SarabunPSK" w:eastAsia="Sarabun" w:hAnsi="TH SarabunPSK" w:cs="TH SarabunPSK"/>
          <w:sz w:val="28"/>
          <w:cs/>
        </w:rPr>
        <w:t>รวมถึงได้มีการ</w:t>
      </w:r>
      <w:r>
        <w:rPr>
          <w:rFonts w:ascii="TH SarabunPSK" w:eastAsia="Sarabun" w:hAnsi="TH SarabunPSK" w:cs="TH SarabunPSK" w:hint="cs"/>
          <w:sz w:val="28"/>
          <w:cs/>
        </w:rPr>
        <w:t>ให้</w:t>
      </w:r>
      <w:r w:rsidRPr="000D5E9E">
        <w:rPr>
          <w:rFonts w:ascii="TH SarabunPSK" w:eastAsia="Sarabun" w:hAnsi="TH SarabunPSK" w:cs="TH SarabunPSK"/>
          <w:sz w:val="28"/>
          <w:cs/>
        </w:rPr>
        <w:t>สวัสดิการ</w:t>
      </w:r>
      <w:r>
        <w:rPr>
          <w:rFonts w:ascii="TH SarabunPSK" w:eastAsia="Sarabun" w:hAnsi="TH SarabunPSK" w:cs="TH SarabunPSK" w:hint="cs"/>
          <w:sz w:val="28"/>
          <w:cs/>
        </w:rPr>
        <w:t xml:space="preserve">ต่างๆ </w:t>
      </w:r>
      <w:r w:rsidRPr="000D5E9E">
        <w:rPr>
          <w:rFonts w:ascii="TH SarabunPSK" w:eastAsia="Sarabun" w:hAnsi="TH SarabunPSK" w:cs="TH SarabunPSK"/>
          <w:sz w:val="28"/>
          <w:cs/>
        </w:rPr>
        <w:t>และ</w:t>
      </w:r>
      <w:r>
        <w:rPr>
          <w:rFonts w:ascii="TH SarabunPSK" w:eastAsia="Sarabun" w:hAnsi="TH SarabunPSK" w:cs="TH SarabunPSK" w:hint="cs"/>
          <w:sz w:val="28"/>
          <w:cs/>
        </w:rPr>
        <w:t>จัดทำกิจกรรม</w:t>
      </w:r>
      <w:r w:rsidRPr="000D5E9E">
        <w:rPr>
          <w:rFonts w:ascii="TH SarabunPSK" w:eastAsia="Sarabun" w:hAnsi="TH SarabunPSK" w:cs="TH SarabunPSK"/>
          <w:sz w:val="28"/>
          <w:cs/>
        </w:rPr>
        <w:t xml:space="preserve"> เพื่อให้พนักงานมีความสุข ความมั่นคงและมีความผูกพันกับบริษัทฯ ซึ่งเป็นเครื่องมือในการรักษาคนที่เกิดประโยชน์ทั้งสองฝ่ายเป็นอย่างดี </w:t>
      </w:r>
      <w:r>
        <w:rPr>
          <w:rFonts w:ascii="TH SarabunPSK" w:eastAsia="Sarabun" w:hAnsi="TH SarabunPSK" w:cs="TH SarabunPSK"/>
          <w:sz w:val="28"/>
          <w:cs/>
        </w:rPr>
        <w:t>นอกจากนี้ บริษัทฯ ยังได้มีการน</w:t>
      </w:r>
      <w:r>
        <w:rPr>
          <w:rFonts w:ascii="TH SarabunPSK" w:eastAsia="Sarabun" w:hAnsi="TH SarabunPSK" w:cs="TH SarabunPSK" w:hint="cs"/>
          <w:sz w:val="28"/>
          <w:cs/>
        </w:rPr>
        <w:t>ำ</w:t>
      </w:r>
      <w:r>
        <w:rPr>
          <w:rFonts w:ascii="TH SarabunPSK" w:eastAsia="Sarabun" w:hAnsi="TH SarabunPSK" w:cs="TH SarabunPSK"/>
          <w:sz w:val="28"/>
          <w:cs/>
        </w:rPr>
        <w:t>ระบบสารสนเทศเข้ามาใช้ในการทำงานเพื่อให้การบริหารงานเป</w:t>
      </w:r>
      <w:r>
        <w:rPr>
          <w:rFonts w:ascii="TH SarabunPSK" w:eastAsia="Sarabun" w:hAnsi="TH SarabunPSK" w:cs="TH SarabunPSK" w:hint="cs"/>
          <w:sz w:val="28"/>
          <w:cs/>
        </w:rPr>
        <w:t>็นไปอย่างมีประสิทธิภาพ</w:t>
      </w:r>
    </w:p>
    <w:p w:rsidR="008E7F54" w:rsidRPr="00B74110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 w:hint="cs"/>
          <w:b/>
          <w:bCs/>
          <w:sz w:val="28"/>
          <w:cs/>
        </w:rPr>
        <w:t>1</w:t>
      </w:r>
      <w:r>
        <w:rPr>
          <w:rFonts w:ascii="TH SarabunPSK" w:eastAsia="Sarabun" w:hAnsi="TH SarabunPSK" w:cs="TH SarabunPSK"/>
          <w:b/>
          <w:bCs/>
          <w:sz w:val="28"/>
        </w:rPr>
        <w:t>.6</w:t>
      </w:r>
      <w:r w:rsidRPr="00B74110">
        <w:rPr>
          <w:rFonts w:ascii="TH SarabunPSK" w:eastAsia="Sarabun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ความเสี่ยงด้าน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ความผิดพลาดของพนักงาน</w:t>
      </w:r>
      <w:r w:rsidRPr="00B74110">
        <w:rPr>
          <w:rFonts w:ascii="TH SarabunPSK" w:eastAsia="Sarabun" w:hAnsi="TH SarabunPSK" w:cs="TH SarabunPSK" w:hint="cs"/>
          <w:b/>
          <w:bCs/>
          <w:sz w:val="28"/>
          <w:u w:val="single"/>
          <w:cs/>
        </w:rPr>
        <w:t>/ผู้รับจ้าง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ในการปฏิบัติงาน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  <w:t>แม้ว่าบริษัทฯ จะมีการควบคุมการปฏิบัติงานอย่างเคร่งครัดและรัดกุม อย่างไรก็ดีอาจมีกรณีอุบัติเหตุเกิดขึ้นได้ในการจัดงาน ซึ่งจะส่งผลกระทบต่อทั้งบริษัทฯ และลูกค้าเป็นอย่างมาก บริษัทฯ ได้ให้ความสำคัญกับเรื่องดังกล่าวโดยมีการกำหนดขั้นตอนการทำงานไว้อย่างรัดกุมและการตรวจการทำงานโดยหัวหน้าหน่วยงานที่รับผิดชอบในแต่ละงานอย่างเคร่งครัด รวมถึงการเลือกใช้ผู้รับเหมาที่มีมาตรฐานในการทำงานและการรักษาความปลอดภัยในระดับสูง รวมถึงในกรณีที่มีการจัดงานที่มีผู้เข้าร่วมเป็นจำนวนมากจะมีการทำประกันภัยเพื่อช่วยลดภาระความรับผิดชอบในกรณีที่เกิดอุบัติเหตุ</w:t>
      </w:r>
    </w:p>
    <w:p w:rsidR="008E7F54" w:rsidRPr="00B74110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1.7</w:t>
      </w:r>
      <w:r w:rsidRPr="00B74110">
        <w:rPr>
          <w:rFonts w:ascii="TH SarabunPSK" w:eastAsia="Sarabun" w:hAnsi="TH SarabunPSK" w:cs="TH SarabunPSK" w:hint="cs"/>
          <w:b/>
          <w:bCs/>
          <w:sz w:val="28"/>
          <w:cs/>
        </w:rPr>
        <w:t xml:space="preserve"> 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ความเสี่ยงอันเนื่องมาจากภัยธรรมชาติ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 w:rsidRPr="007D7B68"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>ปัจจุบันการเปลี่ยนแปลงทางธรรมชาติมีความผันผวนและคาดเดาได้ยากมากขึ้น ซึ่งอาจเกิดขึ้นบ่อยครั้งและหลายครั้งมีความรุนแรงมากกว่าในอดีตที่ผ่านมา บางครั้งอาจมีผลกระทบกับการทำงานหรือการจัดกิจกรรมทางการตลาดได้ จนอาจทำให้ต้องเลื่อนการจัดงานออกไปหรืองดการจัดงานในบางพื้นที่ที่มีความเสี่ยง</w:t>
      </w:r>
      <w:r w:rsidRPr="007D7B68">
        <w:rPr>
          <w:rFonts w:ascii="TH SarabunPSK" w:eastAsia="Sarabun" w:hAnsi="TH SarabunPSK" w:cs="TH SarabunPSK"/>
          <w:sz w:val="28"/>
        </w:rPr>
        <w:tab/>
      </w:r>
      <w:r w:rsidRPr="007D7B68">
        <w:rPr>
          <w:rFonts w:ascii="TH SarabunPSK" w:eastAsia="Sarabun" w:hAnsi="TH SarabunPSK" w:cs="TH SarabunPSK"/>
          <w:sz w:val="28"/>
          <w:cs/>
        </w:rPr>
        <w:t xml:space="preserve">สำหรับความเสี่ยงในเรื่องนี้บริษัทฯ ให้ความสำคัญและมีการติดตามเหตุการณ์ที่เกิดขึ้นจากภัยธรรมชาติต่างๆ ที่อาจส่งผลกระทบต่อการจัดงานของลูกค้า โดยเฉพาะบริเวณพื้นที่ที่บริษัทฯ จะต้องเข้าไปจัดงาน เพื่อประเมินสถานการณ์และหาทางป้องกันหรือการหลีกเลี่ยงอันตรายที่อาจจะเกิดขึ้นได้ในทุกสถานการณ์ ทั้งนี้เพื่อความปลอดภัยในการจัดงาน รวมถึงความปลอดภัยของผู้ที่จะเข้ามาร่วมงานด้วย นอกจากการประเมินความเสี่ยงที่อาจจะเกิดขึ้นได้แล้ว บริษัทฯ ยังมีการป้องกันความเสี่ยงที่อาจจะเกิดขึ้นในขั้นตอนการติดตั้งงานและขณะที่งานดำเนินอยู่ด้วยเช่นกัน โดยการทำประกันภัยในการจัดงานและประกันภัยที่อาจเกิดกับผู้เข้าร่วมงาน สำหรับงานที่มีผู้เข้าชมเป็นจำนวนมากหรืองานที่บริษัทฯ เห็นสมควร เพื่อให้ลูกค้าและผู้เข้าร่วมงานได้รับความมั่นใจเพิ่มขึ้นอีกระดับหนึ่งด้วย นอกจากนี้ในส่วนของการดำเนินงานของกิจการเองได้มีการวางแผนการจัดการรับมือกับภัยธรรมชาติ เช่น การบริหารงานด้าน </w:t>
      </w:r>
      <w:r w:rsidRPr="007D7B68">
        <w:rPr>
          <w:rFonts w:ascii="TH SarabunPSK" w:eastAsia="Sarabun" w:hAnsi="TH SarabunPSK" w:cs="TH SarabunPSK"/>
          <w:sz w:val="28"/>
        </w:rPr>
        <w:t xml:space="preserve">IT Infrastructure </w:t>
      </w:r>
      <w:r w:rsidRPr="007D7B68">
        <w:rPr>
          <w:rFonts w:ascii="TH SarabunPSK" w:eastAsia="Sarabun" w:hAnsi="TH SarabunPSK" w:cs="TH SarabunPSK"/>
          <w:sz w:val="28"/>
          <w:cs/>
        </w:rPr>
        <w:t xml:space="preserve">เป็นการป้องกันความปลอดภัยของข้อมูลในระบบคอมพิวเตอร์จากภัยพิบัติต่างๆ เพื่อรักษาข้อมูลหลักของกิจการให้สามารถดำเนินการต่อไปได้หากประสบภัยธรรมชาติต่างๆ </w:t>
      </w:r>
    </w:p>
    <w:p w:rsidR="008E7F54" w:rsidRPr="00B74110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  <w:u w:val="single"/>
        </w:rPr>
      </w:pPr>
      <w:r>
        <w:rPr>
          <w:rFonts w:ascii="TH SarabunPSK" w:eastAsia="Sarabun" w:hAnsi="TH SarabunPSK" w:cs="TH SarabunPSK"/>
          <w:b/>
          <w:bCs/>
          <w:sz w:val="28"/>
        </w:rPr>
        <w:t>1.8</w:t>
      </w:r>
      <w:r w:rsidRPr="00B74110">
        <w:rPr>
          <w:rFonts w:ascii="TH SarabunPSK" w:eastAsia="Sarabun" w:hAnsi="TH SarabunPSK" w:cs="TH SarabunPSK" w:hint="cs"/>
          <w:b/>
          <w:bCs/>
          <w:sz w:val="28"/>
          <w:cs/>
        </w:rPr>
        <w:t xml:space="preserve"> 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ความปลอดภัยของข้อมูลหรือระบบคอมพิวเตอร์และการโจมตีทางไซเบอร์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sz w:val="28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 w:rsidRPr="00616700">
        <w:rPr>
          <w:rFonts w:ascii="TH SarabunPSK" w:eastAsia="Sarabun" w:hAnsi="TH SarabunPSK" w:cs="TH SarabunPSK"/>
          <w:sz w:val="28"/>
          <w:cs/>
        </w:rPr>
        <w:t>การดำเนินธุรกิจ</w:t>
      </w:r>
      <w:r>
        <w:rPr>
          <w:rFonts w:ascii="TH SarabunPSK" w:eastAsia="Sarabun" w:hAnsi="TH SarabunPSK" w:cs="TH SarabunPSK" w:hint="cs"/>
          <w:sz w:val="28"/>
          <w:cs/>
        </w:rPr>
        <w:t>ในปัจจุบันต้องอาศัยเทคโนโลยีและข้อมูลด้านดิจิทัล</w:t>
      </w:r>
      <w:r w:rsidRPr="00616700">
        <w:rPr>
          <w:rFonts w:ascii="TH SarabunPSK" w:eastAsia="Sarabun" w:hAnsi="TH SarabunPSK" w:cs="TH SarabunPSK"/>
          <w:sz w:val="28"/>
          <w:cs/>
        </w:rPr>
        <w:t>มากขึ้น รวมถึงการเชื่อมโยงข้อมูลของอุปกรณ์และส่วนงานต่างๆ ในบริษัทฯ ผ่าน</w:t>
      </w:r>
      <w:r>
        <w:rPr>
          <w:rFonts w:ascii="TH SarabunPSK" w:eastAsia="Sarabun" w:hAnsi="TH SarabunPSK" w:cs="TH SarabunPSK" w:hint="cs"/>
          <w:sz w:val="28"/>
          <w:cs/>
        </w:rPr>
        <w:t>ระบบ</w:t>
      </w:r>
      <w:r w:rsidRPr="00616700">
        <w:rPr>
          <w:rFonts w:ascii="TH SarabunPSK" w:eastAsia="Sarabun" w:hAnsi="TH SarabunPSK" w:cs="TH SarabunPSK"/>
          <w:sz w:val="28"/>
          <w:cs/>
        </w:rPr>
        <w:t>อินเทอร์เน็ต ส่งผลให้การดำเนินธุรกิจมีความเสี่ยงต่อภัยคุกคามทางไซเบอร์</w:t>
      </w:r>
      <w:r>
        <w:rPr>
          <w:rFonts w:ascii="TH SarabunPSK" w:eastAsia="Sarabun" w:hAnsi="TH SarabunPSK" w:cs="TH SarabunPSK" w:hint="cs"/>
          <w:sz w:val="28"/>
          <w:cs/>
        </w:rPr>
        <w:t xml:space="preserve"> เช่น</w:t>
      </w:r>
      <w:r w:rsidRPr="00616700">
        <w:rPr>
          <w:rFonts w:ascii="TH SarabunPSK" w:eastAsia="Sarabun" w:hAnsi="TH SarabunPSK" w:cs="TH SarabunPSK"/>
          <w:sz w:val="28"/>
          <w:cs/>
        </w:rPr>
        <w:t xml:space="preserve"> การถูกโจรกรร</w:t>
      </w:r>
      <w:r>
        <w:rPr>
          <w:rFonts w:ascii="TH SarabunPSK" w:eastAsia="Sarabun" w:hAnsi="TH SarabunPSK" w:cs="TH SarabunPSK"/>
          <w:sz w:val="28"/>
          <w:cs/>
        </w:rPr>
        <w:t>มข้อมูลทางการค้า และข้อมูลส่วน</w:t>
      </w:r>
      <w:r>
        <w:rPr>
          <w:rFonts w:ascii="TH SarabunPSK" w:eastAsia="Sarabun" w:hAnsi="TH SarabunPSK" w:cs="TH SarabunPSK" w:hint="cs"/>
          <w:sz w:val="28"/>
          <w:cs/>
        </w:rPr>
        <w:t>บุคคล</w:t>
      </w:r>
      <w:r w:rsidRPr="00616700">
        <w:rPr>
          <w:rFonts w:ascii="TH SarabunPSK" w:eastAsia="Sarabun" w:hAnsi="TH SarabunPSK" w:cs="TH SarabunPSK"/>
          <w:sz w:val="28"/>
          <w:cs/>
        </w:rPr>
        <w:t xml:space="preserve"> ซึ่งอาจส่งผลกระทบทางการเงินชื่อเสียง และความน่าเชื่อถือของบริษัทฯ ด้วยเหตุนี้ บริษัทฯ ได้กำหนดนโยบายการใช้งานเทคโนโลยีสารสนเทศและแผนความปลอดภัยทางไซเบอร์ที่ครอบคลุมการใช้งานและการป้องกันภัยคุกคามทางไซเบอร์ที่สำคัญสำหรับบริษัทฯ เช่น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616700">
        <w:rPr>
          <w:rFonts w:ascii="TH SarabunPSK" w:eastAsia="Sarabun" w:hAnsi="TH SarabunPSK" w:cs="TH SarabunPSK"/>
          <w:sz w:val="28"/>
          <w:cs/>
        </w:rPr>
        <w:t>การกำหนดสิทธิในการเข้าถึงข้อมูล</w:t>
      </w:r>
      <w:r>
        <w:rPr>
          <w:rFonts w:ascii="TH SarabunPSK" w:eastAsia="Sarabun" w:hAnsi="TH SarabunPSK" w:cs="TH SarabunPSK"/>
          <w:sz w:val="28"/>
        </w:rPr>
        <w:t xml:space="preserve">, </w:t>
      </w:r>
      <w:r>
        <w:rPr>
          <w:rFonts w:ascii="TH SarabunPSK" w:eastAsia="Sarabun" w:hAnsi="TH SarabunPSK" w:cs="TH SarabunPSK" w:hint="cs"/>
          <w:sz w:val="28"/>
          <w:cs/>
        </w:rPr>
        <w:t>การ</w:t>
      </w:r>
      <w:r w:rsidRPr="00CC46F3">
        <w:rPr>
          <w:rFonts w:ascii="TH SarabunPSK" w:eastAsia="Sarabun" w:hAnsi="TH SarabunPSK" w:cs="TH SarabunPSK"/>
          <w:sz w:val="28"/>
          <w:cs/>
        </w:rPr>
        <w:t>ติดตั้งระบบและอุปกรณ์ในการป้องกันการคุกคาม (</w:t>
      </w:r>
      <w:r w:rsidRPr="00CC46F3">
        <w:rPr>
          <w:rFonts w:ascii="TH SarabunPSK" w:eastAsia="Sarabun" w:hAnsi="TH SarabunPSK" w:cs="TH SarabunPSK"/>
          <w:sz w:val="28"/>
        </w:rPr>
        <w:t xml:space="preserve">Firewall) </w:t>
      </w:r>
      <w:r w:rsidRPr="00CC46F3">
        <w:rPr>
          <w:rFonts w:ascii="TH SarabunPSK" w:eastAsia="Sarabun" w:hAnsi="TH SarabunPSK" w:cs="TH SarabunPSK"/>
          <w:sz w:val="28"/>
          <w:cs/>
        </w:rPr>
        <w:t xml:space="preserve">และการเฝ้าระวังพฤติกรรมภัยคุกคามกำหนดรอบการตรวจสอบการทำงานของระบบ พร้อมกับมีเจ้าหน้าที่ด้านระบบคอยควบคุมการทำงาน และแก้ปัญหาที่อาจเกิดขึ้นตลอดเวลา รวมถึงพัฒนาระบบ </w:t>
      </w:r>
      <w:r w:rsidRPr="00CC46F3">
        <w:rPr>
          <w:rFonts w:ascii="TH SarabunPSK" w:eastAsia="Sarabun" w:hAnsi="TH SarabunPSK" w:cs="TH SarabunPSK"/>
          <w:sz w:val="28"/>
        </w:rPr>
        <w:t xml:space="preserve">Hardware </w:t>
      </w:r>
      <w:r w:rsidRPr="00CC46F3">
        <w:rPr>
          <w:rFonts w:ascii="TH SarabunPSK" w:eastAsia="Sarabun" w:hAnsi="TH SarabunPSK" w:cs="TH SarabunPSK"/>
          <w:sz w:val="28"/>
          <w:cs/>
        </w:rPr>
        <w:t xml:space="preserve">และ </w:t>
      </w:r>
      <w:r w:rsidRPr="00CC46F3">
        <w:rPr>
          <w:rFonts w:ascii="TH SarabunPSK" w:eastAsia="Sarabun" w:hAnsi="TH SarabunPSK" w:cs="TH SarabunPSK"/>
          <w:sz w:val="28"/>
        </w:rPr>
        <w:t xml:space="preserve">Software </w:t>
      </w:r>
      <w:r w:rsidRPr="00CC46F3">
        <w:rPr>
          <w:rFonts w:ascii="TH SarabunPSK" w:eastAsia="Sarabun" w:hAnsi="TH SarabunPSK" w:cs="TH SarabunPSK"/>
          <w:sz w:val="28"/>
          <w:cs/>
        </w:rPr>
        <w:t>อย่างต่อเนื่อง ให้มีความทันสมัยเพื่อรับมือกับอาชญากรรมทางไซเบอร์รูปแบบใหม่และป้องกันการเข้าถึงข้อมูลโดยผู้ไม่เกี่ยวข้อง</w:t>
      </w:r>
      <w:r>
        <w:rPr>
          <w:rFonts w:ascii="TH SarabunPSK" w:eastAsia="Sarabun" w:hAnsi="TH SarabunPSK" w:cs="TH SarabunPSK"/>
          <w:sz w:val="28"/>
        </w:rPr>
        <w:t xml:space="preserve">, </w:t>
      </w:r>
      <w:r>
        <w:rPr>
          <w:rFonts w:ascii="TH SarabunPSK" w:eastAsia="Sarabun" w:hAnsi="TH SarabunPSK" w:cs="TH SarabunPSK" w:hint="cs"/>
          <w:sz w:val="28"/>
          <w:cs/>
        </w:rPr>
        <w:t>การท</w:t>
      </w:r>
      <w:r w:rsidRPr="00CC46F3">
        <w:rPr>
          <w:rFonts w:ascii="TH SarabunPSK" w:eastAsia="Sarabun" w:hAnsi="TH SarabunPSK" w:cs="TH SarabunPSK"/>
          <w:sz w:val="28"/>
          <w:cs/>
        </w:rPr>
        <w:t>ดสอบการเจาะระบบ (</w:t>
      </w:r>
      <w:r w:rsidRPr="00CC46F3">
        <w:rPr>
          <w:rFonts w:ascii="TH SarabunPSK" w:eastAsia="Sarabun" w:hAnsi="TH SarabunPSK" w:cs="TH SarabunPSK"/>
          <w:sz w:val="28"/>
        </w:rPr>
        <w:t>Penetration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CC46F3">
        <w:rPr>
          <w:rFonts w:ascii="TH SarabunPSK" w:eastAsia="Sarabun" w:hAnsi="TH SarabunPSK" w:cs="TH SarabunPSK"/>
          <w:sz w:val="28"/>
        </w:rPr>
        <w:t xml:space="preserve">Testing) </w:t>
      </w:r>
      <w:r w:rsidRPr="00CC46F3">
        <w:rPr>
          <w:rFonts w:ascii="TH SarabunPSK" w:eastAsia="Sarabun" w:hAnsi="TH SarabunPSK" w:cs="TH SarabunPSK"/>
          <w:sz w:val="28"/>
          <w:cs/>
        </w:rPr>
        <w:t>และการประเมินหาช่องโหว่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CC46F3">
        <w:rPr>
          <w:rFonts w:ascii="TH SarabunPSK" w:eastAsia="Sarabun" w:hAnsi="TH SarabunPSK" w:cs="TH SarabunPSK"/>
          <w:sz w:val="28"/>
        </w:rPr>
        <w:t xml:space="preserve">(Vulnerability Assessment) </w:t>
      </w:r>
      <w:r w:rsidRPr="00CC46F3">
        <w:rPr>
          <w:rFonts w:ascii="TH SarabunPSK" w:eastAsia="Sarabun" w:hAnsi="TH SarabunPSK" w:cs="TH SarabunPSK"/>
          <w:sz w:val="28"/>
          <w:cs/>
        </w:rPr>
        <w:t>เพื่อให้มั่นใจว่าระบบที่ใช้งานอยู่สามารถป้องกันภัยได้อย่างมีประสิทธิภาพ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CC46F3">
        <w:rPr>
          <w:rFonts w:ascii="TH SarabunPSK" w:eastAsia="Sarabun" w:hAnsi="TH SarabunPSK" w:cs="TH SarabunPSK"/>
          <w:sz w:val="28"/>
          <w:cs/>
        </w:rPr>
        <w:t>และ</w:t>
      </w:r>
      <w:r>
        <w:rPr>
          <w:rFonts w:ascii="TH SarabunPSK" w:eastAsia="Sarabun" w:hAnsi="TH SarabunPSK" w:cs="TH SarabunPSK" w:hint="cs"/>
          <w:sz w:val="28"/>
          <w:cs/>
        </w:rPr>
        <w:t>การ</w:t>
      </w:r>
      <w:r w:rsidRPr="00CC46F3">
        <w:rPr>
          <w:rFonts w:ascii="TH SarabunPSK" w:eastAsia="Sarabun" w:hAnsi="TH SarabunPSK" w:cs="TH SarabunPSK"/>
          <w:sz w:val="28"/>
          <w:cs/>
        </w:rPr>
        <w:t>กำหนดให้มีแผนฉุกเฉินกรณีมีเหตุการณ์ที่ทำให้สถานะการทำงานของระบบหยุดลง</w:t>
      </w:r>
      <w:r>
        <w:rPr>
          <w:rFonts w:ascii="TH SarabunPSK" w:eastAsia="Sarabun" w:hAnsi="TH SarabunPSK" w:cs="TH SarabunPSK"/>
          <w:sz w:val="28"/>
        </w:rPr>
        <w:t xml:space="preserve"> </w:t>
      </w:r>
      <w:r w:rsidRPr="00CC46F3">
        <w:rPr>
          <w:rFonts w:ascii="TH SarabunPSK" w:eastAsia="Sarabun" w:hAnsi="TH SarabunPSK" w:cs="TH SarabunPSK"/>
          <w:sz w:val="28"/>
        </w:rPr>
        <w:t>(Disaster Recovery Plan : DRP)</w:t>
      </w:r>
      <w:r>
        <w:rPr>
          <w:rFonts w:ascii="TH SarabunPSK" w:eastAsia="Sarabun" w:hAnsi="TH SarabunPSK" w:cs="TH SarabunPSK"/>
          <w:sz w:val="28"/>
        </w:rPr>
        <w:t xml:space="preserve"> </w:t>
      </w:r>
      <w:r>
        <w:rPr>
          <w:rFonts w:ascii="TH SarabunPSK" w:eastAsia="Sarabun" w:hAnsi="TH SarabunPSK" w:cs="TH SarabunPSK" w:hint="cs"/>
          <w:sz w:val="28"/>
          <w:cs/>
        </w:rPr>
        <w:t>เพื่อ</w:t>
      </w:r>
      <w:r w:rsidRPr="00CC46F3">
        <w:rPr>
          <w:rFonts w:ascii="TH SarabunPSK" w:eastAsia="Sarabun" w:hAnsi="TH SarabunPSK" w:cs="TH SarabunPSK"/>
          <w:sz w:val="28"/>
          <w:cs/>
        </w:rPr>
        <w:t>ป้องกันความปลอดภัยของข้อมูลในระบบคอมพิวเตอร์จากภัยพิบัติต่างๆ เพื่อรักษาข้อมูลหลักของกิจการให้สามารถดำเนินการต่อไปได้หากประสบภัยธรรมชาติต่างๆ</w:t>
      </w:r>
    </w:p>
    <w:p w:rsidR="008E7F54" w:rsidRPr="00B74110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>
        <w:rPr>
          <w:rFonts w:ascii="TH SarabunPSK" w:eastAsia="Sarabun" w:hAnsi="TH SarabunPSK" w:cs="TH SarabunPSK"/>
          <w:b/>
          <w:bCs/>
          <w:sz w:val="28"/>
        </w:rPr>
        <w:t>1.9</w:t>
      </w:r>
      <w:r w:rsidRPr="00B74110">
        <w:rPr>
          <w:rFonts w:ascii="TH SarabunPSK" w:eastAsia="Sarabun" w:hAnsi="TH SarabunPSK" w:cs="TH SarabunPSK"/>
          <w:b/>
          <w:bCs/>
          <w:sz w:val="28"/>
        </w:rPr>
        <w:t xml:space="preserve"> </w:t>
      </w:r>
      <w:r>
        <w:rPr>
          <w:rFonts w:ascii="TH SarabunPSK" w:eastAsia="Sarabun" w:hAnsi="TH SarabunPSK" w:cs="TH SarabunPSK"/>
          <w:b/>
          <w:bCs/>
          <w:sz w:val="28"/>
          <w:u w:val="single"/>
          <w:cs/>
        </w:rPr>
        <w:t>การทุจริตคอร์รัปชั</w:t>
      </w:r>
      <w:r w:rsidRPr="00B74110">
        <w:rPr>
          <w:rFonts w:ascii="TH SarabunPSK" w:eastAsia="Sarabun" w:hAnsi="TH SarabunPSK" w:cs="TH SarabunPSK"/>
          <w:b/>
          <w:bCs/>
          <w:sz w:val="28"/>
          <w:u w:val="single"/>
          <w:cs/>
        </w:rPr>
        <w:t>น</w:t>
      </w:r>
    </w:p>
    <w:p w:rsidR="008E7F54" w:rsidRDefault="008E7F54" w:rsidP="008E7F54">
      <w:pPr>
        <w:spacing w:after="120" w:line="240" w:lineRule="auto"/>
        <w:ind w:left="357"/>
        <w:contextualSpacing/>
        <w:jc w:val="thaiDistribute"/>
        <w:rPr>
          <w:rFonts w:ascii="TH SarabunPSK" w:eastAsia="Sarabun" w:hAnsi="TH SarabunPSK" w:cs="TH SarabunPSK"/>
          <w:b/>
          <w:bCs/>
          <w:sz w:val="32"/>
          <w:szCs w:val="32"/>
          <w:highlight w:val="red"/>
        </w:rPr>
      </w:pPr>
      <w:r>
        <w:rPr>
          <w:rFonts w:ascii="TH SarabunPSK" w:eastAsia="Sarabun" w:hAnsi="TH SarabunPSK" w:cs="TH SarabunPSK" w:hint="cs"/>
          <w:sz w:val="28"/>
          <w:cs/>
        </w:rPr>
        <w:tab/>
      </w:r>
      <w:r>
        <w:rPr>
          <w:rFonts w:ascii="TH SarabunPSK" w:eastAsia="Sarabun" w:hAnsi="TH SarabunPSK" w:cs="TH SarabunPSK"/>
          <w:sz w:val="28"/>
          <w:cs/>
        </w:rPr>
        <w:t>บริษัท</w:t>
      </w:r>
      <w:r>
        <w:rPr>
          <w:rFonts w:ascii="TH SarabunPSK" w:eastAsia="Sarabun" w:hAnsi="TH SarabunPSK" w:cs="TH SarabunPSK" w:hint="cs"/>
          <w:sz w:val="28"/>
          <w:cs/>
        </w:rPr>
        <w:t xml:space="preserve">ฯ </w:t>
      </w:r>
      <w:r w:rsidRPr="00BE5BF8">
        <w:rPr>
          <w:rFonts w:ascii="TH SarabunPSK" w:eastAsia="Sarabun" w:hAnsi="TH SarabunPSK" w:cs="TH SarabunPSK"/>
          <w:sz w:val="28"/>
          <w:cs/>
        </w:rPr>
        <w:t xml:space="preserve">มุ่งมั่นในการดำเนินธุรกิจด้วยความโปร่งใส สุจริต เป็นไปตามกฎหมาย หลักการกำกับดูแลกิจการที่ดีและแนวทางการพัฒนาอย่างยั่งยืน </w:t>
      </w:r>
      <w:r w:rsidRPr="00B174EB">
        <w:rPr>
          <w:rFonts w:ascii="TH SarabunPSK" w:eastAsia="Sarabun" w:hAnsi="TH SarabunPSK" w:cs="TH SarabunPSK"/>
          <w:sz w:val="28"/>
          <w:cs/>
        </w:rPr>
        <w:t xml:space="preserve">ยึดถือจริยธรรมและคุณธรรมเป็นหลักสำคัญในการประกอบธุรกิจและจะไม่เพิกเฉยต่อการกระทำใดๆ ที่อาจนำไปสู่การทุจริตและคอร์รัปชัน โดยบริษัทฯ มีมาตรการป้องกันการทุจริตที่สามารถช่วยลดความเสี่ยงที่อาจก่อให้เกิดการทุจริตในองค์กรได้ </w:t>
      </w:r>
      <w:r>
        <w:rPr>
          <w:rFonts w:ascii="TH SarabunPSK" w:eastAsia="Sarabun" w:hAnsi="TH SarabunPSK" w:cs="TH SarabunPSK" w:hint="cs"/>
          <w:sz w:val="28"/>
          <w:cs/>
        </w:rPr>
        <w:t xml:space="preserve">เช่น </w:t>
      </w:r>
      <w:r w:rsidRPr="00B174EB">
        <w:rPr>
          <w:rFonts w:ascii="TH SarabunPSK" w:eastAsia="Sarabun" w:hAnsi="TH SarabunPSK" w:cs="TH SarabunPSK"/>
          <w:sz w:val="28"/>
          <w:cs/>
        </w:rPr>
        <w:t xml:space="preserve">การออกแบบและปฏิบัติงานตามกรอบการควบคุมภายในที่เหมาะสมเพื่อลดความเสี่ยงตลอดจนการสร้างจิตสำนึกและค่านิยมในการต่อต้านการทุจริตให้แก่บุคลากรของบริษัทฯ </w:t>
      </w:r>
      <w:r>
        <w:rPr>
          <w:rFonts w:ascii="TH SarabunPSK" w:eastAsia="Sarabun" w:hAnsi="TH SarabunPSK" w:cs="TH SarabunPSK" w:hint="cs"/>
          <w:sz w:val="28"/>
          <w:cs/>
        </w:rPr>
        <w:t>การประกาศใช้จรรยาบรรณคู่ค้า เพื่อให้พนักงานและคู่ค้าของบริษัทฯ ได้ทราบถึงการ</w:t>
      </w:r>
      <w:r w:rsidRPr="00EA1884">
        <w:rPr>
          <w:rFonts w:ascii="TH SarabunPSK" w:eastAsia="Sarabun" w:hAnsi="TH SarabunPSK" w:cs="TH SarabunPSK"/>
          <w:sz w:val="28"/>
          <w:cs/>
        </w:rPr>
        <w:t>ไม่ปฏิบัติหรือยอมให้มีการปฏิบัติ</w:t>
      </w:r>
      <w:r>
        <w:rPr>
          <w:rFonts w:ascii="TH SarabunPSK" w:eastAsia="Sarabun" w:hAnsi="TH SarabunPSK" w:cs="TH SarabunPSK"/>
          <w:sz w:val="28"/>
          <w:cs/>
        </w:rPr>
        <w:t>ในรูปแบบใดๆ ที่เป็นการคอร์รัปชั</w:t>
      </w:r>
      <w:r w:rsidRPr="00EA1884">
        <w:rPr>
          <w:rFonts w:ascii="TH SarabunPSK" w:eastAsia="Sarabun" w:hAnsi="TH SarabunPSK" w:cs="TH SarabunPSK"/>
          <w:sz w:val="28"/>
          <w:cs/>
        </w:rPr>
        <w:t>น</w:t>
      </w:r>
      <w:r>
        <w:rPr>
          <w:rFonts w:ascii="TH SarabunPSK" w:eastAsia="Sarabun" w:hAnsi="TH SarabunPSK" w:cs="TH SarabunPSK"/>
          <w:sz w:val="28"/>
        </w:rPr>
        <w:t xml:space="preserve"> </w:t>
      </w:r>
      <w:r>
        <w:rPr>
          <w:rFonts w:ascii="TH SarabunPSK" w:eastAsia="Sarabun" w:hAnsi="TH SarabunPSK" w:cs="TH SarabunPSK" w:hint="cs"/>
          <w:sz w:val="28"/>
          <w:cs/>
        </w:rPr>
        <w:t>รวมถึงการมี</w:t>
      </w:r>
      <w:r w:rsidRPr="00EA1884">
        <w:rPr>
          <w:rFonts w:ascii="TH SarabunPSK" w:eastAsia="Sarabun" w:hAnsi="TH SarabunPSK" w:cs="TH SarabunPSK"/>
          <w:sz w:val="28"/>
          <w:cs/>
        </w:rPr>
        <w:t>นโยบายในการแจ้งเบาะแส หรือข้อร้องเรียน (</w:t>
      </w:r>
      <w:r w:rsidRPr="00EA1884">
        <w:rPr>
          <w:rFonts w:ascii="TH SarabunPSK" w:eastAsia="Sarabun" w:hAnsi="TH SarabunPSK" w:cs="TH SarabunPSK"/>
          <w:sz w:val="28"/>
        </w:rPr>
        <w:t xml:space="preserve">Whistle Blowing Policy)” </w:t>
      </w:r>
      <w:r w:rsidRPr="00EA1884">
        <w:rPr>
          <w:rFonts w:ascii="TH SarabunPSK" w:eastAsia="Sarabun" w:hAnsi="TH SarabunPSK" w:cs="TH SarabunPSK"/>
          <w:sz w:val="28"/>
          <w:cs/>
        </w:rPr>
        <w:t>เพื่อเป็นเครื่องมือที่ช่วยให้บริษัทฯ ได้รับทราบเรื่องจากการกระทำผิดกฎหมาย หรือจรรยาบรรณ หรือพฤติกรรมที่อาจส่อถึงการทุจริต หรือประพฤติมิชอบของบุคคลในองค์กร ทั้งจากพนักงานและผู้มีส่วนได้เสียทุกกลุ่ม</w:t>
      </w:r>
      <w:r>
        <w:rPr>
          <w:rFonts w:ascii="TH SarabunPSK" w:eastAsia="Sarabun" w:hAnsi="TH SarabunPSK" w:cs="TH SarabunPSK"/>
          <w:sz w:val="28"/>
        </w:rPr>
        <w:t xml:space="preserve"> </w:t>
      </w:r>
      <w:r>
        <w:rPr>
          <w:rFonts w:ascii="TH SarabunPSK" w:eastAsia="Sarabun" w:hAnsi="TH SarabunPSK" w:cs="TH SarabunPSK" w:hint="cs"/>
          <w:sz w:val="28"/>
          <w:cs/>
        </w:rPr>
        <w:t>นอกจากนี้บริษัทอยู่ระหว่าง</w:t>
      </w:r>
      <w:r w:rsidRPr="005208C7">
        <w:rPr>
          <w:rFonts w:ascii="TH SarabunPSK" w:eastAsia="Sarabun" w:hAnsi="TH SarabunPSK" w:cs="TH SarabunPSK"/>
          <w:sz w:val="28"/>
          <w:cs/>
        </w:rPr>
        <w:t>การศึกษาและเตรียมควา</w:t>
      </w:r>
      <w:r>
        <w:rPr>
          <w:rFonts w:ascii="TH SarabunPSK" w:eastAsia="Sarabun" w:hAnsi="TH SarabunPSK" w:cs="TH SarabunPSK"/>
          <w:sz w:val="28"/>
          <w:cs/>
        </w:rPr>
        <w:t>มพร้อมการเข้าร่วมประกาศเจตนารม</w:t>
      </w:r>
      <w:r>
        <w:rPr>
          <w:rFonts w:ascii="TH SarabunPSK" w:eastAsia="Sarabun" w:hAnsi="TH SarabunPSK" w:cs="TH SarabunPSK" w:hint="cs"/>
          <w:sz w:val="28"/>
          <w:cs/>
        </w:rPr>
        <w:t>ณ์</w:t>
      </w:r>
      <w:r w:rsidRPr="005208C7">
        <w:rPr>
          <w:rFonts w:ascii="TH SarabunPSK" w:eastAsia="Sarabun" w:hAnsi="TH SarabunPSK" w:cs="TH SarabunPSK"/>
          <w:sz w:val="28"/>
          <w:cs/>
        </w:rPr>
        <w:t>สำหรับโครงการต่อต้านคอร์รัปชันของภาคเอกชนไทย (</w:t>
      </w:r>
      <w:r w:rsidRPr="005208C7">
        <w:rPr>
          <w:rFonts w:ascii="TH SarabunPSK" w:eastAsia="Sarabun" w:hAnsi="TH SarabunPSK" w:cs="TH SarabunPSK"/>
          <w:sz w:val="28"/>
        </w:rPr>
        <w:t xml:space="preserve">CAC) </w:t>
      </w:r>
      <w:r w:rsidRPr="005208C7">
        <w:rPr>
          <w:rFonts w:ascii="TH SarabunPSK" w:eastAsia="Sarabun" w:hAnsi="TH SarabunPSK" w:cs="TH SarabunPSK"/>
          <w:sz w:val="28"/>
          <w:cs/>
        </w:rPr>
        <w:t>พร้อมทั้งการส่งบุคลากรเข้าร่วมรับการอบรมหลักสูตรเกี</w:t>
      </w:r>
      <w:r>
        <w:rPr>
          <w:rFonts w:ascii="TH SarabunPSK" w:eastAsia="Sarabun" w:hAnsi="TH SarabunPSK" w:cs="TH SarabunPSK"/>
          <w:sz w:val="28"/>
          <w:cs/>
        </w:rPr>
        <w:t>่ยวกับการต่อต้านทุจริตคอร์รัปชั</w:t>
      </w:r>
      <w:r w:rsidRPr="005208C7">
        <w:rPr>
          <w:rFonts w:ascii="TH SarabunPSK" w:eastAsia="Sarabun" w:hAnsi="TH SarabunPSK" w:cs="TH SarabunPSK"/>
          <w:sz w:val="28"/>
          <w:cs/>
        </w:rPr>
        <w:t>นที่จัดโดยสถาบันต่างๆ เพื่อให้บุคลากรมีความรู้ความเข้าใจในจริยธรรมและตระหนักถึงการต่อต้านในทุกๆ รูปแบบ รวมถึงค</w:t>
      </w:r>
      <w:r>
        <w:rPr>
          <w:rFonts w:ascii="TH SarabunPSK" w:eastAsia="Sarabun" w:hAnsi="TH SarabunPSK" w:cs="TH SarabunPSK"/>
          <w:sz w:val="28"/>
          <w:cs/>
        </w:rPr>
        <w:t>วามเสียหายจากการทุจริตคอร์รัปชั</w:t>
      </w:r>
      <w:r w:rsidRPr="005208C7">
        <w:rPr>
          <w:rFonts w:ascii="TH SarabunPSK" w:eastAsia="Sarabun" w:hAnsi="TH SarabunPSK" w:cs="TH SarabunPSK"/>
          <w:sz w:val="28"/>
          <w:cs/>
        </w:rPr>
        <w:t>นในภาพรวม</w:t>
      </w:r>
    </w:p>
    <w:p w:rsidR="008E7F54" w:rsidRPr="0024316E" w:rsidRDefault="008E7F54" w:rsidP="008E7F54">
      <w:pPr>
        <w:spacing w:after="120" w:line="240" w:lineRule="auto"/>
        <w:contextualSpacing/>
        <w:jc w:val="thaiDistribute"/>
        <w:rPr>
          <w:rFonts w:ascii="TH SarabunPSK" w:eastAsia="Sarabun" w:hAnsi="TH SarabunPSK" w:cs="TH SarabunPSK"/>
          <w:b/>
          <w:bCs/>
          <w:sz w:val="32"/>
          <w:szCs w:val="32"/>
          <w:u w:val="single"/>
        </w:rPr>
      </w:pPr>
      <w:r w:rsidRPr="0024316E">
        <w:rPr>
          <w:rFonts w:ascii="TH SarabunPSK" w:eastAsia="Sarabun" w:hAnsi="TH SarabunPSK" w:cs="TH SarabunPSK"/>
          <w:b/>
          <w:bCs/>
          <w:sz w:val="32"/>
          <w:szCs w:val="32"/>
        </w:rPr>
        <w:t>2</w:t>
      </w:r>
      <w:r w:rsidRPr="0024316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. </w:t>
      </w:r>
      <w:r w:rsidRPr="008230E5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ความเสี่ยงด้านการเงิน</w:t>
      </w:r>
      <w:r w:rsidRPr="008230E5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(</w:t>
      </w:r>
      <w:r w:rsidRPr="008230E5">
        <w:rPr>
          <w:rFonts w:ascii="TH SarabunPSK" w:eastAsia="Sarabun" w:hAnsi="TH SarabunPSK" w:cs="TH SarabunPSK"/>
          <w:b/>
          <w:bCs/>
          <w:sz w:val="32"/>
          <w:szCs w:val="32"/>
        </w:rPr>
        <w:t>Financial Risk</w:t>
      </w:r>
      <w:r w:rsidRPr="008230E5">
        <w:rPr>
          <w:rFonts w:ascii="TH SarabunPSK" w:eastAsia="Sarabun" w:hAnsi="TH SarabunPSK" w:cs="TH SarabunPSK"/>
          <w:b/>
          <w:bCs/>
          <w:sz w:val="32"/>
          <w:szCs w:val="32"/>
          <w:cs/>
        </w:rPr>
        <w:t>)</w:t>
      </w:r>
    </w:p>
    <w:p w:rsidR="008E7F54" w:rsidRPr="0024316E" w:rsidRDefault="008E7F54" w:rsidP="008E7F54">
      <w:pPr>
        <w:spacing w:after="120" w:line="240" w:lineRule="auto"/>
        <w:ind w:firstLine="722"/>
        <w:contextualSpacing/>
        <w:rPr>
          <w:rFonts w:ascii="TH SarabunPSK" w:hAnsi="TH SarabunPSK" w:cs="TH SarabunPSK"/>
          <w:cs/>
        </w:rPr>
      </w:pPr>
      <w:r w:rsidRPr="0024316E">
        <w:rPr>
          <w:rFonts w:ascii="TH SarabunPSK" w:hAnsi="TH SarabunPSK" w:cs="TH SarabunPSK"/>
          <w:cs/>
        </w:rPr>
        <w:t>ลักษณะของกิจการเป็นธุรกิจให้บริการจัดงาน มีความเกี่ยวข้องกับลูกค้าทั้งขนาดกลางและขนาดใหญ่ และจำเป็นต้องมีเงินทุนหมุนเวียนในกิจการจำนวนมาก ความเสี่ยงด้านการเงินสามารถแบ่งเป็น 2 ด้านดังนี้</w:t>
      </w:r>
    </w:p>
    <w:p w:rsidR="008E7F54" w:rsidRPr="0024316E" w:rsidRDefault="008E7F54" w:rsidP="008E7F54">
      <w:pPr>
        <w:spacing w:after="120" w:line="240" w:lineRule="auto"/>
        <w:ind w:left="425"/>
        <w:contextualSpacing/>
        <w:rPr>
          <w:rFonts w:ascii="TH SarabunPSK" w:hAnsi="TH SarabunPSK" w:cs="TH SarabunPSK"/>
          <w:b/>
          <w:bCs/>
          <w:sz w:val="28"/>
          <w:u w:val="single"/>
          <w:cs/>
        </w:rPr>
      </w:pPr>
      <w:r w:rsidRPr="0024316E">
        <w:rPr>
          <w:rFonts w:ascii="TH SarabunPSK" w:hAnsi="TH SarabunPSK" w:cs="TH SarabunPSK" w:hint="cs"/>
          <w:b/>
          <w:bCs/>
          <w:sz w:val="28"/>
          <w:cs/>
        </w:rPr>
        <w:t xml:space="preserve">2.1 </w:t>
      </w:r>
      <w:r w:rsidRPr="0024316E">
        <w:rPr>
          <w:rFonts w:ascii="TH SarabunPSK" w:hAnsi="TH SarabunPSK" w:cs="TH SarabunPSK"/>
          <w:b/>
          <w:bCs/>
          <w:sz w:val="28"/>
          <w:u w:val="single"/>
          <w:cs/>
        </w:rPr>
        <w:t xml:space="preserve">ความเสี่ยงด้านลูกหนี้ </w:t>
      </w:r>
    </w:p>
    <w:p w:rsidR="008E7F54" w:rsidRPr="0024316E" w:rsidRDefault="008E7F54" w:rsidP="008E7F54">
      <w:pPr>
        <w:spacing w:after="120" w:line="240" w:lineRule="auto"/>
        <w:ind w:left="426" w:firstLine="294"/>
        <w:contextualSpacing/>
        <w:rPr>
          <w:rFonts w:ascii="TH SarabunPSK" w:hAnsi="TH SarabunPSK" w:cs="TH SarabunPSK"/>
          <w:sz w:val="28"/>
        </w:rPr>
      </w:pPr>
      <w:r w:rsidRPr="0024316E">
        <w:rPr>
          <w:rFonts w:ascii="TH SarabunPSK" w:hAnsi="TH SarabunPSK" w:cs="TH SarabunPSK"/>
          <w:sz w:val="28"/>
          <w:cs/>
        </w:rPr>
        <w:t>เนื่องจากสถาการณ์โควิดที่เกิดขึ้น ทำให้หลายบริษัทได้รับผลกระทบในการดำเนินกิจการ โดยเฉพาะด้านกระแสเงินสด จึงทำให้กิจการมีความเสี่ย</w:t>
      </w:r>
      <w:r w:rsidRPr="0024316E">
        <w:rPr>
          <w:rFonts w:ascii="TH SarabunPSK" w:hAnsi="TH SarabunPSK" w:cs="TH SarabunPSK" w:hint="cs"/>
          <w:sz w:val="28"/>
          <w:cs/>
        </w:rPr>
        <w:t>งที่ได้รับชำระค่าบริการล่าช้ากว่าปรกติ ทั้งจากการปรับเพิ่มระยะเวลาเครดิตเทอมให้ยาวมากขึ้น และอาจได้รับเงินล่าช้ากว่ากำหนดอันเนื่องมาจากการจัดการภายในของลูกค้าเอง</w:t>
      </w:r>
    </w:p>
    <w:p w:rsidR="008E7F54" w:rsidRPr="0024316E" w:rsidRDefault="008E7F54" w:rsidP="008E7F54">
      <w:pPr>
        <w:spacing w:after="120" w:line="240" w:lineRule="auto"/>
        <w:ind w:left="426" w:firstLine="294"/>
        <w:contextualSpacing/>
        <w:rPr>
          <w:rFonts w:ascii="TH SarabunPSK" w:hAnsi="TH SarabunPSK" w:cs="TH SarabunPSK"/>
          <w:sz w:val="28"/>
        </w:rPr>
      </w:pPr>
    </w:p>
    <w:p w:rsidR="008E7F54" w:rsidRPr="0024316E" w:rsidRDefault="008E7F54" w:rsidP="008E7F54">
      <w:pPr>
        <w:spacing w:after="120" w:line="240" w:lineRule="auto"/>
        <w:ind w:left="426" w:firstLine="294"/>
        <w:contextualSpacing/>
        <w:rPr>
          <w:rFonts w:ascii="TH SarabunPSK" w:hAnsi="TH SarabunPSK" w:cs="TH SarabunPSK"/>
          <w:sz w:val="28"/>
        </w:rPr>
      </w:pPr>
      <w:r w:rsidRPr="0024316E">
        <w:rPr>
          <w:rFonts w:ascii="TH SarabunPSK" w:hAnsi="TH SarabunPSK" w:cs="TH SarabunPSK"/>
          <w:sz w:val="28"/>
          <w:cs/>
        </w:rPr>
        <w:t>สถานะลูกหนี้</w:t>
      </w:r>
      <w:r w:rsidRPr="0024316E">
        <w:rPr>
          <w:rFonts w:ascii="TH SarabunPSK" w:hAnsi="TH SarabunPSK" w:cs="TH SarabunPSK" w:hint="cs"/>
          <w:sz w:val="28"/>
          <w:cs/>
        </w:rPr>
        <w:t>การค้าทั่วไป</w:t>
      </w:r>
      <w:r w:rsidRPr="0024316E">
        <w:rPr>
          <w:rFonts w:ascii="TH SarabunPSK" w:hAnsi="TH SarabunPSK" w:cs="TH SarabunPSK"/>
          <w:sz w:val="28"/>
          <w:cs/>
        </w:rPr>
        <w:t xml:space="preserve">ของกิจการ ณ วันที่ </w:t>
      </w:r>
      <w:r w:rsidRPr="0024316E">
        <w:rPr>
          <w:rFonts w:ascii="TH SarabunPSK" w:hAnsi="TH SarabunPSK" w:cs="TH SarabunPSK"/>
          <w:sz w:val="28"/>
        </w:rPr>
        <w:t xml:space="preserve">31 </w:t>
      </w:r>
      <w:r w:rsidRPr="0024316E">
        <w:rPr>
          <w:rFonts w:ascii="TH SarabunPSK" w:hAnsi="TH SarabunPSK" w:cs="TH SarabunPSK"/>
          <w:sz w:val="28"/>
          <w:cs/>
        </w:rPr>
        <w:t xml:space="preserve">ธันวาคม </w:t>
      </w:r>
      <w:r w:rsidRPr="0024316E">
        <w:rPr>
          <w:rFonts w:ascii="TH SarabunPSK" w:hAnsi="TH SarabunPSK" w:cs="TH SarabunPSK"/>
          <w:sz w:val="28"/>
        </w:rPr>
        <w:t xml:space="preserve">2565 </w:t>
      </w:r>
      <w:r w:rsidRPr="0024316E">
        <w:rPr>
          <w:rFonts w:ascii="TH SarabunPSK" w:hAnsi="TH SarabunPSK" w:cs="TH SarabunPSK"/>
          <w:sz w:val="28"/>
          <w:cs/>
        </w:rPr>
        <w:t xml:space="preserve">จำนวน </w:t>
      </w:r>
      <w:r w:rsidRPr="0024316E">
        <w:rPr>
          <w:rFonts w:ascii="TH SarabunPSK" w:hAnsi="TH SarabunPSK" w:cs="TH SarabunPSK"/>
          <w:sz w:val="28"/>
        </w:rPr>
        <w:t xml:space="preserve">208.84 </w:t>
      </w:r>
      <w:r w:rsidRPr="0024316E">
        <w:rPr>
          <w:rFonts w:ascii="TH SarabunPSK" w:hAnsi="TH SarabunPSK" w:cs="TH SarabunPSK"/>
          <w:sz w:val="28"/>
          <w:cs/>
        </w:rPr>
        <w:t xml:space="preserve">ล้านบาท </w:t>
      </w:r>
      <w:r w:rsidRPr="0024316E">
        <w:rPr>
          <w:rFonts w:ascii="TH SarabunPSK" w:hAnsi="TH SarabunPSK" w:cs="TH SarabunPSK" w:hint="cs"/>
          <w:sz w:val="28"/>
          <w:cs/>
        </w:rPr>
        <w:t>เพิ่มขึ้น</w:t>
      </w:r>
      <w:r w:rsidRPr="0024316E">
        <w:rPr>
          <w:rFonts w:ascii="TH SarabunPSK" w:hAnsi="TH SarabunPSK" w:cs="TH SarabunPSK"/>
          <w:sz w:val="28"/>
          <w:cs/>
        </w:rPr>
        <w:t xml:space="preserve">จากปี </w:t>
      </w:r>
      <w:r w:rsidRPr="0024316E">
        <w:rPr>
          <w:rFonts w:ascii="TH SarabunPSK" w:hAnsi="TH SarabunPSK" w:cs="TH SarabunPSK"/>
          <w:sz w:val="28"/>
        </w:rPr>
        <w:t xml:space="preserve">2564 </w:t>
      </w:r>
      <w:r w:rsidRPr="0024316E">
        <w:rPr>
          <w:rFonts w:ascii="TH SarabunPSK" w:hAnsi="TH SarabunPSK" w:cs="TH SarabunPSK"/>
          <w:sz w:val="28"/>
          <w:cs/>
        </w:rPr>
        <w:t xml:space="preserve">ที่มีจำนวน </w:t>
      </w:r>
      <w:r w:rsidRPr="0024316E">
        <w:rPr>
          <w:rFonts w:ascii="TH SarabunPSK" w:hAnsi="TH SarabunPSK" w:cs="TH SarabunPSK"/>
          <w:sz w:val="28"/>
        </w:rPr>
        <w:t xml:space="preserve">85.60 </w:t>
      </w:r>
      <w:r w:rsidRPr="0024316E">
        <w:rPr>
          <w:rFonts w:ascii="TH SarabunPSK" w:hAnsi="TH SarabunPSK" w:cs="TH SarabunPSK"/>
          <w:sz w:val="28"/>
          <w:cs/>
        </w:rPr>
        <w:t xml:space="preserve">ล้านบาท </w:t>
      </w:r>
      <w:r w:rsidRPr="0024316E">
        <w:rPr>
          <w:rFonts w:ascii="TH SarabunPSK" w:hAnsi="TH SarabunPSK" w:cs="TH SarabunPSK" w:hint="cs"/>
          <w:sz w:val="28"/>
          <w:cs/>
        </w:rPr>
        <w:t>ปริมาณที่เพิ่มขึ้นมา อันเนื่องมาจากปริมาณงานกลับมาใกล้เคียงกับสถานการณ์ปรกติก่อนช่วงโควิด</w:t>
      </w:r>
      <w:r w:rsidRPr="0024316E">
        <w:rPr>
          <w:rFonts w:ascii="TH SarabunPSK" w:hAnsi="TH SarabunPSK" w:cs="TH SarabunPSK"/>
          <w:sz w:val="28"/>
        </w:rPr>
        <w:t xml:space="preserve">-19 </w:t>
      </w:r>
      <w:r w:rsidRPr="0024316E">
        <w:rPr>
          <w:rFonts w:ascii="TH SarabunPSK" w:hAnsi="TH SarabunPSK" w:cs="TH SarabunPSK" w:hint="cs"/>
          <w:sz w:val="28"/>
          <w:cs/>
        </w:rPr>
        <w:t>แล้ว โดย</w:t>
      </w:r>
      <w:r w:rsidRPr="0024316E">
        <w:rPr>
          <w:rFonts w:ascii="TH SarabunPSK" w:hAnsi="TH SarabunPSK" w:cs="TH SarabunPSK"/>
          <w:sz w:val="28"/>
          <w:cs/>
        </w:rPr>
        <w:t>ลูกหนี้ส่วนใหญ่เป็นลูกค้าประจำที่มีการจ้างงานกันต่อเนื่อง และไม่เคยมีประวัติการค้างชำระ</w:t>
      </w:r>
      <w:r w:rsidRPr="0024316E">
        <w:rPr>
          <w:rFonts w:ascii="TH SarabunPSK" w:hAnsi="TH SarabunPSK" w:cs="TH SarabunPSK" w:hint="cs"/>
          <w:sz w:val="28"/>
          <w:cs/>
        </w:rPr>
        <w:t>เป็นระยะเวลานาน</w:t>
      </w:r>
      <w:r w:rsidRPr="0024316E">
        <w:rPr>
          <w:rFonts w:ascii="TH SarabunPSK" w:hAnsi="TH SarabunPSK" w:cs="TH SarabunPSK"/>
          <w:sz w:val="28"/>
          <w:cs/>
        </w:rPr>
        <w:t xml:space="preserve"> ซึ่งบริษัทได้มีการประเมินสถานะของลูกหนี้แต่ละรายอย่างสม่ำเสมอ บริษัทฯ เห็นว่าค่าเผื่อหนี้สงสัยจะสูญที่ตั้งไว้เพียงพอและเหมาะสมแล้ว</w:t>
      </w:r>
    </w:p>
    <w:p w:rsidR="008E7F54" w:rsidRPr="0024316E" w:rsidRDefault="008E7F54" w:rsidP="008E7F54">
      <w:pPr>
        <w:spacing w:after="120" w:line="240" w:lineRule="auto"/>
        <w:ind w:left="426" w:firstLine="294"/>
        <w:contextualSpacing/>
        <w:rPr>
          <w:rFonts w:ascii="TH SarabunPSK" w:hAnsi="TH SarabunPSK" w:cs="TH SarabunPSK"/>
          <w:sz w:val="28"/>
        </w:rPr>
      </w:pPr>
    </w:p>
    <w:p w:rsidR="008E7F54" w:rsidRPr="0024316E" w:rsidRDefault="008E7F54" w:rsidP="008E7F54">
      <w:pPr>
        <w:spacing w:after="120" w:line="240" w:lineRule="auto"/>
        <w:ind w:left="425"/>
        <w:contextualSpacing/>
        <w:rPr>
          <w:rFonts w:ascii="TH SarabunPSK" w:hAnsi="TH SarabunPSK" w:cs="TH SarabunPSK"/>
          <w:b/>
          <w:bCs/>
          <w:sz w:val="28"/>
          <w:u w:val="single"/>
        </w:rPr>
      </w:pPr>
      <w:r w:rsidRPr="0024316E">
        <w:rPr>
          <w:rFonts w:ascii="TH SarabunPSK" w:hAnsi="TH SarabunPSK" w:cs="TH SarabunPSK" w:hint="cs"/>
          <w:b/>
          <w:bCs/>
          <w:sz w:val="28"/>
          <w:cs/>
        </w:rPr>
        <w:t xml:space="preserve">2.2 </w:t>
      </w:r>
      <w:r w:rsidRPr="0024316E">
        <w:rPr>
          <w:rFonts w:ascii="TH SarabunPSK" w:hAnsi="TH SarabunPSK" w:cs="TH SarabunPSK"/>
          <w:b/>
          <w:bCs/>
          <w:sz w:val="28"/>
          <w:u w:val="single"/>
          <w:cs/>
        </w:rPr>
        <w:t xml:space="preserve">ความเสี่ยงด้านภาระหนี้ </w:t>
      </w:r>
    </w:p>
    <w:p w:rsidR="008E7F54" w:rsidRPr="00635AC8" w:rsidRDefault="008E7F54" w:rsidP="008E7F54">
      <w:pPr>
        <w:pStyle w:val="ListParagraph"/>
        <w:spacing w:after="120" w:line="240" w:lineRule="auto"/>
        <w:ind w:leftChars="176" w:left="387" w:firstLine="298"/>
        <w:jc w:val="thaiDistribute"/>
        <w:rPr>
          <w:rFonts w:ascii="TH SarabunPSK" w:hAnsi="TH SarabunPSK" w:cs="TH SarabunPSK"/>
          <w:sz w:val="28"/>
          <w:cs/>
        </w:rPr>
      </w:pPr>
      <w:r w:rsidRPr="0024316E">
        <w:rPr>
          <w:rFonts w:ascii="TH SarabunPSK" w:hAnsi="TH SarabunPSK" w:cs="TH SarabunPSK"/>
          <w:sz w:val="28"/>
          <w:cs/>
        </w:rPr>
        <w:t>ณ วันที่ 31 ธันวาคม 256</w:t>
      </w:r>
      <w:r w:rsidRPr="0024316E">
        <w:rPr>
          <w:rFonts w:ascii="TH SarabunPSK" w:hAnsi="TH SarabunPSK" w:cs="TH SarabunPSK"/>
          <w:sz w:val="28"/>
        </w:rPr>
        <w:t>5</w:t>
      </w:r>
      <w:r w:rsidRPr="0024316E">
        <w:rPr>
          <w:rFonts w:ascii="TH SarabunPSK" w:hAnsi="TH SarabunPSK" w:cs="TH SarabunPSK"/>
          <w:sz w:val="28"/>
          <w:cs/>
        </w:rPr>
        <w:t xml:space="preserve"> บริษัทฯ มีภาระหนี้สิน</w:t>
      </w:r>
      <w:r w:rsidRPr="0024316E">
        <w:rPr>
          <w:rFonts w:ascii="TH SarabunPSK" w:hAnsi="TH SarabunPSK" w:cs="TH SarabunPSK" w:hint="cs"/>
          <w:sz w:val="28"/>
          <w:cs/>
        </w:rPr>
        <w:t>วงเงินกู้ยืมระยะยาวมีอัตราดอกเบี้ยคงที่จำนวน</w:t>
      </w:r>
      <w:r w:rsidRPr="0024316E">
        <w:rPr>
          <w:rFonts w:ascii="TH SarabunPSK" w:hAnsi="TH SarabunPSK" w:cs="TH SarabunPSK"/>
          <w:sz w:val="28"/>
          <w:cs/>
        </w:rPr>
        <w:t xml:space="preserve"> </w:t>
      </w:r>
      <w:r w:rsidRPr="0024316E">
        <w:rPr>
          <w:rFonts w:ascii="TH SarabunPSK" w:hAnsi="TH SarabunPSK" w:cs="TH SarabunPSK"/>
          <w:sz w:val="28"/>
        </w:rPr>
        <w:t xml:space="preserve">84.72 </w:t>
      </w:r>
      <w:r w:rsidRPr="0024316E">
        <w:rPr>
          <w:rFonts w:ascii="TH SarabunPSK" w:hAnsi="TH SarabunPSK" w:cs="TH SarabunPSK"/>
          <w:sz w:val="28"/>
          <w:cs/>
        </w:rPr>
        <w:t>ล้านบาท โดย</w:t>
      </w:r>
      <w:r w:rsidRPr="0024316E">
        <w:rPr>
          <w:rFonts w:ascii="TH SarabunPSK" w:hAnsi="TH SarabunPSK" w:cs="TH SarabunPSK" w:hint="cs"/>
          <w:sz w:val="28"/>
          <w:cs/>
        </w:rPr>
        <w:t>ภาระหนี้สินส่วนใหญ่ เป็นการได้</w:t>
      </w:r>
      <w:r w:rsidRPr="0024316E">
        <w:rPr>
          <w:rFonts w:ascii="TH SarabunPSK" w:hAnsi="TH SarabunPSK" w:cs="TH SarabunPSK"/>
          <w:sz w:val="28"/>
          <w:cs/>
        </w:rPr>
        <w:t>จากวงเงินช่วยเหลือกิจการที่ได้รับผลกระทบจากสถานการณ์โควิด</w:t>
      </w:r>
      <w:r w:rsidRPr="0024316E">
        <w:rPr>
          <w:rFonts w:ascii="TH SarabunPSK" w:hAnsi="TH SarabunPSK" w:cs="TH SarabunPSK" w:hint="cs"/>
          <w:sz w:val="28"/>
          <w:cs/>
        </w:rPr>
        <w:t xml:space="preserve"> </w:t>
      </w:r>
      <w:r w:rsidRPr="0024316E">
        <w:rPr>
          <w:rFonts w:ascii="TH SarabunPSK" w:hAnsi="TH SarabunPSK" w:cs="TH SarabunPSK"/>
          <w:sz w:val="28"/>
          <w:cs/>
        </w:rPr>
        <w:t>-19 ตามประกาศของธนาคารแห่งประเทศไทย เป็นเงินกู้อัตราดอกเบี้ยต่ำพิเศษ จึงไม่ส่งผลกระทบต่อการบริหารกระแสเงินสดและดอกเบี้ยจ่าย</w:t>
      </w:r>
      <w:r w:rsidRPr="00B00D0E">
        <w:rPr>
          <w:rFonts w:ascii="TH SarabunPSK" w:hAnsi="TH SarabunPSK" w:cs="TH SarabunPSK"/>
          <w:sz w:val="28"/>
          <w:cs/>
        </w:rPr>
        <w:t xml:space="preserve"> </w:t>
      </w:r>
    </w:p>
    <w:p w:rsidR="008E7F54" w:rsidRPr="00B74110" w:rsidRDefault="008E7F54" w:rsidP="008E7F54">
      <w:pPr>
        <w:spacing w:after="120" w:line="240" w:lineRule="auto"/>
        <w:contextualSpacing/>
        <w:jc w:val="thaiDistribute"/>
        <w:rPr>
          <w:rFonts w:ascii="TH SarabunPSK" w:eastAsia="Sarabun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</w:rPr>
        <w:t>3.</w:t>
      </w:r>
      <w:r w:rsidRPr="00B74110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8230E5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ความเสี่ยงด้านกฎระเบียบและกฎหมาย</w:t>
      </w:r>
      <w:r w:rsidRPr="008230E5">
        <w:rPr>
          <w:rFonts w:ascii="TH SarabunPSK" w:eastAsia="Sarabun" w:hAnsi="TH SarabunPSK" w:cs="TH SarabunPSK"/>
          <w:b/>
          <w:bCs/>
          <w:sz w:val="32"/>
          <w:szCs w:val="32"/>
        </w:rPr>
        <w:t xml:space="preserve"> (Compliance Risk)</w:t>
      </w:r>
    </w:p>
    <w:p w:rsidR="008E7F54" w:rsidRPr="00A302D2" w:rsidRDefault="008E7F54" w:rsidP="008E7F54">
      <w:pPr>
        <w:spacing w:after="120" w:line="240" w:lineRule="auto"/>
        <w:ind w:leftChars="176" w:left="390" w:hanging="3"/>
        <w:contextualSpacing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3.1 </w:t>
      </w:r>
      <w:r w:rsidRPr="002565AF">
        <w:rPr>
          <w:rFonts w:ascii="TH SarabunPSK" w:hAnsi="TH SarabunPSK" w:cs="TH SarabunPSK"/>
          <w:b/>
          <w:bCs/>
          <w:sz w:val="28"/>
          <w:u w:val="single"/>
          <w:cs/>
        </w:rPr>
        <w:t>พระราชบัญญัติคุ้มครองข้อมูลส่วนบุคคล พ.ศ.2562</w:t>
      </w:r>
    </w:p>
    <w:p w:rsidR="008E7F54" w:rsidRPr="00A302D2" w:rsidRDefault="008E7F54" w:rsidP="008E7F54">
      <w:pPr>
        <w:spacing w:after="120" w:line="240" w:lineRule="auto"/>
        <w:ind w:leftChars="177" w:left="389"/>
        <w:contextualSpacing/>
        <w:jc w:val="thaiDistribute"/>
        <w:rPr>
          <w:rFonts w:ascii="TH SarabunPSK" w:hAnsi="TH SarabunPSK" w:cs="TH SarabunPSK"/>
          <w:sz w:val="28"/>
        </w:rPr>
      </w:pPr>
      <w:r w:rsidRPr="00A302D2">
        <w:rPr>
          <w:rFonts w:ascii="TH SarabunPSK" w:hAnsi="TH SarabunPSK" w:cs="TH SarabunPSK"/>
          <w:sz w:val="28"/>
          <w:cs/>
        </w:rPr>
        <w:t>เป็นกฎหมายที่กำหนดเกี่ยวกับหลักเกณฑ์หรือมาตรการกำกับดูแลเกี่ยวกับการให้ความคุ้มครองข้อมูลส่วนบุคคลไม่ว่าจะเป็นข้อมูลส่วนบุคคลของลูกค้า คู่ค้าและพนักงาน มิให้ถูกละเมิดสิทธิเพื่อให้การดำเนินการของบริษัทเป็นไปโดยถูกต้องดังนั้นบริษัทจึงได้แต่งตั้งคณะกรรมการคุ้มครองข้อมูลส่วนบุคคลขององค์กรเพื่อมีหน้าที่ดูแลและจัดเตรียมแผนงานต่างๆโดยวิเคราะห์และปรับปรุงกระบวนการทำงานกำหนดนโยบายและวิธีปฏิบัติต่างๆ ให้เป็นไปตามที่กฎหมายกำหนดรวมถึงควบคุมดูแลอย่างเข้มงวดรัดกุมเพื่อรักษาข้อมูลส่วนบุคคลของลูกค้า คู่ค้าและพนักงานให้ปลอดภัยมีเสถียรภาพและโปร่งใสเพื่อรองรับการบังคับใช้ของ พรบ. คุ้มครองข้อมูลส่วนบุคคล พ.ศ. 2562</w:t>
      </w:r>
    </w:p>
    <w:p w:rsidR="008E7F54" w:rsidRDefault="008E7F54" w:rsidP="008E7F54">
      <w:pPr>
        <w:spacing w:after="120" w:line="240" w:lineRule="auto"/>
        <w:ind w:leftChars="177" w:left="389"/>
        <w:contextualSpacing/>
        <w:jc w:val="thaiDistribute"/>
        <w:rPr>
          <w:rFonts w:ascii="TH SarabunPSK" w:eastAsia="Sarabun" w:hAnsi="TH SarabunPSK" w:cs="TH SarabunPSK"/>
          <w:sz w:val="28"/>
        </w:rPr>
      </w:pPr>
      <w:r w:rsidRPr="00A302D2">
        <w:rPr>
          <w:rFonts w:ascii="TH SarabunPSK" w:hAnsi="TH SarabunPSK" w:cs="TH SarabunPSK"/>
          <w:sz w:val="28"/>
          <w:cs/>
        </w:rPr>
        <w:t>บริษัทได้มีการกำหนดมาตรการต่างๆ เพื่อกำหนดวัตถุประสงค์เงื่อนไขการแจ้งการขอความยินยอมการเก็บรวบรวมข้อมูลการใช้ข้อมูลและการเปิดเผยข้อมูลส่วนบุคคลให้ถูกต้องตามที่กฎหมายกำหนด นอกจากนี้บริษัทใช้ระบบรักษาความปลอดภัยที่มีมาตรฐานสูงทั้งในด้านเทคโนโลยีและกระบวนการเพื่อป้องกันการจารกรรมข้อมูลที่เป็นความลับและพัฒนาบุคลากรทุกระดับเพื่อให้มั่นใจได้ว่าบริษัทมีการรักษาความปลอดภัยด้านข้อมูลที่ได้มาตรฐานด้วยมาตรการต่างๆ เช่นการติดตั้ง</w:t>
      </w:r>
      <w:r w:rsidRPr="00A302D2">
        <w:rPr>
          <w:rFonts w:ascii="TH SarabunPSK" w:hAnsi="TH SarabunPSK" w:cs="TH SarabunPSK"/>
          <w:sz w:val="28"/>
        </w:rPr>
        <w:t xml:space="preserve"> Firewall </w:t>
      </w:r>
      <w:r w:rsidRPr="00A302D2">
        <w:rPr>
          <w:rFonts w:ascii="TH SarabunPSK" w:hAnsi="TH SarabunPSK" w:cs="TH SarabunPSK"/>
          <w:sz w:val="28"/>
          <w:cs/>
        </w:rPr>
        <w:t>และซอฟต์แวร์ตรวจจับการบุกรุกการใช้เทคโนโลยีเข้ารหัสข้อมูล การติดตั้งซอฟต์แวร์เพื่อป้องกันไวรัสอย่างมีประสิทธิภาพรวมถึงการกำหนดสิทธิ์การใช้งานตามระดับทั้งนี้สามารถศึกษารายละเอียดเพิ่มเติมได้ที่นโยบายคุ้มครองข้อมูลส่วนบุคคลบนเว็บไซต์ของบริษัท</w:t>
      </w:r>
    </w:p>
    <w:p w:rsidR="008E7F54" w:rsidRPr="00C4415B" w:rsidRDefault="008E7F54" w:rsidP="008E7F54">
      <w:pPr>
        <w:spacing w:after="120" w:line="240" w:lineRule="auto"/>
        <w:ind w:leftChars="177" w:left="389" w:firstLine="1"/>
        <w:contextualSpacing/>
        <w:jc w:val="thaiDistribute"/>
        <w:rPr>
          <w:rFonts w:ascii="TH SarabunPSK" w:eastAsia="Sarabun" w:hAnsi="TH SarabunPSK" w:cs="TH SarabunPSK"/>
          <w:b/>
          <w:bCs/>
          <w:sz w:val="28"/>
        </w:rPr>
      </w:pPr>
      <w:r>
        <w:rPr>
          <w:rFonts w:ascii="TH SarabunPSK" w:eastAsia="Sarabun" w:hAnsi="TH SarabunPSK" w:cs="TH SarabunPSK"/>
          <w:b/>
          <w:bCs/>
          <w:sz w:val="28"/>
        </w:rPr>
        <w:t>3</w:t>
      </w:r>
      <w:r w:rsidRPr="00C4415B">
        <w:rPr>
          <w:rFonts w:ascii="TH SarabunPSK" w:eastAsia="Sarabun" w:hAnsi="TH SarabunPSK" w:cs="TH SarabunPSK"/>
          <w:b/>
          <w:bCs/>
          <w:sz w:val="28"/>
        </w:rPr>
        <w:t xml:space="preserve">.2 </w:t>
      </w:r>
      <w:r w:rsidRPr="00FF4F06">
        <w:rPr>
          <w:rFonts w:ascii="TH SarabunPSK" w:eastAsia="Sarabun" w:hAnsi="TH SarabunPSK" w:cs="TH SarabunPSK"/>
          <w:b/>
          <w:bCs/>
          <w:sz w:val="28"/>
          <w:u w:val="single"/>
          <w:cs/>
        </w:rPr>
        <w:t>ระเบียบและกฎหมายเกี่ยวกับการลงทุนในต่างประเทศ</w:t>
      </w:r>
    </w:p>
    <w:p w:rsidR="008E7F54" w:rsidRDefault="008E7F54" w:rsidP="008E7F54">
      <w:pPr>
        <w:spacing w:after="120" w:line="240" w:lineRule="auto"/>
        <w:ind w:leftChars="177" w:left="389" w:firstLine="1"/>
        <w:contextualSpacing/>
        <w:jc w:val="thaiDistribute"/>
        <w:rPr>
          <w:rFonts w:ascii="TH SarabunPSK" w:eastAsia="Sarabun" w:hAnsi="TH SarabunPSK" w:cs="TH SarabunPSK"/>
          <w:sz w:val="28"/>
          <w:cs/>
        </w:rPr>
      </w:pPr>
      <w:r w:rsidRPr="00C4415B">
        <w:rPr>
          <w:rFonts w:ascii="TH SarabunPSK" w:eastAsia="Sarabun" w:hAnsi="TH SarabunPSK" w:cs="TH SarabunPSK"/>
          <w:sz w:val="28"/>
          <w:cs/>
        </w:rPr>
        <w:t xml:space="preserve">ในปี พ.ศ. 2566 นี้ บริษัทฯ มีเป้าหมายในด้านการลงทุนและการจัดงานคอนเสิร์ตในต่างประเทศ จึงมีความจำเป็นที่จะต้องศึกษาข้อกฎหมายเกี่ยวกับการจัดงานต่างประเทศ </w:t>
      </w:r>
      <w:r>
        <w:rPr>
          <w:rFonts w:ascii="TH SarabunPSK" w:eastAsia="Sarabun" w:hAnsi="TH SarabunPSK" w:cs="TH SarabunPSK" w:hint="cs"/>
          <w:sz w:val="28"/>
          <w:cs/>
        </w:rPr>
        <w:t>รวมถึง</w:t>
      </w:r>
      <w:r w:rsidRPr="00C4415B">
        <w:rPr>
          <w:rFonts w:ascii="TH SarabunPSK" w:eastAsia="Sarabun" w:hAnsi="TH SarabunPSK" w:cs="TH SarabunPSK"/>
          <w:sz w:val="28"/>
          <w:cs/>
        </w:rPr>
        <w:t>ในส่วนที่จะต้องขออนุญาต</w:t>
      </w:r>
      <w:r>
        <w:rPr>
          <w:rFonts w:ascii="TH SarabunPSK" w:eastAsia="Sarabun" w:hAnsi="TH SarabunPSK" w:cs="TH SarabunPSK"/>
          <w:sz w:val="28"/>
          <w:cs/>
        </w:rPr>
        <w:t xml:space="preserve">กับหน่วยงานราชการที่เกี่ยวข้อง </w:t>
      </w:r>
      <w:r w:rsidRPr="00C4415B">
        <w:rPr>
          <w:rFonts w:ascii="TH SarabunPSK" w:eastAsia="Sarabun" w:hAnsi="TH SarabunPSK" w:cs="TH SarabunPSK"/>
          <w:sz w:val="28"/>
          <w:cs/>
        </w:rPr>
        <w:t>สำหรับแนวทางในการป้องกันปัญหาที่จะเกิดขึ้น บริษัทฯ ได้ตกลงว่าจ้างผู้รับ</w:t>
      </w:r>
      <w:r>
        <w:rPr>
          <w:rFonts w:ascii="TH SarabunPSK" w:eastAsia="Sarabun" w:hAnsi="TH SarabunPSK" w:cs="TH SarabunPSK"/>
          <w:sz w:val="28"/>
          <w:cs/>
        </w:rPr>
        <w:t>จ้างที่ดำเนินการจัดงานที่มีมาตร</w:t>
      </w:r>
      <w:r w:rsidRPr="00C4415B">
        <w:rPr>
          <w:rFonts w:ascii="TH SarabunPSK" w:eastAsia="Sarabun" w:hAnsi="TH SarabunPSK" w:cs="TH SarabunPSK"/>
          <w:sz w:val="28"/>
          <w:cs/>
        </w:rPr>
        <w:t>ฐาน มีความชำนาญในการจัดงานและดำเนินการขออนุญาตต่อหน่วยงานราชการที่เกี่ยวข้อง รวมไปถึงการว่าจ้างที่ปรึกษา</w:t>
      </w:r>
      <w:r>
        <w:rPr>
          <w:rFonts w:ascii="TH SarabunPSK" w:eastAsia="Sarabun" w:hAnsi="TH SarabunPSK" w:cs="TH SarabunPSK" w:hint="cs"/>
          <w:sz w:val="28"/>
          <w:cs/>
        </w:rPr>
        <w:t>ทาง</w:t>
      </w:r>
      <w:r w:rsidRPr="00C4415B">
        <w:rPr>
          <w:rFonts w:ascii="TH SarabunPSK" w:eastAsia="Sarabun" w:hAnsi="TH SarabunPSK" w:cs="TH SarabunPSK"/>
          <w:sz w:val="28"/>
          <w:cs/>
        </w:rPr>
        <w:t>กฎหมายที่มีความชำนาญในการตรวจข้อสัญญาและให้คำแนะนำที่เกี่ยวข้องเพื่อป้องกันปัญหาที่อาจเกิดขึ้น</w:t>
      </w:r>
      <w:r>
        <w:rPr>
          <w:rFonts w:ascii="TH SarabunPSK" w:eastAsia="Sarabun" w:hAnsi="TH SarabunPSK" w:cs="TH SarabunPSK" w:hint="cs"/>
          <w:sz w:val="28"/>
          <w:cs/>
        </w:rPr>
        <w:t>ในอนาคต</w:t>
      </w:r>
    </w:p>
    <w:p w:rsidR="008E7F54" w:rsidRDefault="008E7F54" w:rsidP="008E7F54">
      <w:pPr>
        <w:spacing w:after="120" w:line="240" w:lineRule="auto"/>
        <w:contextualSpacing/>
        <w:jc w:val="thaiDistribute"/>
        <w:rPr>
          <w:rFonts w:ascii="TH SarabunPSK" w:eastAsia="Sarabun" w:hAnsi="TH SarabunPSK" w:cs="TH SarabunPSK"/>
          <w:b/>
          <w:bCs/>
          <w:sz w:val="32"/>
          <w:szCs w:val="32"/>
          <w:u w:val="single"/>
        </w:rPr>
      </w:pPr>
      <w:r w:rsidRPr="002565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eastAsia="Sarabun" w:hAnsi="TH SarabunPSK" w:cs="TH SarabunPSK"/>
          <w:b/>
          <w:bCs/>
          <w:sz w:val="32"/>
          <w:szCs w:val="32"/>
        </w:rPr>
        <w:t>.</w:t>
      </w:r>
      <w:r w:rsidRPr="002565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8230E5">
        <w:rPr>
          <w:rFonts w:ascii="TH SarabunPSK" w:eastAsia="Sarabun" w:hAnsi="TH SarabunPSK" w:cs="TH SarabunPSK"/>
          <w:b/>
          <w:bCs/>
          <w:sz w:val="32"/>
          <w:szCs w:val="32"/>
          <w:cs/>
        </w:rPr>
        <w:t>ความเสี่ยงต่อการลงทุนของผู้ถือหลักทรัพย์</w:t>
      </w:r>
    </w:p>
    <w:p w:rsidR="008E7F54" w:rsidRPr="000C4025" w:rsidRDefault="008E7F54" w:rsidP="008E7F54">
      <w:pPr>
        <w:autoSpaceDE w:val="0"/>
        <w:autoSpaceDN w:val="0"/>
        <w:adjustRightInd w:val="0"/>
        <w:spacing w:line="240" w:lineRule="auto"/>
        <w:ind w:firstLine="720"/>
        <w:jc w:val="thaiDistribute"/>
        <w:rPr>
          <w:rFonts w:ascii="TH SarabunPSK" w:eastAsia="Sarabun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28"/>
          <w:cs/>
        </w:rPr>
        <w:t>ปัจจุบันบริษัทฯ มีประธานคณะกรรมการและประธานเจ้าหน้าที่บริหารเป็นบุคคลเดียวกัน อย่างไรก็ดี</w:t>
      </w:r>
      <w:r w:rsidRPr="000C4025">
        <w:rPr>
          <w:rFonts w:ascii="TH SarabunPSK" w:hAnsi="TH SarabunPSK" w:cs="TH SarabunPSK"/>
          <w:sz w:val="28"/>
          <w:cs/>
        </w:rPr>
        <w:t>โครงสร้างคณะกรรมการของบริษัทประกอบด้วยกรรมการอิสระเป็นจ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นวน</w:t>
      </w:r>
      <w:r w:rsidRPr="000C4025">
        <w:rPr>
          <w:rFonts w:ascii="TH SarabunPSK" w:hAnsi="TH SarabunPSK" w:cs="TH SarabunPSK"/>
          <w:sz w:val="28"/>
        </w:rPr>
        <w:t xml:space="preserve"> 4 </w:t>
      </w:r>
      <w:r w:rsidRPr="000C4025">
        <w:rPr>
          <w:rFonts w:ascii="TH SarabunPSK" w:hAnsi="TH SarabunPSK" w:cs="TH SarabunPSK"/>
          <w:sz w:val="28"/>
          <w:cs/>
        </w:rPr>
        <w:t>ท่านจากจ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นวนกรรมการรวมท</w:t>
      </w:r>
      <w:r>
        <w:rPr>
          <w:rFonts w:ascii="TH SarabunPSK" w:hAnsi="TH SarabunPSK" w:cs="TH SarabunPSK" w:hint="cs"/>
          <w:sz w:val="28"/>
          <w:cs/>
        </w:rPr>
        <w:t>ั้ง</w:t>
      </w:r>
      <w:r w:rsidRPr="000C4025">
        <w:rPr>
          <w:rFonts w:ascii="TH SarabunPSK" w:hAnsi="TH SarabunPSK" w:cs="TH SarabunPSK"/>
          <w:sz w:val="28"/>
          <w:cs/>
        </w:rPr>
        <w:t>หมด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7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ท่าน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ซึ่งเกินกว่ากึ่งหนึ่งของคณะกรรมการทั้งคณะทำให้เกิดการถ่วงดุลอำนาจกรรมการ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รวมถึง</w:t>
      </w:r>
      <w:r w:rsidRPr="000C4025">
        <w:rPr>
          <w:rFonts w:ascii="TH SarabunPSK" w:hAnsi="TH SarabunPSK" w:cs="TH SarabunPSK"/>
          <w:sz w:val="28"/>
          <w:cs/>
        </w:rPr>
        <w:t>มีคณะกรรมการตรวจสอบที่ประกอบด้วยกรรมการอิสระ</w:t>
      </w:r>
      <w:r w:rsidRPr="000C4025">
        <w:rPr>
          <w:rFonts w:ascii="TH SarabunPSK" w:hAnsi="TH SarabunPSK" w:cs="TH SarabunPSK"/>
          <w:sz w:val="28"/>
        </w:rPr>
        <w:t xml:space="preserve"> 3 </w:t>
      </w:r>
      <w:r>
        <w:rPr>
          <w:rFonts w:ascii="TH SarabunPSK" w:hAnsi="TH SarabunPSK" w:cs="TH SarabunPSK"/>
          <w:sz w:val="28"/>
          <w:cs/>
        </w:rPr>
        <w:t>ท่านซึ่งแต่ละท่านเป็นผู้ที่มี</w:t>
      </w:r>
      <w:r w:rsidRPr="000C4025">
        <w:rPr>
          <w:rFonts w:ascii="TH SarabunPSK" w:hAnsi="TH SarabunPSK" w:cs="TH SarabunPSK"/>
          <w:sz w:val="28"/>
          <w:cs/>
        </w:rPr>
        <w:t>ความรู้ความสามารถ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ให้สามารถสอบทานการท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งานของบริษัทให้มีความโปร่งใสได้ดียิ่งขึ้น</w:t>
      </w:r>
      <w:r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ตลอดจนสามารถถ่วงดุลอ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นาจในการน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เสนอเรื่องต่าง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ๆ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ี่จ</w:t>
      </w:r>
      <w:r w:rsidRPr="000C4025">
        <w:rPr>
          <w:rFonts w:ascii="TH SarabunPSK" w:hAnsi="TH SarabunPSK" w:cs="TH SarabunPSK"/>
          <w:sz w:val="28"/>
          <w:cs/>
        </w:rPr>
        <w:t>ะพิจารณาเข้าสู่การประชุมผู้ถือหุ้นได้ในระดับหนึ่ง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นอกจากน</w:t>
      </w:r>
      <w:r>
        <w:rPr>
          <w:rFonts w:ascii="TH SarabunPSK" w:hAnsi="TH SarabunPSK" w:cs="TH SarabunPSK" w:hint="cs"/>
          <w:sz w:val="28"/>
          <w:cs/>
        </w:rPr>
        <w:t>ั้น</w:t>
      </w:r>
      <w:r w:rsidRPr="000C4025">
        <w:rPr>
          <w:rFonts w:ascii="TH SarabunPSK" w:hAnsi="TH SarabunPSK" w:cs="TH SarabunPSK"/>
          <w:sz w:val="28"/>
          <w:cs/>
        </w:rPr>
        <w:t>แล้วกลุ่มบริษัทได้มีระเบียบปฏิบัติกรณีที่มีการท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รายการที่เกี่ยวโยงกับ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กรรมการ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ผู้ถือหุ้นรายใหญ่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หรือผู้มีอ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นาจควบคุมในกิจการ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รวมท</w:t>
      </w:r>
      <w:r>
        <w:rPr>
          <w:rFonts w:ascii="TH SarabunPSK" w:hAnsi="TH SarabunPSK" w:cs="TH SarabunPSK" w:hint="cs"/>
          <w:sz w:val="28"/>
          <w:cs/>
        </w:rPr>
        <w:t>ั้ง</w:t>
      </w:r>
      <w:r w:rsidRPr="000C4025">
        <w:rPr>
          <w:rFonts w:ascii="TH SarabunPSK" w:hAnsi="TH SarabunPSK" w:cs="TH SarabunPSK"/>
          <w:sz w:val="28"/>
          <w:cs/>
        </w:rPr>
        <w:t>บุคคลที่อาจมีความขัดแย้ง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โดยบุคคลดังกล่าวจะไม่มีอ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นาจอนุมัติในการท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รายการนั้น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ๆ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ให</w:t>
      </w:r>
      <w:r>
        <w:rPr>
          <w:rFonts w:ascii="TH SarabunPSK" w:hAnsi="TH SarabunPSK" w:cs="TH SarabunPSK" w:hint="cs"/>
          <w:sz w:val="28"/>
          <w:cs/>
        </w:rPr>
        <w:t>้</w:t>
      </w:r>
      <w:r>
        <w:rPr>
          <w:rFonts w:ascii="TH SarabunPSK" w:hAnsi="TH SarabunPSK" w:cs="TH SarabunPSK"/>
          <w:sz w:val="28"/>
          <w:cs/>
        </w:rPr>
        <w:t>ส</w:t>
      </w:r>
      <w:r w:rsidRPr="000C4025">
        <w:rPr>
          <w:rFonts w:ascii="TH SarabunPSK" w:hAnsi="TH SarabunPSK" w:cs="TH SarabunPSK"/>
          <w:sz w:val="28"/>
          <w:cs/>
        </w:rPr>
        <w:t>ามารถลดทอนความ</w:t>
      </w:r>
      <w:r>
        <w:rPr>
          <w:rFonts w:ascii="TH SarabunPSK" w:hAnsi="TH SarabunPSK" w:cs="TH SarabunPSK"/>
          <w:sz w:val="28"/>
          <w:cs/>
        </w:rPr>
        <w:t>เสี่ยงอันอาจจะเกิดข</w:t>
      </w:r>
      <w:r>
        <w:rPr>
          <w:rFonts w:ascii="TH SarabunPSK" w:hAnsi="TH SarabunPSK" w:cs="TH SarabunPSK" w:hint="cs"/>
          <w:sz w:val="28"/>
          <w:cs/>
        </w:rPr>
        <w:t>ึ้น</w:t>
      </w:r>
      <w:r w:rsidRPr="000C4025">
        <w:rPr>
          <w:rFonts w:ascii="TH SarabunPSK" w:hAnsi="TH SarabunPSK" w:cs="TH SarabunPSK"/>
          <w:sz w:val="28"/>
          <w:cs/>
        </w:rPr>
        <w:t>ได้อีกด้วย</w:t>
      </w:r>
      <w:r w:rsidRPr="00056E6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โครง</w:t>
      </w:r>
      <w:r w:rsidRPr="000C4025">
        <w:rPr>
          <w:rFonts w:ascii="TH SarabunPSK" w:hAnsi="TH SarabunPSK" w:cs="TH SarabunPSK"/>
          <w:sz w:val="28"/>
          <w:cs/>
        </w:rPr>
        <w:t>สร้างการจัดการของบริษัทฯ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ประกอบด้วยคณะกรรมการบริษัทและคณะกรรมการชุดย่อย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ได้แก่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คณะกรรมการบริหาร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คณะกรรมการตรวจสอบ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และ</w:t>
      </w:r>
      <w:r w:rsidRPr="000C4025">
        <w:rPr>
          <w:rFonts w:ascii="TH SarabunPSK" w:hAnsi="TH SarabunPSK" w:cs="TH SarabunPSK"/>
          <w:sz w:val="28"/>
          <w:cs/>
        </w:rPr>
        <w:t>คณะกรรมการสรรหาและพิจารณาค่าตอบแทน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โดย</w:t>
      </w:r>
      <w:r>
        <w:rPr>
          <w:rFonts w:ascii="TH SarabunPSK" w:hAnsi="TH SarabunPSK" w:cs="TH SarabunPSK" w:hint="cs"/>
          <w:sz w:val="28"/>
          <w:cs/>
        </w:rPr>
        <w:t>คณะกรรมการแต่ละชุด</w:t>
      </w:r>
      <w:r w:rsidRPr="000C4025">
        <w:rPr>
          <w:rFonts w:ascii="TH SarabunPSK" w:hAnsi="TH SarabunPSK" w:cs="TH SarabunPSK"/>
          <w:sz w:val="28"/>
          <w:cs/>
        </w:rPr>
        <w:t>มีการก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หนดขอบเขตอ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นาจหน้าที่อย่างชัดเจน</w:t>
      </w:r>
      <w:r w:rsidRPr="000C402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  <w:cs/>
        </w:rPr>
        <w:t>ท</w:t>
      </w:r>
      <w:r>
        <w:rPr>
          <w:rFonts w:ascii="TH SarabunPSK" w:hAnsi="TH SarabunPSK" w:cs="TH SarabunPSK" w:hint="cs"/>
          <w:sz w:val="28"/>
          <w:cs/>
        </w:rPr>
        <w:t>ำ</w:t>
      </w:r>
      <w:r>
        <w:rPr>
          <w:rFonts w:ascii="TH SarabunPSK" w:hAnsi="TH SarabunPSK" w:cs="TH SarabunPSK"/>
          <w:sz w:val="28"/>
          <w:cs/>
        </w:rPr>
        <w:t>ให้ระบบการท</w:t>
      </w:r>
      <w:r>
        <w:rPr>
          <w:rFonts w:ascii="TH SarabunPSK" w:hAnsi="TH SarabunPSK" w:cs="TH SarabunPSK" w:hint="cs"/>
          <w:sz w:val="28"/>
          <w:cs/>
        </w:rPr>
        <w:t>ำ</w:t>
      </w:r>
      <w:r w:rsidRPr="000C4025">
        <w:rPr>
          <w:rFonts w:ascii="TH SarabunPSK" w:hAnsi="TH SarabunPSK" w:cs="TH SarabunPSK"/>
          <w:sz w:val="28"/>
          <w:cs/>
        </w:rPr>
        <w:t>งานของบริษัทฯ</w:t>
      </w:r>
      <w:r w:rsidRPr="000C4025">
        <w:rPr>
          <w:rFonts w:ascii="TH SarabunPSK" w:hAnsi="TH SarabunPSK" w:cs="TH SarabunPSK"/>
          <w:sz w:val="28"/>
        </w:rPr>
        <w:t xml:space="preserve"> </w:t>
      </w:r>
      <w:r w:rsidRPr="000C4025">
        <w:rPr>
          <w:rFonts w:ascii="TH SarabunPSK" w:hAnsi="TH SarabunPSK" w:cs="TH SarabunPSK"/>
          <w:sz w:val="28"/>
          <w:cs/>
        </w:rPr>
        <w:t>มีความเป็นมาตรฐานและสามารถตรวจสอบได้โดยง่าย</w:t>
      </w:r>
      <w:r w:rsidRPr="000C4025">
        <w:rPr>
          <w:rFonts w:ascii="TH SarabunPSK" w:hAnsi="TH SarabunPSK" w:cs="TH SarabunPSK"/>
          <w:sz w:val="28"/>
        </w:rPr>
        <w:t xml:space="preserve"> </w:t>
      </w:r>
    </w:p>
    <w:p w:rsidR="008E7F54" w:rsidRPr="00B94FBE" w:rsidRDefault="008E7F54" w:rsidP="008E7F54">
      <w:pPr>
        <w:spacing w:after="120" w:line="240" w:lineRule="auto"/>
        <w:ind w:leftChars="177" w:left="389" w:firstLine="424"/>
        <w:contextualSpacing/>
        <w:jc w:val="thaiDistribute"/>
        <w:rPr>
          <w:rFonts w:ascii="TH SarabunPSK" w:eastAsia="Sarabun" w:hAnsi="TH SarabunPSK" w:cs="TH SarabunPSK"/>
          <w:sz w:val="28"/>
        </w:rPr>
      </w:pPr>
    </w:p>
    <w:p w:rsidR="004B1848" w:rsidRPr="008E7F54" w:rsidRDefault="004B1848" w:rsidP="008E7F54">
      <w:pPr>
        <w:autoSpaceDE w:val="0"/>
        <w:autoSpaceDN w:val="0"/>
        <w:adjustRightInd w:val="0"/>
        <w:spacing w:after="120"/>
        <w:jc w:val="thaiDistribute"/>
      </w:pPr>
    </w:p>
    <w:sectPr w:rsidR="004B1848" w:rsidRPr="008E7F54" w:rsidSect="006A33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04" w:rsidRDefault="00120B04" w:rsidP="00120B04">
      <w:pPr>
        <w:spacing w:after="0" w:line="240" w:lineRule="auto"/>
      </w:pPr>
      <w:r>
        <w:separator/>
      </w:r>
    </w:p>
  </w:endnote>
  <w:end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Footer"/>
      <w:jc w:val="right"/>
    </w:pPr>
  </w:p>
  <w:p w:rsidR="006A33BC" w:rsidRDefault="006A33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883579"/>
      <w:docPartObj>
        <w:docPartGallery w:val="Page Numbers (Bottom of Page)"/>
        <w:docPartUnique/>
      </w:docPartObj>
    </w:sdtPr>
    <w:sdtEndPr/>
    <w:sdtContent>
      <w:p w:rsidR="002C3263" w:rsidRDefault="002C32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8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33BC" w:rsidRDefault="002C3263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1" wp14:anchorId="12E8645A" wp14:editId="785E7A34">
          <wp:simplePos x="0" y="0"/>
          <wp:positionH relativeFrom="column">
            <wp:posOffset>-420414</wp:posOffset>
          </wp:positionH>
          <wp:positionV relativeFrom="paragraph">
            <wp:posOffset>241738</wp:posOffset>
          </wp:positionV>
          <wp:extent cx="2329836" cy="425003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B4FCCA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836" cy="425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04" w:rsidRDefault="00120B04" w:rsidP="00120B04">
      <w:pPr>
        <w:spacing w:after="0" w:line="240" w:lineRule="auto"/>
      </w:pPr>
      <w:r>
        <w:separator/>
      </w:r>
    </w:p>
  </w:footnote>
  <w:foot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Header"/>
    </w:pPr>
    <w:r>
      <w:rPr>
        <w:rFonts w:ascii="TH SarabunPSK" w:hAnsi="TH SarabunPSK" w:cs="TH SarabunPSK" w:hint="cs"/>
        <w:noProof/>
        <w:sz w:val="28"/>
        <w:lang w:val="en-US" w:eastAsia="en-US"/>
      </w:rPr>
      <w:drawing>
        <wp:anchor distT="0" distB="0" distL="114300" distR="114300" simplePos="0" relativeHeight="251665408" behindDoc="0" locked="0" layoutInCell="1" allowOverlap="1" wp14:anchorId="1AFA7AEA" wp14:editId="164A2D44">
          <wp:simplePos x="0" y="0"/>
          <wp:positionH relativeFrom="column">
            <wp:posOffset>-415637</wp:posOffset>
          </wp:positionH>
          <wp:positionV relativeFrom="paragraph">
            <wp:posOffset>-273767</wp:posOffset>
          </wp:positionV>
          <wp:extent cx="1330960" cy="720090"/>
          <wp:effectExtent l="0" t="0" r="254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7BA"/>
    <w:multiLevelType w:val="hybridMultilevel"/>
    <w:tmpl w:val="531E11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544930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">
    <w:nsid w:val="0D2455C6"/>
    <w:multiLevelType w:val="hybridMultilevel"/>
    <w:tmpl w:val="203CEDC4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4E4C8D"/>
    <w:multiLevelType w:val="multilevel"/>
    <w:tmpl w:val="C3D2CD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1440"/>
      </w:pPr>
      <w:rPr>
        <w:rFonts w:hint="default"/>
      </w:rPr>
    </w:lvl>
  </w:abstractNum>
  <w:abstractNum w:abstractNumId="5">
    <w:nsid w:val="18871BAA"/>
    <w:multiLevelType w:val="hybridMultilevel"/>
    <w:tmpl w:val="C2B88314"/>
    <w:lvl w:ilvl="0" w:tplc="D05C052A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ABD7963"/>
    <w:multiLevelType w:val="hybridMultilevel"/>
    <w:tmpl w:val="0D0C023A"/>
    <w:lvl w:ilvl="0" w:tplc="3FAE8824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E12149"/>
    <w:multiLevelType w:val="hybridMultilevel"/>
    <w:tmpl w:val="2C82F8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EB2451"/>
    <w:multiLevelType w:val="hybridMultilevel"/>
    <w:tmpl w:val="E7402AB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9">
    <w:nsid w:val="212A0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249063A"/>
    <w:multiLevelType w:val="hybridMultilevel"/>
    <w:tmpl w:val="FB86F08A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2">
    <w:nsid w:val="261E73D8"/>
    <w:multiLevelType w:val="hybridMultilevel"/>
    <w:tmpl w:val="10BA1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860C8B"/>
    <w:multiLevelType w:val="multilevel"/>
    <w:tmpl w:val="7E52A6C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14">
    <w:nsid w:val="26A53384"/>
    <w:multiLevelType w:val="hybridMultilevel"/>
    <w:tmpl w:val="30BCEA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7011569"/>
    <w:multiLevelType w:val="hybridMultilevel"/>
    <w:tmpl w:val="312CE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824A03"/>
    <w:multiLevelType w:val="hybridMultilevel"/>
    <w:tmpl w:val="314EC350"/>
    <w:lvl w:ilvl="0" w:tplc="2996C94A">
      <w:start w:val="1"/>
      <w:numFmt w:val="decimal"/>
      <w:lvlText w:val="%1."/>
      <w:lvlJc w:val="left"/>
      <w:pPr>
        <w:ind w:left="208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A416E9"/>
    <w:multiLevelType w:val="hybridMultilevel"/>
    <w:tmpl w:val="1B722952"/>
    <w:lvl w:ilvl="0" w:tplc="F7AE7EA8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9222D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560D0E"/>
    <w:multiLevelType w:val="hybridMultilevel"/>
    <w:tmpl w:val="2BE09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487CF9"/>
    <w:multiLevelType w:val="hybridMultilevel"/>
    <w:tmpl w:val="80D61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3A2124"/>
    <w:multiLevelType w:val="multilevel"/>
    <w:tmpl w:val="30EE9B4A"/>
    <w:lvl w:ilvl="0">
      <w:start w:val="1"/>
      <w:numFmt w:val="decimal"/>
      <w:lvlText w:val="%1.2."/>
      <w:lvlJc w:val="left"/>
      <w:pPr>
        <w:ind w:left="649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9" w:hanging="1440"/>
      </w:pPr>
      <w:rPr>
        <w:rFonts w:hint="default"/>
      </w:rPr>
    </w:lvl>
  </w:abstractNum>
  <w:abstractNum w:abstractNumId="22">
    <w:nsid w:val="3BF724FE"/>
    <w:multiLevelType w:val="hybridMultilevel"/>
    <w:tmpl w:val="A71EA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7C6DF3"/>
    <w:multiLevelType w:val="hybridMultilevel"/>
    <w:tmpl w:val="C900B548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41AC1A92"/>
    <w:multiLevelType w:val="hybridMultilevel"/>
    <w:tmpl w:val="30F23F5E"/>
    <w:lvl w:ilvl="0" w:tplc="3FAE8824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5">
    <w:nsid w:val="47EA15CB"/>
    <w:multiLevelType w:val="hybridMultilevel"/>
    <w:tmpl w:val="80469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35242C"/>
    <w:multiLevelType w:val="hybridMultilevel"/>
    <w:tmpl w:val="E91800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7CE53B8"/>
    <w:multiLevelType w:val="hybridMultilevel"/>
    <w:tmpl w:val="48927A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2D3ABA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0">
    <w:nsid w:val="5D507FBD"/>
    <w:multiLevelType w:val="hybridMultilevel"/>
    <w:tmpl w:val="A88441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B5490A"/>
    <w:multiLevelType w:val="multilevel"/>
    <w:tmpl w:val="99D041D2"/>
    <w:lvl w:ilvl="0">
      <w:start w:val="1"/>
      <w:numFmt w:val="none"/>
      <w:lvlText w:val="5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33">
    <w:nsid w:val="68512E7E"/>
    <w:multiLevelType w:val="hybridMultilevel"/>
    <w:tmpl w:val="BB7C20A2"/>
    <w:lvl w:ilvl="0" w:tplc="B726A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9469B"/>
    <w:multiLevelType w:val="hybridMultilevel"/>
    <w:tmpl w:val="759C3C68"/>
    <w:lvl w:ilvl="0" w:tplc="737CC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65623F"/>
    <w:multiLevelType w:val="hybridMultilevel"/>
    <w:tmpl w:val="45B821E8"/>
    <w:lvl w:ilvl="0" w:tplc="1C2C0CA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7D717E"/>
    <w:multiLevelType w:val="hybridMultilevel"/>
    <w:tmpl w:val="6EC2A5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9164D9"/>
    <w:multiLevelType w:val="hybridMultilevel"/>
    <w:tmpl w:val="44B078F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32943BB"/>
    <w:multiLevelType w:val="hybridMultilevel"/>
    <w:tmpl w:val="E27EA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42E628C"/>
    <w:multiLevelType w:val="hybridMultilevel"/>
    <w:tmpl w:val="10E44D2C"/>
    <w:lvl w:ilvl="0" w:tplc="2996C94A">
      <w:start w:val="1"/>
      <w:numFmt w:val="decimal"/>
      <w:lvlText w:val="%1."/>
      <w:lvlJc w:val="left"/>
      <w:pPr>
        <w:ind w:left="13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48B40CA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EB70C22"/>
    <w:multiLevelType w:val="multilevel"/>
    <w:tmpl w:val="EFC60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trike w:val="0"/>
        <w:color w:val="auto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FCC0600"/>
    <w:multiLevelType w:val="hybridMultilevel"/>
    <w:tmpl w:val="F3106C9E"/>
    <w:lvl w:ilvl="0" w:tplc="B726AA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0"/>
  </w:num>
  <w:num w:numId="3">
    <w:abstractNumId w:val="2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3"/>
  </w:num>
  <w:num w:numId="7">
    <w:abstractNumId w:val="7"/>
  </w:num>
  <w:num w:numId="8">
    <w:abstractNumId w:val="36"/>
  </w:num>
  <w:num w:numId="9">
    <w:abstractNumId w:val="38"/>
  </w:num>
  <w:num w:numId="10">
    <w:abstractNumId w:val="26"/>
  </w:num>
  <w:num w:numId="11">
    <w:abstractNumId w:val="9"/>
  </w:num>
  <w:num w:numId="12">
    <w:abstractNumId w:val="41"/>
  </w:num>
  <w:num w:numId="13">
    <w:abstractNumId w:val="21"/>
  </w:num>
  <w:num w:numId="14">
    <w:abstractNumId w:val="34"/>
  </w:num>
  <w:num w:numId="15">
    <w:abstractNumId w:val="37"/>
  </w:num>
  <w:num w:numId="16">
    <w:abstractNumId w:val="39"/>
  </w:num>
  <w:num w:numId="17">
    <w:abstractNumId w:val="16"/>
  </w:num>
  <w:num w:numId="18">
    <w:abstractNumId w:val="8"/>
  </w:num>
  <w:num w:numId="19">
    <w:abstractNumId w:val="2"/>
  </w:num>
  <w:num w:numId="20">
    <w:abstractNumId w:val="14"/>
  </w:num>
  <w:num w:numId="21">
    <w:abstractNumId w:val="3"/>
  </w:num>
  <w:num w:numId="22">
    <w:abstractNumId w:val="24"/>
  </w:num>
  <w:num w:numId="23">
    <w:abstractNumId w:val="10"/>
  </w:num>
  <w:num w:numId="24">
    <w:abstractNumId w:val="6"/>
  </w:num>
  <w:num w:numId="25">
    <w:abstractNumId w:val="40"/>
  </w:num>
  <w:num w:numId="26">
    <w:abstractNumId w:val="25"/>
  </w:num>
  <w:num w:numId="27">
    <w:abstractNumId w:val="4"/>
  </w:num>
  <w:num w:numId="28">
    <w:abstractNumId w:val="32"/>
  </w:num>
  <w:num w:numId="29">
    <w:abstractNumId w:val="13"/>
  </w:num>
  <w:num w:numId="30">
    <w:abstractNumId w:val="12"/>
  </w:num>
  <w:num w:numId="31">
    <w:abstractNumId w:val="30"/>
  </w:num>
  <w:num w:numId="32">
    <w:abstractNumId w:val="17"/>
  </w:num>
  <w:num w:numId="33">
    <w:abstractNumId w:val="35"/>
  </w:num>
  <w:num w:numId="34">
    <w:abstractNumId w:val="33"/>
  </w:num>
  <w:num w:numId="35">
    <w:abstractNumId w:val="42"/>
  </w:num>
  <w:num w:numId="36">
    <w:abstractNumId w:val="22"/>
  </w:num>
  <w:num w:numId="37">
    <w:abstractNumId w:val="18"/>
  </w:num>
  <w:num w:numId="38">
    <w:abstractNumId w:val="19"/>
  </w:num>
  <w:num w:numId="39">
    <w:abstractNumId w:val="29"/>
  </w:num>
  <w:num w:numId="40">
    <w:abstractNumId w:val="1"/>
  </w:num>
  <w:num w:numId="41">
    <w:abstractNumId w:val="15"/>
  </w:num>
  <w:num w:numId="42">
    <w:abstractNumId w:val="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04"/>
    <w:rsid w:val="00055474"/>
    <w:rsid w:val="00120B04"/>
    <w:rsid w:val="00122A07"/>
    <w:rsid w:val="00190DBD"/>
    <w:rsid w:val="002C3263"/>
    <w:rsid w:val="00411E23"/>
    <w:rsid w:val="00416CD8"/>
    <w:rsid w:val="004B1848"/>
    <w:rsid w:val="00696399"/>
    <w:rsid w:val="006A33BC"/>
    <w:rsid w:val="00797963"/>
    <w:rsid w:val="008230E5"/>
    <w:rsid w:val="008C18AA"/>
    <w:rsid w:val="008E7F54"/>
    <w:rsid w:val="008F54BA"/>
    <w:rsid w:val="009A38B1"/>
    <w:rsid w:val="00B12889"/>
    <w:rsid w:val="00C052FD"/>
    <w:rsid w:val="00D0780F"/>
    <w:rsid w:val="00D731F8"/>
    <w:rsid w:val="00ED0234"/>
    <w:rsid w:val="00F2035F"/>
    <w:rsid w:val="00FA0DBF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6000B866-07A1-419B-8804-F01A9B90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B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0B04"/>
    <w:pPr>
      <w:keepNext/>
      <w:spacing w:before="240" w:after="60" w:line="240" w:lineRule="auto"/>
      <w:outlineLvl w:val="0"/>
    </w:pPr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20B04"/>
    <w:pPr>
      <w:keepNext/>
      <w:spacing w:after="0" w:line="240" w:lineRule="auto"/>
      <w:ind w:firstLine="360"/>
      <w:outlineLvl w:val="1"/>
    </w:pPr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120B04"/>
    <w:pPr>
      <w:keepNext/>
      <w:spacing w:after="0" w:line="240" w:lineRule="auto"/>
      <w:jc w:val="center"/>
      <w:outlineLvl w:val="2"/>
    </w:pPr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120B04"/>
    <w:pPr>
      <w:keepNext/>
      <w:spacing w:after="0" w:line="240" w:lineRule="auto"/>
      <w:outlineLvl w:val="3"/>
    </w:pPr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B0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20B04"/>
    <w:pPr>
      <w:spacing w:before="240" w:after="60" w:line="240" w:lineRule="auto"/>
      <w:outlineLvl w:val="5"/>
    </w:pPr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paragraph" w:styleId="Heading7">
    <w:name w:val="heading 7"/>
    <w:basedOn w:val="Normal"/>
    <w:next w:val="Normal"/>
    <w:link w:val="Heading7Char"/>
    <w:qFormat/>
    <w:rsid w:val="00120B04"/>
    <w:pPr>
      <w:keepNext/>
      <w:spacing w:after="0" w:line="240" w:lineRule="auto"/>
      <w:ind w:left="900" w:hanging="900"/>
      <w:outlineLvl w:val="6"/>
    </w:pPr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0B04"/>
    <w:pPr>
      <w:spacing w:before="240" w:after="60" w:line="240" w:lineRule="auto"/>
      <w:outlineLvl w:val="7"/>
    </w:pPr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20B04"/>
    <w:pPr>
      <w:keepNext/>
      <w:spacing w:after="0" w:line="240" w:lineRule="auto"/>
      <w:ind w:left="1440"/>
      <w:jc w:val="both"/>
      <w:outlineLvl w:val="8"/>
    </w:pPr>
    <w:rPr>
      <w:rFonts w:ascii="Cordia New" w:eastAsia="Times New Roman" w:hAnsi="Cordia New" w:cs="Angsana New"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04"/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120B04"/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20B04"/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120B04"/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120B0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120B04"/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character" w:customStyle="1" w:styleId="Heading7Char">
    <w:name w:val="Heading 7 Char"/>
    <w:basedOn w:val="DefaultParagraphFont"/>
    <w:link w:val="Heading7"/>
    <w:rsid w:val="00120B04"/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120B04"/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120B04"/>
    <w:rPr>
      <w:rFonts w:ascii="Cordia New" w:eastAsia="Times New Roman" w:hAnsi="Cordia New" w:cs="Angsana New"/>
      <w:sz w:val="28"/>
      <w:lang w:val="x-none" w:eastAsia="x-none"/>
    </w:rPr>
  </w:style>
  <w:style w:type="table" w:styleId="TableGrid">
    <w:name w:val="Table Grid"/>
    <w:basedOn w:val="TableNormal"/>
    <w:uiPriority w:val="59"/>
    <w:rsid w:val="00120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120B0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120B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0B0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B0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B0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B0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B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04"/>
    <w:rPr>
      <w:rFonts w:ascii="Tahoma" w:hAnsi="Tahoma" w:cs="Angsana New"/>
      <w:sz w:val="16"/>
      <w:szCs w:val="20"/>
    </w:rPr>
  </w:style>
  <w:style w:type="character" w:styleId="Hyperlink">
    <w:name w:val="Hyperlink"/>
    <w:rsid w:val="00120B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BlockText">
    <w:name w:val="Block Text"/>
    <w:basedOn w:val="Normal"/>
    <w:unhideWhenUsed/>
    <w:rsid w:val="00120B04"/>
    <w:pPr>
      <w:spacing w:after="0" w:line="240" w:lineRule="auto"/>
      <w:ind w:left="284" w:right="702" w:firstLine="283"/>
    </w:pPr>
    <w:rPr>
      <w:rFonts w:ascii="Cordia New" w:eastAsia="Cordia New" w:hAnsi="Cordia New" w:cs="Cordia New"/>
      <w:szCs w:val="22"/>
    </w:rPr>
  </w:style>
  <w:style w:type="paragraph" w:styleId="BodyTextIndent">
    <w:name w:val="Body Text Indent"/>
    <w:basedOn w:val="Normal"/>
    <w:link w:val="BodyTextIndentChar"/>
    <w:rsid w:val="00120B04"/>
    <w:pPr>
      <w:spacing w:after="0" w:line="240" w:lineRule="auto"/>
      <w:ind w:left="349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120B04"/>
    <w:pPr>
      <w:spacing w:after="0" w:line="240" w:lineRule="auto"/>
      <w:ind w:firstLine="540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styleId="PageNumber">
    <w:name w:val="page number"/>
    <w:rsid w:val="00120B04"/>
  </w:style>
  <w:style w:type="paragraph" w:styleId="BodyText">
    <w:name w:val="Body Text"/>
    <w:basedOn w:val="Normal"/>
    <w:link w:val="BodyTextChar"/>
    <w:rsid w:val="00120B04"/>
    <w:pPr>
      <w:shd w:val="pct37" w:color="000000" w:fill="FFFFFF"/>
      <w:spacing w:after="0" w:line="240" w:lineRule="auto"/>
    </w:pPr>
    <w:rPr>
      <w:rFonts w:ascii="Cordia New" w:eastAsia="Cordia New" w:hAnsi="Cordia New" w:cs="Angsana New"/>
      <w:sz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20B04"/>
    <w:rPr>
      <w:rFonts w:ascii="Cordia New" w:eastAsia="Cordia New" w:hAnsi="Cordia New" w:cs="Angsana New"/>
      <w:sz w:val="28"/>
      <w:shd w:val="pct37" w:color="000000" w:fill="FFFFFF"/>
      <w:lang w:val="x-none" w:eastAsia="x-none"/>
    </w:rPr>
  </w:style>
  <w:style w:type="character" w:styleId="FootnoteReference">
    <w:name w:val="footnote reference"/>
    <w:semiHidden/>
    <w:rsid w:val="00120B04"/>
    <w:rPr>
      <w:vertAlign w:val="superscript"/>
      <w:lang w:bidi="th-TH"/>
    </w:rPr>
  </w:style>
  <w:style w:type="paragraph" w:styleId="FootnoteText">
    <w:name w:val="footnote text"/>
    <w:basedOn w:val="Normal"/>
    <w:link w:val="FootnoteTextChar"/>
    <w:semiHidden/>
    <w:rsid w:val="00120B04"/>
    <w:pPr>
      <w:spacing w:after="0" w:line="240" w:lineRule="auto"/>
    </w:pPr>
    <w:rPr>
      <w:rFonts w:ascii="Cordia New" w:eastAsia="Cordia New" w:hAnsi="Cordia New" w:cs="Angsana New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120B04"/>
    <w:rPr>
      <w:rFonts w:ascii="Cordia New" w:eastAsia="Cordia New" w:hAnsi="Cordia New" w:cs="Angsana New"/>
      <w:sz w:val="20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120B04"/>
    <w:pPr>
      <w:spacing w:after="0" w:line="240" w:lineRule="auto"/>
      <w:ind w:left="540" w:firstLine="900"/>
      <w:jc w:val="both"/>
    </w:pPr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120B04"/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paragraph" w:customStyle="1" w:styleId="NormalLatinCordiaNew">
    <w:name w:val="Normal + (Latin) Cordia New"/>
    <w:aliases w:val="(Complex) CordiaUPC,14 pt,Bold"/>
    <w:basedOn w:val="Normal"/>
    <w:link w:val="NormalLatinCordiaNewChar"/>
    <w:rsid w:val="00120B04"/>
    <w:pPr>
      <w:spacing w:after="0" w:line="240" w:lineRule="auto"/>
      <w:ind w:right="3"/>
    </w:pPr>
    <w:rPr>
      <w:rFonts w:ascii="Cordia New" w:eastAsia="Times New Roman" w:hAnsi="Cordia New" w:cs="Angsana New"/>
      <w:b/>
      <w:bCs/>
      <w:sz w:val="28"/>
      <w:lang w:val="x-none" w:eastAsia="x-none"/>
    </w:rPr>
  </w:style>
  <w:style w:type="character" w:customStyle="1" w:styleId="NormalLatinCordiaNewChar">
    <w:name w:val="Normal + (Latin) Cordia New Char"/>
    <w:aliases w:val="(Complex) CordiaUPC Char,14 pt Char,Bold Char"/>
    <w:link w:val="NormalLatinCordiaNew"/>
    <w:rsid w:val="00120B04"/>
    <w:rPr>
      <w:rFonts w:ascii="Cordia New" w:eastAsia="Times New Roman" w:hAnsi="Cordia New" w:cs="Angsana New"/>
      <w:b/>
      <w:bCs/>
      <w:sz w:val="28"/>
      <w:lang w:val="x-none" w:eastAsia="x-none"/>
    </w:rPr>
  </w:style>
  <w:style w:type="paragraph" w:styleId="PlainText">
    <w:name w:val="Plain Text"/>
    <w:basedOn w:val="Normal"/>
    <w:link w:val="PlainTextChar"/>
    <w:rsid w:val="00120B04"/>
    <w:pPr>
      <w:spacing w:after="0" w:line="240" w:lineRule="auto"/>
    </w:pPr>
    <w:rPr>
      <w:rFonts w:ascii="Tms Rmn" w:eastAsia="Times New Roman" w:hAnsi="Tms Rmn" w:cs="Angsana New"/>
      <w:sz w:val="28"/>
      <w:lang w:val="th-TH" w:eastAsia="x-none"/>
    </w:rPr>
  </w:style>
  <w:style w:type="character" w:customStyle="1" w:styleId="PlainTextChar">
    <w:name w:val="Plain Text Char"/>
    <w:basedOn w:val="DefaultParagraphFont"/>
    <w:link w:val="PlainText"/>
    <w:rsid w:val="00120B04"/>
    <w:rPr>
      <w:rFonts w:ascii="Tms Rmn" w:eastAsia="Times New Roman" w:hAnsi="Tms Rmn" w:cs="Angsana New"/>
      <w:sz w:val="28"/>
      <w:lang w:val="th-TH" w:eastAsia="x-none"/>
    </w:rPr>
  </w:style>
  <w:style w:type="paragraph" w:customStyle="1" w:styleId="Body">
    <w:name w:val="Body"/>
    <w:rsid w:val="00120B04"/>
    <w:pPr>
      <w:spacing w:before="120" w:after="80" w:line="240" w:lineRule="auto"/>
      <w:ind w:firstLine="720"/>
      <w:jc w:val="both"/>
    </w:pPr>
    <w:rPr>
      <w:rFonts w:ascii="Cordia New" w:eastAsia="Cordia New" w:hAnsi="Cordia New" w:cs="Cordia New"/>
      <w:kern w:val="20"/>
      <w:sz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A0F4C-0B93-45C2-B525-BAAA3882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Nararat Kamrat</dc:creator>
  <cp:keywords/>
  <dc:description/>
  <cp:lastModifiedBy>Nararat Kamrat</cp:lastModifiedBy>
  <cp:revision>13</cp:revision>
  <dcterms:created xsi:type="dcterms:W3CDTF">2023-09-05T07:32:00Z</dcterms:created>
  <dcterms:modified xsi:type="dcterms:W3CDTF">2023-09-12T10:05:00Z</dcterms:modified>
</cp:coreProperties>
</file>