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45D" w:rsidRDefault="0097145D">
      <w:pPr>
        <w:rPr>
          <w:rFonts w:cstheme="minorHAnsi"/>
          <w:lang w:val="en-US"/>
        </w:rPr>
      </w:pPr>
      <w:r>
        <w:rPr>
          <w:rFonts w:cstheme="minorHAnsi"/>
        </w:rPr>
        <w:t>Для</w:t>
      </w:r>
      <w:r w:rsidRPr="0097145D">
        <w:rPr>
          <w:rFonts w:cstheme="minorHAnsi"/>
          <w:lang w:val="en-US"/>
        </w:rPr>
        <w:t xml:space="preserve"> </w:t>
      </w:r>
      <w:r>
        <w:rPr>
          <w:rFonts w:cstheme="minorHAnsi"/>
        </w:rPr>
        <w:t>добавление</w:t>
      </w:r>
      <w:r w:rsidRPr="0097145D">
        <w:rPr>
          <w:rFonts w:cstheme="minorHAnsi"/>
          <w:lang w:val="en-US"/>
        </w:rPr>
        <w:t xml:space="preserve"> </w:t>
      </w:r>
      <w:r>
        <w:rPr>
          <w:rFonts w:cstheme="minorHAnsi"/>
        </w:rPr>
        <w:t>в</w:t>
      </w:r>
      <w:r w:rsidRPr="0097145D">
        <w:rPr>
          <w:rFonts w:cstheme="minorHAnsi"/>
          <w:lang w:val="en-US"/>
        </w:rPr>
        <w:t xml:space="preserve"> </w:t>
      </w:r>
      <w:r>
        <w:rPr>
          <w:rFonts w:cstheme="minorHAnsi"/>
          <w:lang w:val="en-US"/>
        </w:rPr>
        <w:t>Human body</w:t>
      </w:r>
    </w:p>
    <w:p w:rsidR="008C0670" w:rsidRPr="00AB5722" w:rsidRDefault="00894AD8">
      <w:pPr>
        <w:rPr>
          <w:rFonts w:cstheme="minorHAnsi"/>
          <w:lang w:val="en-US"/>
        </w:rPr>
      </w:pPr>
      <w:r w:rsidRPr="00AB5722">
        <w:rPr>
          <w:rFonts w:cstheme="minorHAnsi"/>
          <w:lang w:val="en-US"/>
        </w:rPr>
        <w:t>Head</w:t>
      </w:r>
      <w:r w:rsidRPr="00AB5722">
        <w:rPr>
          <w:rFonts w:cstheme="minorHAnsi"/>
          <w:lang w:val="en-US"/>
        </w:rPr>
        <w:br/>
      </w:r>
      <w:r w:rsidRPr="00AB5722">
        <w:rPr>
          <w:rFonts w:cstheme="minorHAnsi"/>
          <w:lang w:val="en-US"/>
        </w:rPr>
        <w:t>Headache can affect any part of the head, and pain can be present in one or more places.</w:t>
      </w:r>
      <w:r w:rsidRPr="00AB5722">
        <w:rPr>
          <w:rFonts w:cstheme="minorHAnsi"/>
          <w:lang w:val="en-US"/>
        </w:rPr>
        <w:br/>
        <w:t>The main groups of pills for headache</w:t>
      </w:r>
      <w:proofErr w:type="gramStart"/>
      <w:r w:rsidRPr="00AB5722">
        <w:rPr>
          <w:rFonts w:cstheme="minorHAnsi"/>
          <w:lang w:val="en-US"/>
        </w:rPr>
        <w:t>:</w:t>
      </w:r>
      <w:proofErr w:type="gramEnd"/>
      <w:r w:rsidRPr="00AB5722">
        <w:rPr>
          <w:rFonts w:cstheme="minorHAnsi"/>
          <w:lang w:val="en-US"/>
        </w:rPr>
        <w:br/>
        <w:t>Analgesics, antispasmodics, vasoconstrictors, non-steroidal anti-inflammatory drugs.</w:t>
      </w:r>
      <w:r w:rsidRPr="00AB5722">
        <w:rPr>
          <w:rFonts w:cstheme="minorHAnsi"/>
          <w:lang w:val="en-US"/>
        </w:rPr>
        <w:br/>
      </w:r>
      <w:r w:rsidRPr="00AB5722">
        <w:rPr>
          <w:rFonts w:cstheme="minorHAnsi"/>
          <w:lang w:val="en-US"/>
        </w:rPr>
        <w:br/>
      </w:r>
      <w:r w:rsidR="00B856C4" w:rsidRPr="00AB5722">
        <w:rPr>
          <w:rFonts w:cstheme="minorHAnsi"/>
          <w:lang w:val="en-US"/>
        </w:rPr>
        <w:t xml:space="preserve">Throat </w:t>
      </w:r>
      <w:r w:rsidR="00B856C4" w:rsidRPr="00AB5722">
        <w:rPr>
          <w:rFonts w:cstheme="minorHAnsi"/>
          <w:lang w:val="en-US"/>
        </w:rPr>
        <w:br/>
      </w:r>
      <w:r w:rsidR="00B856C4" w:rsidRPr="00AB5722">
        <w:rPr>
          <w:rFonts w:cstheme="minorHAnsi"/>
          <w:lang w:val="en-US"/>
        </w:rPr>
        <w:t xml:space="preserve">A sore throat is pain, scratchiness or irritation of the throat that often worsens when you swallow. </w:t>
      </w:r>
      <w:r w:rsidR="00B856C4" w:rsidRPr="00AB5722">
        <w:rPr>
          <w:rFonts w:cstheme="minorHAnsi"/>
          <w:lang w:val="en-US"/>
        </w:rPr>
        <w:br/>
      </w:r>
      <w:r w:rsidR="00B856C4" w:rsidRPr="00AB5722">
        <w:rPr>
          <w:rFonts w:cstheme="minorHAnsi"/>
          <w:lang w:val="en-US"/>
        </w:rPr>
        <w:t xml:space="preserve">The most common cause of a sore throat (pharyngitis) is a viral infection, such as a cold or the flu. </w:t>
      </w:r>
      <w:r w:rsidR="00B856C4" w:rsidRPr="00AB5722">
        <w:rPr>
          <w:rFonts w:cstheme="minorHAnsi"/>
          <w:lang w:val="en-US"/>
        </w:rPr>
        <w:br/>
      </w:r>
      <w:r w:rsidR="00B856C4" w:rsidRPr="00AB5722">
        <w:rPr>
          <w:rFonts w:cstheme="minorHAnsi"/>
          <w:lang w:val="en-US"/>
        </w:rPr>
        <w:t>A sore throat caused by a virus resolves on its own.</w:t>
      </w:r>
    </w:p>
    <w:p w:rsidR="00AB5722" w:rsidRPr="0097145D" w:rsidRDefault="00AB5722" w:rsidP="0097145D">
      <w:pPr>
        <w:spacing w:after="0"/>
        <w:rPr>
          <w:rFonts w:cstheme="minorHAnsi"/>
          <w:color w:val="000000" w:themeColor="text1"/>
          <w:lang w:val="en-US"/>
        </w:rPr>
      </w:pPr>
      <w:r w:rsidRPr="00AB5722">
        <w:rPr>
          <w:rFonts w:cstheme="minorHAnsi"/>
          <w:lang w:val="en-US"/>
        </w:rPr>
        <w:t>Stomach</w:t>
      </w:r>
      <w:r w:rsidR="006C690B" w:rsidRPr="00AB5722">
        <w:rPr>
          <w:rFonts w:cstheme="minorHAnsi"/>
          <w:lang w:val="en-US"/>
        </w:rPr>
        <w:br/>
      </w:r>
      <w:r w:rsidRPr="00AB5722">
        <w:rPr>
          <w:rFonts w:cstheme="minorHAnsi"/>
          <w:color w:val="343536"/>
          <w:shd w:val="clear" w:color="auto" w:fill="FFFFFF"/>
          <w:lang w:val="en-US"/>
        </w:rPr>
        <w:t xml:space="preserve">Abdominal pain is discomfort anywhere in your belly — from ribs to pelvis. </w:t>
      </w:r>
      <w:proofErr w:type="gramStart"/>
      <w:r w:rsidRPr="00AB5722">
        <w:rPr>
          <w:rFonts w:cstheme="minorHAnsi"/>
          <w:color w:val="343536"/>
          <w:shd w:val="clear" w:color="auto" w:fill="FFFFFF"/>
          <w:lang w:val="en-US"/>
        </w:rPr>
        <w:t>It’s</w:t>
      </w:r>
      <w:proofErr w:type="gramEnd"/>
      <w:r w:rsidRPr="00AB5722">
        <w:rPr>
          <w:rFonts w:cstheme="minorHAnsi"/>
          <w:color w:val="343536"/>
          <w:shd w:val="clear" w:color="auto" w:fill="FFFFFF"/>
          <w:lang w:val="en-US"/>
        </w:rPr>
        <w:t xml:space="preserve"> often called ‘stomach’ pain or a ‘stomach’ ache, although the pain can be coming from any number of internal organs besides your stomach.</w:t>
      </w:r>
      <w:r w:rsidRPr="00AB5722">
        <w:rPr>
          <w:rFonts w:cstheme="minorHAnsi"/>
          <w:color w:val="343536"/>
          <w:shd w:val="clear" w:color="auto" w:fill="FFFFFF"/>
          <w:lang w:val="en-US"/>
        </w:rPr>
        <w:br/>
      </w:r>
      <w:r w:rsidRPr="00AB5722">
        <w:rPr>
          <w:rFonts w:cstheme="minorHAnsi"/>
          <w:color w:val="343536"/>
          <w:shd w:val="clear" w:color="auto" w:fill="FFFFFF"/>
          <w:lang w:val="en-US"/>
        </w:rPr>
        <w:br/>
      </w:r>
      <w:r w:rsidRPr="0097145D">
        <w:rPr>
          <w:rFonts w:cstheme="minorHAnsi"/>
          <w:color w:val="000000" w:themeColor="text1"/>
          <w:lang w:val="en-US"/>
        </w:rPr>
        <w:t>Muscle</w:t>
      </w:r>
    </w:p>
    <w:p w:rsidR="00AB5722" w:rsidRPr="0097145D" w:rsidRDefault="00AB5722" w:rsidP="0097145D">
      <w:pPr>
        <w:spacing w:after="0"/>
        <w:rPr>
          <w:rFonts w:cstheme="minorHAnsi"/>
          <w:color w:val="000000" w:themeColor="text1"/>
          <w:shd w:val="clear" w:color="auto" w:fill="FFFFFF"/>
          <w:lang w:val="en-US"/>
        </w:rPr>
      </w:pPr>
      <w:r w:rsidRPr="0097145D">
        <w:rPr>
          <w:rFonts w:cstheme="minorHAnsi"/>
          <w:color w:val="000000" w:themeColor="text1"/>
          <w:lang w:val="en-US"/>
        </w:rPr>
        <w:t xml:space="preserve">Muscle pain </w:t>
      </w:r>
      <w:proofErr w:type="gramStart"/>
      <w:r w:rsidRPr="0097145D">
        <w:rPr>
          <w:rFonts w:cstheme="minorHAnsi"/>
          <w:color w:val="000000" w:themeColor="text1"/>
          <w:lang w:val="en-US"/>
        </w:rPr>
        <w:t>is most often related</w:t>
      </w:r>
      <w:proofErr w:type="gramEnd"/>
      <w:r w:rsidRPr="0097145D">
        <w:rPr>
          <w:rFonts w:cstheme="minorHAnsi"/>
          <w:color w:val="000000" w:themeColor="text1"/>
          <w:lang w:val="en-US"/>
        </w:rPr>
        <w:t xml:space="preserve"> to tension, overuse, or muscle injury from exercise or hard physical work. The pain tends to involve specific muscles and starts during or just after the activity. It is often obvious which activity is causing the pain.</w:t>
      </w:r>
    </w:p>
    <w:p w:rsidR="006C690B" w:rsidRDefault="006C690B">
      <w:pPr>
        <w:rPr>
          <w:lang w:val="en-US"/>
        </w:rPr>
      </w:pPr>
    </w:p>
    <w:p w:rsidR="0097145D" w:rsidRDefault="0097145D">
      <w:pPr>
        <w:rPr>
          <w:lang w:val="en-US"/>
        </w:rPr>
      </w:pPr>
      <w:r>
        <w:t>Таблетки</w:t>
      </w:r>
      <w:r w:rsidRPr="0097145D">
        <w:rPr>
          <w:lang w:val="en-US"/>
        </w:rPr>
        <w:t xml:space="preserve"> </w:t>
      </w:r>
      <w:r>
        <w:t>с</w:t>
      </w:r>
      <w:r w:rsidRPr="0097145D">
        <w:rPr>
          <w:lang w:val="en-US"/>
        </w:rPr>
        <w:t xml:space="preserve"> </w:t>
      </w:r>
      <w:r>
        <w:t>фото</w:t>
      </w:r>
      <w:r w:rsidRPr="0097145D">
        <w:rPr>
          <w:lang w:val="en-US"/>
        </w:rPr>
        <w:t xml:space="preserve"> </w:t>
      </w:r>
      <w:r>
        <w:t>для</w:t>
      </w:r>
      <w:r w:rsidRPr="0097145D">
        <w:rPr>
          <w:lang w:val="en-US"/>
        </w:rPr>
        <w:t xml:space="preserve"> </w:t>
      </w:r>
      <w:r>
        <w:t>каталога</w:t>
      </w:r>
      <w:r w:rsidRPr="0097145D">
        <w:rPr>
          <w:lang w:val="en-US"/>
        </w:rPr>
        <w:br/>
      </w:r>
      <w:r w:rsidRPr="00AB5722">
        <w:rPr>
          <w:rFonts w:cstheme="minorHAnsi"/>
          <w:lang w:val="en-US"/>
        </w:rPr>
        <w:t>Head</w:t>
      </w:r>
      <w:r w:rsidRPr="0097145D">
        <w:rPr>
          <w:rFonts w:cstheme="minorHAnsi"/>
          <w:lang w:val="en-US"/>
        </w:rPr>
        <w:br/>
      </w:r>
      <w:proofErr w:type="spellStart"/>
      <w:r w:rsidRPr="0097145D">
        <w:rPr>
          <w:lang w:val="en-US"/>
        </w:rPr>
        <w:t>Paracetamol</w:t>
      </w:r>
      <w:proofErr w:type="spellEnd"/>
      <w:r w:rsidRPr="0097145D">
        <w:rPr>
          <w:lang w:val="en-US"/>
        </w:rPr>
        <w:t xml:space="preserve"> </w:t>
      </w:r>
      <w:r w:rsidRPr="0097145D">
        <w:rPr>
          <w:lang w:val="en-US"/>
        </w:rPr>
        <w:br/>
      </w:r>
      <w:r w:rsidRPr="0097145D">
        <w:rPr>
          <w:lang w:val="en-US"/>
        </w:rPr>
        <w:t>migraine, toothache and headache, pain from injuries and burns</w:t>
      </w:r>
      <w:r>
        <w:rPr>
          <w:lang w:val="en-US"/>
        </w:rPr>
        <w:br/>
      </w:r>
      <w:r>
        <w:rPr>
          <w:lang w:val="en-US"/>
        </w:rPr>
        <w:br/>
      </w:r>
      <w:proofErr w:type="spellStart"/>
      <w:r>
        <w:rPr>
          <w:lang w:val="en-US"/>
        </w:rPr>
        <w:t>Nurofen</w:t>
      </w:r>
      <w:proofErr w:type="spellEnd"/>
      <w:r>
        <w:rPr>
          <w:lang w:val="en-US"/>
        </w:rPr>
        <w:t xml:space="preserve"> </w:t>
      </w:r>
      <w:r w:rsidRPr="0097145D">
        <w:rPr>
          <w:lang w:val="en-US"/>
        </w:rPr>
        <w:br/>
      </w:r>
      <w:r>
        <w:rPr>
          <w:lang w:val="en-US"/>
        </w:rPr>
        <w:t>h</w:t>
      </w:r>
      <w:r w:rsidRPr="0097145D">
        <w:rPr>
          <w:lang w:val="en-US"/>
        </w:rPr>
        <w:t>eadache, migraine, toothache, cold, fever</w:t>
      </w:r>
    </w:p>
    <w:p w:rsidR="00364BF2" w:rsidRDefault="0097145D">
      <w:pPr>
        <w:rPr>
          <w:lang w:val="en-US"/>
        </w:rPr>
      </w:pPr>
      <w:r>
        <w:rPr>
          <w:lang w:val="en-US"/>
        </w:rPr>
        <w:t>Aspirin</w:t>
      </w:r>
      <w:r w:rsidRPr="0097145D">
        <w:rPr>
          <w:lang w:val="en-US"/>
        </w:rPr>
        <w:br/>
        <w:t>headache, toothache, migraine, sore throat, b</w:t>
      </w:r>
      <w:r>
        <w:rPr>
          <w:lang w:val="en-US"/>
        </w:rPr>
        <w:t>ack and muscle pain</w:t>
      </w:r>
      <w:r w:rsidR="005C1F5D">
        <w:rPr>
          <w:lang w:val="en-US"/>
        </w:rPr>
        <w:t xml:space="preserve"> </w:t>
      </w:r>
      <w:r>
        <w:rPr>
          <w:lang w:val="en-US"/>
        </w:rPr>
        <w:br/>
      </w:r>
      <w:r>
        <w:rPr>
          <w:lang w:val="en-US"/>
        </w:rPr>
        <w:br/>
      </w:r>
      <w:proofErr w:type="spellStart"/>
      <w:r>
        <w:rPr>
          <w:lang w:val="en-US"/>
        </w:rPr>
        <w:t>Analgin</w:t>
      </w:r>
      <w:proofErr w:type="spellEnd"/>
      <w:r>
        <w:rPr>
          <w:lang w:val="en-US"/>
        </w:rPr>
        <w:br/>
      </w:r>
      <w:r w:rsidRPr="0097145D">
        <w:rPr>
          <w:lang w:val="en-US"/>
        </w:rPr>
        <w:t>headache, toothache</w:t>
      </w:r>
      <w:r>
        <w:rPr>
          <w:lang w:val="en-US"/>
        </w:rPr>
        <w:br/>
      </w:r>
      <w:r>
        <w:rPr>
          <w:lang w:val="en-US"/>
        </w:rPr>
        <w:br/>
        <w:t>Ibuprofen</w:t>
      </w:r>
      <w:r>
        <w:rPr>
          <w:lang w:val="en-US"/>
        </w:rPr>
        <w:br/>
      </w:r>
      <w:r w:rsidRPr="0097145D">
        <w:rPr>
          <w:lang w:val="en-US"/>
        </w:rPr>
        <w:t xml:space="preserve">headache, toothache, </w:t>
      </w:r>
      <w:proofErr w:type="gramStart"/>
      <w:r w:rsidRPr="0097145D">
        <w:rPr>
          <w:lang w:val="en-US"/>
        </w:rPr>
        <w:t>migraine</w:t>
      </w:r>
      <w:proofErr w:type="gramEnd"/>
    </w:p>
    <w:p w:rsidR="00797702" w:rsidRPr="005C1F5D" w:rsidRDefault="00364BF2">
      <w:pPr>
        <w:rPr>
          <w:lang w:val="en-US"/>
        </w:rPr>
      </w:pPr>
      <w:r w:rsidRPr="00AB5722">
        <w:rPr>
          <w:rFonts w:cstheme="minorHAnsi"/>
          <w:lang w:val="en-US"/>
        </w:rPr>
        <w:t>Throat</w:t>
      </w:r>
      <w:r w:rsidR="00797702">
        <w:rPr>
          <w:rFonts w:cstheme="minorHAnsi"/>
          <w:lang w:val="en-US"/>
        </w:rPr>
        <w:br/>
      </w:r>
      <w:r>
        <w:rPr>
          <w:rFonts w:cstheme="minorHAnsi"/>
          <w:lang w:val="en-US"/>
        </w:rPr>
        <w:br/>
      </w:r>
      <w:proofErr w:type="spellStart"/>
      <w:r w:rsidR="00797702">
        <w:rPr>
          <w:rFonts w:cstheme="minorHAnsi"/>
          <w:lang w:val="en-US"/>
        </w:rPr>
        <w:t>Mucaltin</w:t>
      </w:r>
      <w:proofErr w:type="spellEnd"/>
      <w:r>
        <w:rPr>
          <w:rFonts w:cstheme="minorHAnsi"/>
          <w:lang w:val="en-US"/>
        </w:rPr>
        <w:br/>
      </w:r>
      <w:r w:rsidRPr="00364BF2">
        <w:rPr>
          <w:lang w:val="en-US"/>
        </w:rPr>
        <w:t>Respiratory diseases</w:t>
      </w:r>
      <w:r w:rsidR="00797702">
        <w:rPr>
          <w:lang w:val="en-US"/>
        </w:rPr>
        <w:br/>
      </w:r>
      <w:r w:rsidR="00797702">
        <w:rPr>
          <w:lang w:val="en-US"/>
        </w:rPr>
        <w:br/>
      </w:r>
      <w:proofErr w:type="spellStart"/>
      <w:r w:rsidR="00797702">
        <w:rPr>
          <w:lang w:val="en-US"/>
        </w:rPr>
        <w:t>Grammidin</w:t>
      </w:r>
      <w:proofErr w:type="spellEnd"/>
      <w:r w:rsidR="00797702">
        <w:rPr>
          <w:lang w:val="en-US"/>
        </w:rPr>
        <w:br/>
      </w:r>
      <w:r w:rsidR="00797702" w:rsidRPr="00797702">
        <w:rPr>
          <w:lang w:val="en-US"/>
        </w:rPr>
        <w:t xml:space="preserve">angina, stomatitis. </w:t>
      </w:r>
      <w:proofErr w:type="gramStart"/>
      <w:r w:rsidR="00797702" w:rsidRPr="00797702">
        <w:rPr>
          <w:lang w:val="en-US"/>
        </w:rPr>
        <w:t>acute</w:t>
      </w:r>
      <w:proofErr w:type="gramEnd"/>
      <w:r w:rsidR="00797702" w:rsidRPr="00797702">
        <w:rPr>
          <w:lang w:val="en-US"/>
        </w:rPr>
        <w:t xml:space="preserve"> pharyngitis</w:t>
      </w:r>
      <w:r w:rsidR="00797702">
        <w:rPr>
          <w:lang w:val="en-US"/>
        </w:rPr>
        <w:br/>
      </w:r>
      <w:r w:rsidR="00797702">
        <w:rPr>
          <w:lang w:val="en-US"/>
        </w:rPr>
        <w:br/>
        <w:t>Theraflu</w:t>
      </w:r>
      <w:r w:rsidR="00797702">
        <w:rPr>
          <w:lang w:val="en-US"/>
        </w:rPr>
        <w:br/>
      </w:r>
      <w:r w:rsidR="005C1F5D">
        <w:rPr>
          <w:lang w:val="en-US"/>
        </w:rPr>
        <w:t>s</w:t>
      </w:r>
      <w:r w:rsidR="00797702" w:rsidRPr="00797702">
        <w:rPr>
          <w:lang w:val="en-US"/>
        </w:rPr>
        <w:t>ymptomatic treatment of infectious and inflammatory diseases</w:t>
      </w:r>
      <w:r w:rsidR="00797702">
        <w:rPr>
          <w:lang w:val="en-US"/>
        </w:rPr>
        <w:br/>
      </w:r>
      <w:r w:rsidR="00797702">
        <w:rPr>
          <w:lang w:val="en-US"/>
        </w:rPr>
        <w:br/>
      </w:r>
      <w:proofErr w:type="spellStart"/>
      <w:r w:rsidR="005C1F5D">
        <w:rPr>
          <w:lang w:val="en-US"/>
        </w:rPr>
        <w:lastRenderedPageBreak/>
        <w:t>Strepsils</w:t>
      </w:r>
      <w:proofErr w:type="spellEnd"/>
      <w:r w:rsidR="005C1F5D">
        <w:rPr>
          <w:lang w:val="en-US"/>
        </w:rPr>
        <w:br/>
        <w:t>t</w:t>
      </w:r>
      <w:r w:rsidR="005C1F5D" w:rsidRPr="005C1F5D">
        <w:rPr>
          <w:lang w:val="en-US"/>
        </w:rPr>
        <w:t>reatment of infectious diseases of the oral cavity and pharynx</w:t>
      </w:r>
    </w:p>
    <w:p w:rsidR="005C1F5D" w:rsidRDefault="005C1F5D">
      <w:pPr>
        <w:rPr>
          <w:lang w:val="en-US"/>
        </w:rPr>
      </w:pPr>
      <w:r>
        <w:rPr>
          <w:lang w:val="en-US"/>
        </w:rPr>
        <w:t>Stomach</w:t>
      </w:r>
    </w:p>
    <w:p w:rsidR="0097145D" w:rsidRDefault="005C1F5D">
      <w:pPr>
        <w:rPr>
          <w:lang w:val="en-US"/>
        </w:rPr>
      </w:pPr>
      <w:r>
        <w:rPr>
          <w:lang w:val="en-US"/>
        </w:rPr>
        <w:t>Activated charcoal</w:t>
      </w:r>
      <w:r>
        <w:rPr>
          <w:lang w:val="en-US"/>
        </w:rPr>
        <w:br/>
        <w:t>p</w:t>
      </w:r>
      <w:r w:rsidRPr="005C1F5D">
        <w:rPr>
          <w:lang w:val="en-US"/>
        </w:rPr>
        <w:t>oisoning, gases, intoxication</w:t>
      </w:r>
      <w:r>
        <w:rPr>
          <w:lang w:val="en-US"/>
        </w:rPr>
        <w:br/>
      </w:r>
      <w:r>
        <w:rPr>
          <w:lang w:val="en-US"/>
        </w:rPr>
        <w:br/>
      </w:r>
      <w:proofErr w:type="spellStart"/>
      <w:r>
        <w:rPr>
          <w:lang w:val="en-US"/>
        </w:rPr>
        <w:t>Smecta</w:t>
      </w:r>
      <w:proofErr w:type="spellEnd"/>
      <w:r w:rsidRPr="005C1F5D">
        <w:rPr>
          <w:lang w:val="en-US"/>
        </w:rPr>
        <w:br/>
        <w:t>intestinal colic, acute and chronic diarrhea</w:t>
      </w:r>
      <w:r>
        <w:rPr>
          <w:lang w:val="en-US"/>
        </w:rPr>
        <w:br/>
      </w:r>
      <w:r>
        <w:rPr>
          <w:lang w:val="en-US"/>
        </w:rPr>
        <w:br/>
      </w:r>
      <w:r w:rsidR="006D15F7">
        <w:rPr>
          <w:lang w:val="en-US"/>
        </w:rPr>
        <w:t>Metoclopramide</w:t>
      </w:r>
      <w:r w:rsidR="006D15F7">
        <w:rPr>
          <w:lang w:val="en-US"/>
        </w:rPr>
        <w:br/>
      </w:r>
      <w:r w:rsidR="000B2867">
        <w:rPr>
          <w:lang w:val="en-US"/>
        </w:rPr>
        <w:t>v</w:t>
      </w:r>
      <w:r w:rsidR="006D15F7" w:rsidRPr="006D15F7">
        <w:rPr>
          <w:lang w:val="en-US"/>
        </w:rPr>
        <w:t>omiting, nausea, hiccups of various origins</w:t>
      </w:r>
      <w:r w:rsidR="0097145D">
        <w:rPr>
          <w:lang w:val="en-US"/>
        </w:rPr>
        <w:br/>
      </w:r>
      <w:r w:rsidR="006D15F7">
        <w:rPr>
          <w:lang w:val="en-US"/>
        </w:rPr>
        <w:br/>
      </w:r>
      <w:r w:rsidR="006D15F7" w:rsidRPr="0097145D">
        <w:rPr>
          <w:rFonts w:cstheme="minorHAnsi"/>
          <w:color w:val="000000" w:themeColor="text1"/>
          <w:lang w:val="en-US"/>
        </w:rPr>
        <w:t>Muscle</w:t>
      </w:r>
      <w:r w:rsidR="006D15F7">
        <w:rPr>
          <w:rFonts w:cstheme="minorHAnsi"/>
          <w:color w:val="000000" w:themeColor="text1"/>
          <w:lang w:val="en-US"/>
        </w:rPr>
        <w:br/>
      </w:r>
      <w:r w:rsidR="006D15F7">
        <w:rPr>
          <w:lang w:val="en-US"/>
        </w:rPr>
        <w:br/>
      </w:r>
      <w:proofErr w:type="spellStart"/>
      <w:r w:rsidR="006D15F7">
        <w:rPr>
          <w:lang w:val="en-US"/>
        </w:rPr>
        <w:t>Nimesil</w:t>
      </w:r>
      <w:proofErr w:type="spellEnd"/>
      <w:r w:rsidR="006D15F7">
        <w:rPr>
          <w:lang w:val="en-US"/>
        </w:rPr>
        <w:br/>
      </w:r>
      <w:r w:rsidR="006D15F7" w:rsidRPr="006D15F7">
        <w:rPr>
          <w:lang w:val="en-US"/>
        </w:rPr>
        <w:t xml:space="preserve">pain in the back, lower back, sprains </w:t>
      </w:r>
      <w:r w:rsidR="006D15F7">
        <w:rPr>
          <w:lang w:val="en-US"/>
        </w:rPr>
        <w:t>and dislocations of the joints</w:t>
      </w:r>
      <w:r w:rsidR="006D15F7">
        <w:rPr>
          <w:lang w:val="en-US"/>
        </w:rPr>
        <w:br/>
      </w:r>
      <w:r w:rsidR="0097145D">
        <w:rPr>
          <w:lang w:val="en-US"/>
        </w:rPr>
        <w:br/>
      </w:r>
      <w:proofErr w:type="spellStart"/>
      <w:r w:rsidR="006D15F7">
        <w:rPr>
          <w:lang w:val="en-US"/>
        </w:rPr>
        <w:t>Ketonal</w:t>
      </w:r>
      <w:proofErr w:type="spellEnd"/>
      <w:r w:rsidR="006D15F7">
        <w:rPr>
          <w:lang w:val="en-US"/>
        </w:rPr>
        <w:br/>
      </w:r>
      <w:r w:rsidR="006D15F7" w:rsidRPr="006D15F7">
        <w:rPr>
          <w:lang w:val="en-US"/>
        </w:rPr>
        <w:t>joint and muscle pain caused by injury or chronic disease</w:t>
      </w:r>
    </w:p>
    <w:p w:rsidR="00E93EC9" w:rsidRDefault="00E93EC9">
      <w:pPr>
        <w:rPr>
          <w:lang w:val="en-US"/>
        </w:rPr>
      </w:pPr>
    </w:p>
    <w:p w:rsidR="00113F1D" w:rsidRPr="00E61D0A" w:rsidRDefault="00E93EC9" w:rsidP="00E61D0A">
      <w:pPr>
        <w:rPr>
          <w:rFonts w:cstheme="minorHAnsi"/>
        </w:rPr>
      </w:pPr>
      <w:r>
        <w:t>Для</w:t>
      </w:r>
      <w:r w:rsidRPr="00E93EC9">
        <w:rPr>
          <w:lang w:val="en-US"/>
        </w:rPr>
        <w:t xml:space="preserve"> </w:t>
      </w:r>
      <w:r>
        <w:t>полного</w:t>
      </w:r>
      <w:r w:rsidRPr="00E93EC9">
        <w:rPr>
          <w:lang w:val="en-US"/>
        </w:rPr>
        <w:t xml:space="preserve"> </w:t>
      </w:r>
      <w:r>
        <w:t>описания</w:t>
      </w:r>
      <w:r w:rsidRPr="00E93EC9">
        <w:rPr>
          <w:lang w:val="en-US"/>
        </w:rPr>
        <w:br/>
      </w:r>
      <w:r w:rsidRPr="00AB5722">
        <w:rPr>
          <w:rFonts w:cstheme="minorHAnsi"/>
          <w:lang w:val="en-US"/>
        </w:rPr>
        <w:t>Head</w:t>
      </w:r>
      <w:r w:rsidR="00E61D0A">
        <w:rPr>
          <w:rFonts w:cstheme="minorHAnsi"/>
          <w:lang w:val="en-US"/>
        </w:rPr>
        <w:br/>
      </w:r>
      <w:r w:rsidR="00E61D0A">
        <w:rPr>
          <w:rFonts w:cstheme="minorHAnsi"/>
          <w:lang w:val="en-US"/>
        </w:rPr>
        <w:br/>
      </w:r>
      <w:bookmarkStart w:id="0" w:name="_GoBack"/>
      <w:bookmarkEnd w:id="0"/>
      <w:proofErr w:type="spellStart"/>
      <w:r w:rsidR="000B2867" w:rsidRPr="00113F1D">
        <w:rPr>
          <w:rFonts w:cstheme="minorHAnsi"/>
          <w:lang w:val="en-US"/>
        </w:rPr>
        <w:t>Paracetamol</w:t>
      </w:r>
      <w:proofErr w:type="spellEnd"/>
      <w:r w:rsidRPr="00113F1D">
        <w:rPr>
          <w:rFonts w:cstheme="minorHAnsi"/>
          <w:lang w:val="en-US"/>
        </w:rPr>
        <w:br/>
      </w:r>
      <w:proofErr w:type="spellStart"/>
      <w:r w:rsidRPr="00113F1D">
        <w:rPr>
          <w:rFonts w:cstheme="minorHAnsi"/>
          <w:lang w:val="en-US"/>
        </w:rPr>
        <w:t>Pharmacotherapeutic</w:t>
      </w:r>
      <w:proofErr w:type="spellEnd"/>
      <w:r w:rsidRPr="00113F1D">
        <w:rPr>
          <w:rFonts w:cstheme="minorHAnsi"/>
          <w:lang w:val="en-US"/>
        </w:rPr>
        <w:t xml:space="preserve"> group:</w:t>
      </w:r>
      <w:r w:rsidRPr="00113F1D">
        <w:rPr>
          <w:rFonts w:cstheme="minorHAnsi"/>
          <w:lang w:val="en-US"/>
        </w:rPr>
        <w:br/>
      </w:r>
      <w:r w:rsidRPr="00113F1D">
        <w:rPr>
          <w:rFonts w:cstheme="minorHAnsi"/>
          <w:lang w:val="en-US"/>
        </w:rPr>
        <w:t>Non-narcotic analgesic</w:t>
      </w:r>
      <w:r w:rsidRPr="00113F1D">
        <w:rPr>
          <w:rFonts w:cstheme="minorHAnsi"/>
          <w:lang w:val="en-US"/>
        </w:rPr>
        <w:br/>
      </w:r>
      <w:r w:rsidRPr="00113F1D">
        <w:rPr>
          <w:rFonts w:cstheme="minorHAnsi"/>
          <w:lang w:val="en-US"/>
        </w:rPr>
        <w:t>Description:</w:t>
      </w:r>
      <w:r w:rsidRPr="00113F1D">
        <w:rPr>
          <w:rFonts w:cstheme="minorHAnsi"/>
          <w:lang w:val="en-US"/>
        </w:rPr>
        <w:br/>
      </w:r>
      <w:r w:rsidRPr="00113F1D">
        <w:rPr>
          <w:rFonts w:cstheme="minorHAnsi"/>
          <w:lang w:val="en-US"/>
        </w:rPr>
        <w:t xml:space="preserve">Non-narcotic analgesic. It selectively inhibits COX by affecting pain and thermoregulation centers. In inflamed tissues, cellular peroxidases neutralize the effect of </w:t>
      </w:r>
      <w:proofErr w:type="spellStart"/>
      <w:r w:rsidRPr="00113F1D">
        <w:rPr>
          <w:rFonts w:cstheme="minorHAnsi"/>
          <w:lang w:val="en-US"/>
        </w:rPr>
        <w:t>paracetamol</w:t>
      </w:r>
      <w:proofErr w:type="spellEnd"/>
      <w:r w:rsidRPr="00113F1D">
        <w:rPr>
          <w:rFonts w:cstheme="minorHAnsi"/>
          <w:lang w:val="en-US"/>
        </w:rPr>
        <w:t xml:space="preserve"> on COX, which explains the slight anti-inflammatory effect. There is no effect on the synthesis of prostaglandins in peripheral tissues, which provides for the absence of negative effects of </w:t>
      </w:r>
      <w:proofErr w:type="spellStart"/>
      <w:r w:rsidRPr="00113F1D">
        <w:rPr>
          <w:rFonts w:cstheme="minorHAnsi"/>
          <w:lang w:val="en-US"/>
        </w:rPr>
        <w:t>paracetamol</w:t>
      </w:r>
      <w:proofErr w:type="spellEnd"/>
      <w:r w:rsidRPr="00113F1D">
        <w:rPr>
          <w:rFonts w:cstheme="minorHAnsi"/>
          <w:lang w:val="en-US"/>
        </w:rPr>
        <w:t xml:space="preserve"> on water-salt metabolism (retention of sodium and water) and the mucous membrane of the gastrointestinal tract. The possibility of formation of </w:t>
      </w:r>
      <w:proofErr w:type="spellStart"/>
      <w:r w:rsidRPr="00113F1D">
        <w:rPr>
          <w:rFonts w:cstheme="minorHAnsi"/>
          <w:lang w:val="en-US"/>
        </w:rPr>
        <w:t>methemoglobin</w:t>
      </w:r>
      <w:proofErr w:type="spellEnd"/>
      <w:r w:rsidRPr="00113F1D">
        <w:rPr>
          <w:rFonts w:cstheme="minorHAnsi"/>
          <w:lang w:val="en-US"/>
        </w:rPr>
        <w:t xml:space="preserve"> and </w:t>
      </w:r>
      <w:proofErr w:type="spellStart"/>
      <w:r w:rsidRPr="00113F1D">
        <w:rPr>
          <w:rFonts w:cstheme="minorHAnsi"/>
          <w:lang w:val="en-US"/>
        </w:rPr>
        <w:t>sulfhemoglobin</w:t>
      </w:r>
      <w:proofErr w:type="spellEnd"/>
      <w:r w:rsidRPr="00113F1D">
        <w:rPr>
          <w:rFonts w:cstheme="minorHAnsi"/>
          <w:lang w:val="en-US"/>
        </w:rPr>
        <w:t xml:space="preserve"> is unlikely.</w:t>
      </w:r>
      <w:r w:rsidRPr="00113F1D">
        <w:rPr>
          <w:rFonts w:cstheme="minorHAnsi"/>
          <w:lang w:val="en-US"/>
        </w:rPr>
        <w:br/>
      </w:r>
      <w:r w:rsidRPr="00113F1D">
        <w:rPr>
          <w:rFonts w:cstheme="minorHAnsi"/>
          <w:lang w:val="en-US"/>
        </w:rPr>
        <w:t>Indication</w:t>
      </w:r>
      <w:r w:rsidRPr="00113F1D">
        <w:rPr>
          <w:rFonts w:cstheme="minorHAnsi"/>
          <w:lang w:val="en-US"/>
        </w:rPr>
        <w:br/>
      </w:r>
      <w:r w:rsidRPr="00113F1D">
        <w:rPr>
          <w:rFonts w:cstheme="minorHAnsi"/>
          <w:lang w:val="en-US"/>
        </w:rPr>
        <w:t>Low and moderate intensity pain syndrome of different genesis (headache, including migraine and tension headache, back pain, rheumatic pain, muscle pain, periodic pain in women, neuralgic pain, toothache). Relief of cold and flu symptoms, such as fever, body pain.</w:t>
      </w:r>
      <w:r w:rsidRPr="00113F1D">
        <w:rPr>
          <w:rFonts w:cstheme="minorHAnsi"/>
          <w:lang w:val="en-US"/>
        </w:rPr>
        <w:br/>
      </w:r>
      <w:r w:rsidRPr="00113F1D">
        <w:rPr>
          <w:rFonts w:cstheme="minorHAnsi"/>
          <w:lang w:val="en-US"/>
        </w:rPr>
        <w:t>Application method</w:t>
      </w:r>
      <w:r w:rsidRPr="00113F1D">
        <w:rPr>
          <w:rFonts w:cstheme="minorHAnsi"/>
          <w:lang w:val="en-US"/>
        </w:rPr>
        <w:br/>
      </w:r>
      <w:proofErr w:type="gramStart"/>
      <w:r w:rsidRPr="00113F1D">
        <w:rPr>
          <w:rFonts w:cstheme="minorHAnsi"/>
          <w:lang w:val="en-US"/>
        </w:rPr>
        <w:t>For</w:t>
      </w:r>
      <w:proofErr w:type="gramEnd"/>
      <w:r w:rsidRPr="00113F1D">
        <w:rPr>
          <w:rFonts w:cstheme="minorHAnsi"/>
          <w:lang w:val="en-US"/>
        </w:rPr>
        <w:t xml:space="preserve"> oral use. Take with plenty of fluids, 1-2 hours after eating (taking immediately after a meal will prolong the absorption time). </w:t>
      </w:r>
      <w:r w:rsidRPr="00113F1D">
        <w:rPr>
          <w:rFonts w:cstheme="minorHAnsi"/>
          <w:lang w:val="en-US"/>
        </w:rPr>
        <w:br/>
      </w:r>
      <w:r w:rsidRPr="00113F1D">
        <w:rPr>
          <w:rFonts w:cstheme="minorHAnsi"/>
          <w:lang w:val="en-US"/>
        </w:rPr>
        <w:br/>
        <w:t>For adults and children above 12 years of age (body weight over 40 kg), a single dose is 400-1,000 mg</w:t>
      </w:r>
      <w:proofErr w:type="gramStart"/>
      <w:r w:rsidRPr="00113F1D">
        <w:rPr>
          <w:rFonts w:cstheme="minorHAnsi"/>
          <w:lang w:val="en-US"/>
        </w:rPr>
        <w:t>;</w:t>
      </w:r>
      <w:proofErr w:type="gramEnd"/>
      <w:r w:rsidRPr="00113F1D">
        <w:rPr>
          <w:rFonts w:cstheme="minorHAnsi"/>
          <w:lang w:val="en-US"/>
        </w:rPr>
        <w:t xml:space="preserve"> dosage frequency - up to 4 times a day, if necessary. Do not take more than 4,000 mg within 24 hours. For patients with impaired liver or kidney function, for elderly patients, the daily dose </w:t>
      </w:r>
      <w:proofErr w:type="gramStart"/>
      <w:r w:rsidRPr="00113F1D">
        <w:rPr>
          <w:rFonts w:cstheme="minorHAnsi"/>
          <w:lang w:val="en-US"/>
        </w:rPr>
        <w:t>should be reduced</w:t>
      </w:r>
      <w:proofErr w:type="gramEnd"/>
      <w:r w:rsidRPr="00113F1D">
        <w:rPr>
          <w:rFonts w:cstheme="minorHAnsi"/>
          <w:lang w:val="en-US"/>
        </w:rPr>
        <w:t xml:space="preserve"> and the interval between doses should be increased.</w:t>
      </w:r>
      <w:r w:rsidR="000B2867" w:rsidRPr="00113F1D">
        <w:rPr>
          <w:rFonts w:cstheme="minorHAnsi"/>
          <w:lang w:val="en-US"/>
        </w:rPr>
        <w:br/>
      </w:r>
      <w:r w:rsidR="000B2867">
        <w:rPr>
          <w:lang w:val="en-US"/>
        </w:rPr>
        <w:br/>
      </w:r>
      <w:r w:rsidR="000B2867">
        <w:rPr>
          <w:lang w:val="en-US"/>
        </w:rPr>
        <w:br/>
      </w:r>
    </w:p>
    <w:p w:rsidR="00113F1D" w:rsidRPr="00113F1D" w:rsidRDefault="000B2867" w:rsidP="00113F1D">
      <w:pPr>
        <w:pStyle w:val="a3"/>
        <w:shd w:val="clear" w:color="auto" w:fill="FFFFFF"/>
        <w:spacing w:before="0" w:beforeAutospacing="0" w:after="143" w:afterAutospacing="0"/>
        <w:rPr>
          <w:rFonts w:asciiTheme="minorHAnsi" w:hAnsiTheme="minorHAnsi" w:cstheme="minorHAnsi"/>
          <w:color w:val="000000" w:themeColor="text1"/>
          <w:sz w:val="22"/>
          <w:szCs w:val="22"/>
          <w:lang w:val="en-US"/>
        </w:rPr>
      </w:pPr>
      <w:proofErr w:type="spellStart"/>
      <w:r w:rsidRPr="00113F1D">
        <w:rPr>
          <w:rFonts w:asciiTheme="minorHAnsi" w:hAnsiTheme="minorHAnsi" w:cstheme="minorHAnsi"/>
          <w:color w:val="000000" w:themeColor="text1"/>
          <w:sz w:val="22"/>
          <w:szCs w:val="22"/>
          <w:lang w:val="en-US"/>
        </w:rPr>
        <w:lastRenderedPageBreak/>
        <w:t>Nurofen</w:t>
      </w:r>
      <w:proofErr w:type="spellEnd"/>
      <w:r w:rsidRPr="00113F1D">
        <w:rPr>
          <w:rFonts w:asciiTheme="minorHAnsi" w:hAnsiTheme="minorHAnsi" w:cstheme="minorHAnsi"/>
          <w:color w:val="000000" w:themeColor="text1"/>
          <w:sz w:val="22"/>
          <w:szCs w:val="22"/>
          <w:lang w:val="en-US"/>
        </w:rPr>
        <w:br/>
      </w:r>
      <w:proofErr w:type="spellStart"/>
      <w:r w:rsidRPr="00113F1D">
        <w:rPr>
          <w:rFonts w:asciiTheme="minorHAnsi" w:hAnsiTheme="minorHAnsi" w:cstheme="minorHAnsi"/>
          <w:color w:val="000000" w:themeColor="text1"/>
          <w:sz w:val="22"/>
          <w:szCs w:val="22"/>
          <w:lang w:val="en-US"/>
        </w:rPr>
        <w:t>Pharmacotherapeutic</w:t>
      </w:r>
      <w:proofErr w:type="spellEnd"/>
      <w:r w:rsidRPr="00113F1D">
        <w:rPr>
          <w:rFonts w:asciiTheme="minorHAnsi" w:hAnsiTheme="minorHAnsi" w:cstheme="minorHAnsi"/>
          <w:color w:val="000000" w:themeColor="text1"/>
          <w:sz w:val="22"/>
          <w:szCs w:val="22"/>
          <w:lang w:val="en-US"/>
        </w:rPr>
        <w:t xml:space="preserve"> group</w:t>
      </w:r>
      <w:proofErr w:type="gramStart"/>
      <w:r w:rsidRPr="00113F1D">
        <w:rPr>
          <w:rFonts w:asciiTheme="minorHAnsi" w:hAnsiTheme="minorHAnsi" w:cstheme="minorHAnsi"/>
          <w:color w:val="000000" w:themeColor="text1"/>
          <w:sz w:val="22"/>
          <w:szCs w:val="22"/>
          <w:lang w:val="en-US"/>
        </w:rPr>
        <w:t>:</w:t>
      </w:r>
      <w:proofErr w:type="gramEnd"/>
      <w:r w:rsidRPr="00113F1D">
        <w:rPr>
          <w:rFonts w:asciiTheme="minorHAnsi" w:hAnsiTheme="minorHAnsi" w:cstheme="minorHAnsi"/>
          <w:color w:val="000000" w:themeColor="text1"/>
          <w:sz w:val="22"/>
          <w:szCs w:val="22"/>
          <w:lang w:val="en-US"/>
        </w:rPr>
        <w:br/>
      </w:r>
      <w:r w:rsidRPr="00113F1D">
        <w:rPr>
          <w:rFonts w:asciiTheme="minorHAnsi" w:hAnsiTheme="minorHAnsi" w:cstheme="minorHAnsi"/>
          <w:color w:val="000000" w:themeColor="text1"/>
          <w:spacing w:val="8"/>
          <w:sz w:val="22"/>
          <w:szCs w:val="22"/>
          <w:shd w:val="clear" w:color="auto" w:fill="FFFFFF"/>
          <w:lang w:val="en-US"/>
        </w:rPr>
        <w:t>Analgesics and antipyretics</w:t>
      </w:r>
      <w:r w:rsidRPr="00113F1D">
        <w:rPr>
          <w:rFonts w:asciiTheme="minorHAnsi" w:hAnsiTheme="minorHAnsi" w:cstheme="minorHAnsi"/>
          <w:color w:val="000000" w:themeColor="text1"/>
          <w:spacing w:val="8"/>
          <w:sz w:val="22"/>
          <w:szCs w:val="22"/>
          <w:shd w:val="clear" w:color="auto" w:fill="FFFFFF"/>
          <w:lang w:val="en-US"/>
        </w:rPr>
        <w:br/>
      </w:r>
      <w:r w:rsidRPr="00113F1D">
        <w:rPr>
          <w:rFonts w:asciiTheme="minorHAnsi" w:hAnsiTheme="minorHAnsi" w:cstheme="minorHAnsi"/>
          <w:color w:val="000000" w:themeColor="text1"/>
          <w:sz w:val="22"/>
          <w:szCs w:val="22"/>
          <w:lang w:val="en-US"/>
        </w:rPr>
        <w:t>Description:</w:t>
      </w:r>
      <w:r w:rsidRPr="00113F1D">
        <w:rPr>
          <w:rFonts w:asciiTheme="minorHAnsi" w:hAnsiTheme="minorHAnsi" w:cstheme="minorHAnsi"/>
          <w:color w:val="000000" w:themeColor="text1"/>
          <w:sz w:val="22"/>
          <w:szCs w:val="22"/>
          <w:lang w:val="en-US"/>
        </w:rPr>
        <w:br/>
      </w:r>
      <w:r w:rsidRPr="00113F1D">
        <w:rPr>
          <w:rFonts w:asciiTheme="minorHAnsi" w:hAnsiTheme="minorHAnsi" w:cstheme="minorHAnsi"/>
          <w:color w:val="000000" w:themeColor="text1"/>
          <w:sz w:val="22"/>
          <w:szCs w:val="22"/>
          <w:lang w:val="en-US"/>
        </w:rPr>
        <w:t>For the relief of migraine-headaches, backache, dental pain, neuralgia and period pains as well as rheumatic and muscular pains.</w:t>
      </w:r>
      <w:r w:rsidRPr="00113F1D">
        <w:rPr>
          <w:rFonts w:asciiTheme="minorHAnsi" w:hAnsiTheme="minorHAnsi" w:cstheme="minorHAnsi"/>
          <w:color w:val="000000" w:themeColor="text1"/>
          <w:sz w:val="22"/>
          <w:szCs w:val="22"/>
          <w:lang w:val="en-US"/>
        </w:rPr>
        <w:t xml:space="preserve"> </w:t>
      </w:r>
      <w:proofErr w:type="spellStart"/>
      <w:r w:rsidRPr="00113F1D">
        <w:rPr>
          <w:rFonts w:asciiTheme="minorHAnsi" w:hAnsiTheme="minorHAnsi" w:cstheme="minorHAnsi"/>
          <w:color w:val="000000" w:themeColor="text1"/>
          <w:sz w:val="22"/>
          <w:szCs w:val="22"/>
          <w:lang w:val="en-US"/>
        </w:rPr>
        <w:t>Nurofen</w:t>
      </w:r>
      <w:proofErr w:type="spellEnd"/>
      <w:r w:rsidRPr="00113F1D">
        <w:rPr>
          <w:rFonts w:asciiTheme="minorHAnsi" w:hAnsiTheme="minorHAnsi" w:cstheme="minorHAnsi"/>
          <w:color w:val="000000" w:themeColor="text1"/>
          <w:sz w:val="22"/>
          <w:szCs w:val="22"/>
          <w:lang w:val="en-US"/>
        </w:rPr>
        <w:t xml:space="preserve"> relieves pain and reduces inflammation and temperature as well as relieving headaches and other types of pain. It also relieves cold and flu symptoms.</w:t>
      </w:r>
      <w:r w:rsidRPr="00113F1D">
        <w:rPr>
          <w:rFonts w:asciiTheme="minorHAnsi" w:hAnsiTheme="minorHAnsi" w:cstheme="minorHAnsi"/>
          <w:color w:val="000000" w:themeColor="text1"/>
          <w:sz w:val="22"/>
          <w:szCs w:val="22"/>
          <w:lang w:val="en-US"/>
        </w:rPr>
        <w:br/>
      </w:r>
      <w:r w:rsidRPr="00113F1D">
        <w:rPr>
          <w:rFonts w:asciiTheme="minorHAnsi" w:hAnsiTheme="minorHAnsi" w:cstheme="minorHAnsi"/>
          <w:color w:val="000000" w:themeColor="text1"/>
          <w:sz w:val="22"/>
          <w:szCs w:val="22"/>
          <w:lang w:val="en-US"/>
        </w:rPr>
        <w:t>Indication</w:t>
      </w:r>
      <w:r w:rsidR="00113F1D" w:rsidRPr="00113F1D">
        <w:rPr>
          <w:rFonts w:asciiTheme="minorHAnsi" w:hAnsiTheme="minorHAnsi" w:cstheme="minorHAnsi"/>
          <w:color w:val="000000" w:themeColor="text1"/>
          <w:sz w:val="22"/>
          <w:szCs w:val="22"/>
          <w:lang w:val="en-US"/>
        </w:rPr>
        <w:br/>
      </w:r>
      <w:proofErr w:type="spellStart"/>
      <w:r w:rsidR="00113F1D" w:rsidRPr="00113F1D">
        <w:rPr>
          <w:rFonts w:asciiTheme="minorHAnsi" w:hAnsiTheme="minorHAnsi" w:cstheme="minorHAnsi"/>
          <w:color w:val="000000" w:themeColor="text1"/>
          <w:sz w:val="22"/>
          <w:szCs w:val="22"/>
          <w:lang w:val="en-US"/>
        </w:rPr>
        <w:t>Nu</w:t>
      </w:r>
      <w:r w:rsidR="00113F1D" w:rsidRPr="00113F1D">
        <w:rPr>
          <w:rFonts w:asciiTheme="minorHAnsi" w:hAnsiTheme="minorHAnsi" w:cstheme="minorHAnsi"/>
          <w:color w:val="000000" w:themeColor="text1"/>
          <w:sz w:val="22"/>
          <w:szCs w:val="22"/>
          <w:lang w:val="en-US"/>
        </w:rPr>
        <w:t>rofen</w:t>
      </w:r>
      <w:proofErr w:type="spellEnd"/>
      <w:r w:rsidR="00113F1D" w:rsidRPr="00113F1D">
        <w:rPr>
          <w:rFonts w:asciiTheme="minorHAnsi" w:hAnsiTheme="minorHAnsi" w:cstheme="minorHAnsi"/>
          <w:color w:val="000000" w:themeColor="text1"/>
          <w:sz w:val="22"/>
          <w:szCs w:val="22"/>
          <w:lang w:val="en-US"/>
        </w:rPr>
        <w:t xml:space="preserve"> is used for pain</w:t>
      </w:r>
      <w:r w:rsidR="00113F1D" w:rsidRPr="00113F1D">
        <w:rPr>
          <w:rFonts w:asciiTheme="minorHAnsi" w:hAnsiTheme="minorHAnsi" w:cstheme="minorHAnsi"/>
          <w:color w:val="000000" w:themeColor="text1"/>
          <w:sz w:val="22"/>
          <w:szCs w:val="22"/>
          <w:lang w:val="en-US"/>
        </w:rPr>
        <w:t xml:space="preserve"> relief in the following cases</w:t>
      </w:r>
      <w:proofErr w:type="gramStart"/>
      <w:r w:rsidR="00113F1D" w:rsidRPr="00113F1D">
        <w:rPr>
          <w:rFonts w:asciiTheme="minorHAnsi" w:hAnsiTheme="minorHAnsi" w:cstheme="minorHAnsi"/>
          <w:color w:val="000000" w:themeColor="text1"/>
          <w:sz w:val="22"/>
          <w:szCs w:val="22"/>
          <w:lang w:val="en-US"/>
        </w:rPr>
        <w:t>:</w:t>
      </w:r>
      <w:proofErr w:type="gramEnd"/>
      <w:r w:rsidR="00113F1D" w:rsidRPr="00113F1D">
        <w:rPr>
          <w:rFonts w:asciiTheme="minorHAnsi" w:hAnsiTheme="minorHAnsi" w:cstheme="minorHAnsi"/>
          <w:color w:val="000000" w:themeColor="text1"/>
          <w:sz w:val="22"/>
          <w:szCs w:val="22"/>
          <w:lang w:val="en-US"/>
        </w:rPr>
        <w:br/>
      </w:r>
      <w:r w:rsidR="00113F1D" w:rsidRPr="00113F1D">
        <w:rPr>
          <w:rFonts w:asciiTheme="minorHAnsi" w:hAnsiTheme="minorHAnsi" w:cstheme="minorHAnsi"/>
          <w:color w:val="000000" w:themeColor="text1"/>
          <w:sz w:val="22"/>
          <w:szCs w:val="22"/>
          <w:lang w:val="en-US"/>
        </w:rPr>
        <w:t>headache, minor aches and pains associated with colds, toothache, period pain, arthritis, acute and chronic pain due to inflammation, fever</w:t>
      </w:r>
      <w:r w:rsidR="00113F1D">
        <w:rPr>
          <w:rFonts w:asciiTheme="minorHAnsi" w:hAnsiTheme="minorHAnsi" w:cstheme="minorHAnsi"/>
          <w:color w:val="000000" w:themeColor="text1"/>
          <w:sz w:val="22"/>
          <w:szCs w:val="22"/>
          <w:lang w:val="en-US"/>
        </w:rPr>
        <w:br/>
      </w:r>
      <w:r w:rsidR="00113F1D" w:rsidRPr="00113F1D">
        <w:rPr>
          <w:rFonts w:asciiTheme="minorHAnsi" w:hAnsiTheme="minorHAnsi" w:cstheme="minorHAnsi"/>
          <w:color w:val="000000" w:themeColor="text1"/>
          <w:sz w:val="22"/>
          <w:szCs w:val="22"/>
          <w:lang w:val="en-US"/>
        </w:rPr>
        <w:t>Application method</w:t>
      </w:r>
      <w:r w:rsidR="00113F1D" w:rsidRPr="00113F1D">
        <w:rPr>
          <w:rFonts w:asciiTheme="minorHAnsi" w:hAnsiTheme="minorHAnsi" w:cstheme="minorHAnsi"/>
          <w:color w:val="000000" w:themeColor="text1"/>
          <w:sz w:val="22"/>
          <w:szCs w:val="22"/>
          <w:lang w:val="en-US"/>
        </w:rPr>
        <w:br/>
        <w:t>For oral administration and short-term use only.</w:t>
      </w:r>
      <w:r w:rsidR="00113F1D" w:rsidRPr="00113F1D">
        <w:rPr>
          <w:rFonts w:asciiTheme="minorHAnsi" w:hAnsiTheme="minorHAnsi" w:cstheme="minorHAnsi"/>
          <w:color w:val="000000" w:themeColor="text1"/>
          <w:sz w:val="22"/>
          <w:szCs w:val="22"/>
          <w:lang w:val="en-US"/>
        </w:rPr>
        <w:t xml:space="preserve"> </w:t>
      </w:r>
      <w:r w:rsidR="00113F1D" w:rsidRPr="00113F1D">
        <w:rPr>
          <w:rFonts w:asciiTheme="minorHAnsi" w:hAnsiTheme="minorHAnsi" w:cstheme="minorHAnsi"/>
          <w:color w:val="000000" w:themeColor="text1"/>
          <w:sz w:val="22"/>
          <w:szCs w:val="22"/>
          <w:lang w:val="en-US"/>
        </w:rPr>
        <w:t xml:space="preserve">The lowest effective dose </w:t>
      </w:r>
      <w:proofErr w:type="gramStart"/>
      <w:r w:rsidR="00113F1D" w:rsidRPr="00113F1D">
        <w:rPr>
          <w:rFonts w:asciiTheme="minorHAnsi" w:hAnsiTheme="minorHAnsi" w:cstheme="minorHAnsi"/>
          <w:color w:val="000000" w:themeColor="text1"/>
          <w:sz w:val="22"/>
          <w:szCs w:val="22"/>
          <w:lang w:val="en-US"/>
        </w:rPr>
        <w:t>should be used</w:t>
      </w:r>
      <w:proofErr w:type="gramEnd"/>
      <w:r w:rsidR="00113F1D" w:rsidRPr="00113F1D">
        <w:rPr>
          <w:rFonts w:asciiTheme="minorHAnsi" w:hAnsiTheme="minorHAnsi" w:cstheme="minorHAnsi"/>
          <w:color w:val="000000" w:themeColor="text1"/>
          <w:sz w:val="22"/>
          <w:szCs w:val="22"/>
          <w:lang w:val="en-US"/>
        </w:rPr>
        <w:t xml:space="preserve"> for the shortest duration ne</w:t>
      </w:r>
      <w:r w:rsidR="00113F1D" w:rsidRPr="00113F1D">
        <w:rPr>
          <w:rFonts w:asciiTheme="minorHAnsi" w:hAnsiTheme="minorHAnsi" w:cstheme="minorHAnsi"/>
          <w:color w:val="000000" w:themeColor="text1"/>
          <w:sz w:val="22"/>
          <w:szCs w:val="22"/>
          <w:lang w:val="en-US"/>
        </w:rPr>
        <w:t xml:space="preserve">cessary to relieve the symptoms. </w:t>
      </w:r>
      <w:r w:rsidR="00113F1D" w:rsidRPr="00113F1D">
        <w:rPr>
          <w:rFonts w:asciiTheme="minorHAnsi" w:hAnsiTheme="minorHAnsi" w:cstheme="minorHAnsi"/>
          <w:color w:val="000000" w:themeColor="text1"/>
          <w:sz w:val="22"/>
          <w:szCs w:val="22"/>
          <w:lang w:val="en-US"/>
        </w:rPr>
        <w:t xml:space="preserve">During short-term use, if symptoms persist or worsen the patient </w:t>
      </w:r>
      <w:proofErr w:type="gramStart"/>
      <w:r w:rsidR="00113F1D" w:rsidRPr="00113F1D">
        <w:rPr>
          <w:rFonts w:asciiTheme="minorHAnsi" w:hAnsiTheme="minorHAnsi" w:cstheme="minorHAnsi"/>
          <w:color w:val="000000" w:themeColor="text1"/>
          <w:sz w:val="22"/>
          <w:szCs w:val="22"/>
          <w:lang w:val="en-US"/>
        </w:rPr>
        <w:t>should be advised</w:t>
      </w:r>
      <w:proofErr w:type="gramEnd"/>
      <w:r w:rsidR="00113F1D" w:rsidRPr="00113F1D">
        <w:rPr>
          <w:rFonts w:asciiTheme="minorHAnsi" w:hAnsiTheme="minorHAnsi" w:cstheme="minorHAnsi"/>
          <w:color w:val="000000" w:themeColor="text1"/>
          <w:sz w:val="22"/>
          <w:szCs w:val="22"/>
          <w:lang w:val="en-US"/>
        </w:rPr>
        <w:t xml:space="preserve"> to consult a doctor.</w:t>
      </w:r>
    </w:p>
    <w:p w:rsidR="00113F1D" w:rsidRPr="00113F1D" w:rsidRDefault="00113F1D" w:rsidP="00113F1D">
      <w:pPr>
        <w:pStyle w:val="a3"/>
        <w:shd w:val="clear" w:color="auto" w:fill="FFFFFF"/>
        <w:spacing w:before="0" w:beforeAutospacing="0" w:after="143" w:afterAutospacing="0"/>
        <w:rPr>
          <w:rFonts w:asciiTheme="minorHAnsi" w:hAnsiTheme="minorHAnsi" w:cstheme="minorHAnsi"/>
          <w:color w:val="000000" w:themeColor="text1"/>
          <w:sz w:val="22"/>
          <w:szCs w:val="22"/>
          <w:lang w:val="en-US"/>
        </w:rPr>
      </w:pPr>
      <w:r w:rsidRPr="00113F1D">
        <w:rPr>
          <w:rFonts w:asciiTheme="minorHAnsi" w:hAnsiTheme="minorHAnsi" w:cstheme="minorHAnsi"/>
          <w:color w:val="000000" w:themeColor="text1"/>
          <w:sz w:val="22"/>
          <w:szCs w:val="22"/>
          <w:lang w:val="en-US"/>
        </w:rPr>
        <w:t xml:space="preserve">Take </w:t>
      </w:r>
      <w:proofErr w:type="gramStart"/>
      <w:r w:rsidRPr="00113F1D">
        <w:rPr>
          <w:rFonts w:asciiTheme="minorHAnsi" w:hAnsiTheme="minorHAnsi" w:cstheme="minorHAnsi"/>
          <w:color w:val="000000" w:themeColor="text1"/>
          <w:sz w:val="22"/>
          <w:szCs w:val="22"/>
          <w:lang w:val="en-US"/>
        </w:rPr>
        <w:t>1</w:t>
      </w:r>
      <w:proofErr w:type="gramEnd"/>
      <w:r w:rsidRPr="00113F1D">
        <w:rPr>
          <w:rFonts w:asciiTheme="minorHAnsi" w:hAnsiTheme="minorHAnsi" w:cstheme="minorHAnsi"/>
          <w:color w:val="000000" w:themeColor="text1"/>
          <w:sz w:val="22"/>
          <w:szCs w:val="22"/>
          <w:lang w:val="en-US"/>
        </w:rPr>
        <w:t xml:space="preserve"> or 2 tablets with water, up to three times a day as required.</w:t>
      </w:r>
    </w:p>
    <w:p w:rsidR="00113F1D" w:rsidRPr="00113F1D" w:rsidRDefault="00113F1D" w:rsidP="00113F1D">
      <w:pPr>
        <w:pStyle w:val="a3"/>
        <w:shd w:val="clear" w:color="auto" w:fill="FFFFFF"/>
        <w:spacing w:before="0" w:beforeAutospacing="0" w:after="143" w:afterAutospacing="0"/>
        <w:rPr>
          <w:rFonts w:asciiTheme="minorHAnsi" w:hAnsiTheme="minorHAnsi" w:cstheme="minorHAnsi"/>
          <w:color w:val="000000" w:themeColor="text1"/>
          <w:sz w:val="22"/>
          <w:szCs w:val="22"/>
          <w:lang w:val="en-US"/>
        </w:rPr>
      </w:pPr>
      <w:r w:rsidRPr="00113F1D">
        <w:rPr>
          <w:rFonts w:asciiTheme="minorHAnsi" w:hAnsiTheme="minorHAnsi" w:cstheme="minorHAnsi"/>
          <w:color w:val="000000" w:themeColor="text1"/>
          <w:sz w:val="22"/>
          <w:szCs w:val="22"/>
          <w:lang w:val="en-US"/>
        </w:rPr>
        <w:t>Leave at least four hours between doses.</w:t>
      </w:r>
    </w:p>
    <w:p w:rsidR="00113F1D" w:rsidRPr="00113F1D" w:rsidRDefault="00113F1D" w:rsidP="00113F1D">
      <w:pPr>
        <w:pStyle w:val="a3"/>
        <w:shd w:val="clear" w:color="auto" w:fill="FFFFFF"/>
        <w:spacing w:before="0" w:beforeAutospacing="0" w:after="143" w:afterAutospacing="0"/>
        <w:rPr>
          <w:rFonts w:asciiTheme="minorHAnsi" w:hAnsiTheme="minorHAnsi" w:cstheme="minorHAnsi"/>
          <w:color w:val="000000" w:themeColor="text1"/>
          <w:sz w:val="22"/>
          <w:szCs w:val="22"/>
          <w:lang w:val="en-US"/>
        </w:rPr>
      </w:pPr>
      <w:r w:rsidRPr="00113F1D">
        <w:rPr>
          <w:rFonts w:asciiTheme="minorHAnsi" w:hAnsiTheme="minorHAnsi" w:cstheme="minorHAnsi"/>
          <w:color w:val="000000" w:themeColor="text1"/>
          <w:sz w:val="22"/>
          <w:szCs w:val="22"/>
          <w:lang w:val="en-US"/>
        </w:rPr>
        <w:t xml:space="preserve">Do not take more than </w:t>
      </w:r>
      <w:proofErr w:type="gramStart"/>
      <w:r w:rsidRPr="00113F1D">
        <w:rPr>
          <w:rFonts w:asciiTheme="minorHAnsi" w:hAnsiTheme="minorHAnsi" w:cstheme="minorHAnsi"/>
          <w:color w:val="000000" w:themeColor="text1"/>
          <w:sz w:val="22"/>
          <w:szCs w:val="22"/>
          <w:lang w:val="en-US"/>
        </w:rPr>
        <w:t>6</w:t>
      </w:r>
      <w:proofErr w:type="gramEnd"/>
      <w:r w:rsidRPr="00113F1D">
        <w:rPr>
          <w:rFonts w:asciiTheme="minorHAnsi" w:hAnsiTheme="minorHAnsi" w:cstheme="minorHAnsi"/>
          <w:color w:val="000000" w:themeColor="text1"/>
          <w:sz w:val="22"/>
          <w:szCs w:val="22"/>
          <w:lang w:val="en-US"/>
        </w:rPr>
        <w:t xml:space="preserve"> tablets in any 24 hour period.</w:t>
      </w:r>
    </w:p>
    <w:p w:rsidR="00113F1D" w:rsidRPr="00113F1D" w:rsidRDefault="00113F1D" w:rsidP="00113F1D">
      <w:pPr>
        <w:pStyle w:val="a3"/>
        <w:shd w:val="clear" w:color="auto" w:fill="FFFFFF"/>
        <w:spacing w:before="0" w:beforeAutospacing="0" w:after="143" w:afterAutospacing="0"/>
        <w:rPr>
          <w:rFonts w:asciiTheme="minorHAnsi" w:hAnsiTheme="minorHAnsi" w:cstheme="minorHAnsi"/>
          <w:color w:val="000000" w:themeColor="text1"/>
          <w:sz w:val="22"/>
          <w:szCs w:val="22"/>
          <w:lang w:val="en-US"/>
        </w:rPr>
      </w:pPr>
      <w:r w:rsidRPr="00113F1D">
        <w:rPr>
          <w:rFonts w:asciiTheme="minorHAnsi" w:hAnsiTheme="minorHAnsi" w:cstheme="minorHAnsi"/>
          <w:color w:val="000000" w:themeColor="text1"/>
          <w:sz w:val="22"/>
          <w:szCs w:val="22"/>
          <w:lang w:val="en-US"/>
        </w:rPr>
        <w:t>Not for use by children under 12 years of age.</w:t>
      </w:r>
      <w:r>
        <w:rPr>
          <w:rFonts w:asciiTheme="minorHAnsi" w:hAnsiTheme="minorHAnsi" w:cstheme="minorHAnsi"/>
          <w:color w:val="000000" w:themeColor="text1"/>
          <w:sz w:val="22"/>
          <w:szCs w:val="22"/>
          <w:lang w:val="en-US"/>
        </w:rPr>
        <w:br/>
      </w:r>
    </w:p>
    <w:p w:rsidR="000B2867" w:rsidRPr="005012A1" w:rsidRDefault="00990513" w:rsidP="00990513">
      <w:pPr>
        <w:pStyle w:val="a3"/>
        <w:shd w:val="clear" w:color="auto" w:fill="FFFFFF"/>
        <w:rPr>
          <w:rFonts w:asciiTheme="minorHAnsi" w:hAnsiTheme="minorHAnsi" w:cstheme="minorHAnsi"/>
          <w:color w:val="000000" w:themeColor="text1"/>
          <w:sz w:val="22"/>
          <w:szCs w:val="22"/>
          <w:lang w:val="en-US"/>
        </w:rPr>
      </w:pPr>
      <w:r w:rsidRPr="00990513">
        <w:rPr>
          <w:rFonts w:asciiTheme="minorHAnsi" w:hAnsiTheme="minorHAnsi" w:cstheme="minorHAnsi"/>
          <w:color w:val="000000" w:themeColor="text1"/>
          <w:sz w:val="22"/>
          <w:szCs w:val="22"/>
          <w:lang w:val="en-US"/>
        </w:rPr>
        <w:t>Aspirin</w:t>
      </w:r>
      <w:r w:rsidRPr="00990513">
        <w:rPr>
          <w:rFonts w:asciiTheme="minorHAnsi" w:hAnsiTheme="minorHAnsi" w:cstheme="minorHAnsi"/>
          <w:color w:val="000000" w:themeColor="text1"/>
          <w:sz w:val="22"/>
          <w:szCs w:val="22"/>
          <w:lang w:val="en-US"/>
        </w:rPr>
        <w:br/>
      </w:r>
      <w:proofErr w:type="spellStart"/>
      <w:r w:rsidRPr="00990513">
        <w:rPr>
          <w:rFonts w:asciiTheme="minorHAnsi" w:hAnsiTheme="minorHAnsi" w:cstheme="minorHAnsi"/>
          <w:sz w:val="22"/>
          <w:szCs w:val="22"/>
          <w:lang w:val="en-US"/>
        </w:rPr>
        <w:t>Pharmacotherapeutic</w:t>
      </w:r>
      <w:proofErr w:type="spellEnd"/>
      <w:r w:rsidRPr="00990513">
        <w:rPr>
          <w:rFonts w:asciiTheme="minorHAnsi" w:hAnsiTheme="minorHAnsi" w:cstheme="minorHAnsi"/>
          <w:sz w:val="22"/>
          <w:szCs w:val="22"/>
          <w:lang w:val="en-US"/>
        </w:rPr>
        <w:t xml:space="preserve"> group</w:t>
      </w:r>
      <w:proofErr w:type="gramStart"/>
      <w:r w:rsidRPr="00990513">
        <w:rPr>
          <w:rFonts w:asciiTheme="minorHAnsi" w:hAnsiTheme="minorHAnsi" w:cstheme="minorHAnsi"/>
          <w:sz w:val="22"/>
          <w:szCs w:val="22"/>
          <w:lang w:val="en-US"/>
        </w:rPr>
        <w:t>:</w:t>
      </w:r>
      <w:proofErr w:type="gramEnd"/>
      <w:r w:rsidRPr="00990513">
        <w:rPr>
          <w:rFonts w:asciiTheme="minorHAnsi" w:hAnsiTheme="minorHAnsi" w:cstheme="minorHAnsi"/>
          <w:sz w:val="22"/>
          <w:szCs w:val="22"/>
          <w:lang w:val="en-US"/>
        </w:rPr>
        <w:br/>
      </w:r>
      <w:r w:rsidRPr="00990513">
        <w:rPr>
          <w:rFonts w:asciiTheme="minorHAnsi" w:hAnsiTheme="minorHAnsi" w:cstheme="minorHAnsi"/>
          <w:color w:val="000000" w:themeColor="text1"/>
          <w:sz w:val="22"/>
          <w:szCs w:val="22"/>
          <w:lang w:val="en-US"/>
        </w:rPr>
        <w:t>Antiplatelet agent</w:t>
      </w:r>
      <w:r w:rsidRPr="00990513">
        <w:rPr>
          <w:rFonts w:asciiTheme="minorHAnsi" w:hAnsiTheme="minorHAnsi" w:cstheme="minorHAnsi"/>
          <w:color w:val="000000" w:themeColor="text1"/>
          <w:sz w:val="22"/>
          <w:szCs w:val="22"/>
          <w:lang w:val="en-US"/>
        </w:rPr>
        <w:br/>
      </w:r>
      <w:r w:rsidRPr="00990513">
        <w:rPr>
          <w:rFonts w:asciiTheme="minorHAnsi" w:hAnsiTheme="minorHAnsi" w:cstheme="minorHAnsi"/>
          <w:color w:val="000000" w:themeColor="text1"/>
          <w:sz w:val="22"/>
          <w:szCs w:val="22"/>
          <w:lang w:val="en-US"/>
        </w:rPr>
        <w:t>Description:</w:t>
      </w:r>
      <w:r w:rsidRPr="00990513">
        <w:rPr>
          <w:rFonts w:asciiTheme="minorHAnsi" w:hAnsiTheme="minorHAnsi" w:cstheme="minorHAnsi"/>
          <w:color w:val="000000" w:themeColor="text1"/>
          <w:sz w:val="22"/>
          <w:szCs w:val="22"/>
          <w:lang w:val="en-US"/>
        </w:rPr>
        <w:br/>
      </w:r>
      <w:r w:rsidRPr="00990513">
        <w:rPr>
          <w:rFonts w:asciiTheme="minorHAnsi" w:hAnsiTheme="minorHAnsi" w:cstheme="minorHAnsi"/>
          <w:color w:val="192027"/>
          <w:sz w:val="22"/>
          <w:szCs w:val="22"/>
          <w:shd w:val="clear" w:color="auto" w:fill="FFFFFF"/>
          <w:lang w:val="en-US"/>
        </w:rPr>
        <w:t>Also known as </w:t>
      </w:r>
      <w:r w:rsidRPr="00990513">
        <w:rPr>
          <w:rStyle w:val="a4"/>
          <w:rFonts w:asciiTheme="minorHAnsi" w:hAnsiTheme="minorHAnsi" w:cstheme="minorHAnsi"/>
          <w:color w:val="192027"/>
          <w:sz w:val="22"/>
          <w:szCs w:val="22"/>
          <w:shd w:val="clear" w:color="auto" w:fill="FFFFFF"/>
          <w:lang w:val="en-US"/>
        </w:rPr>
        <w:t>Aspirin</w:t>
      </w:r>
      <w:r w:rsidRPr="00990513">
        <w:rPr>
          <w:rFonts w:asciiTheme="minorHAnsi" w:hAnsiTheme="minorHAnsi" w:cstheme="minorHAnsi"/>
          <w:color w:val="192027"/>
          <w:sz w:val="22"/>
          <w:szCs w:val="22"/>
          <w:shd w:val="clear" w:color="auto" w:fill="FFFFFF"/>
          <w:lang w:val="en-US"/>
        </w:rPr>
        <w:t xml:space="preserve">, acetylsalicylic acid (ASA) is a commonly used drug for the treatment of pain and fever due to various causes. Acetylsalicylic acid has both anti-inflammatory and antipyretic effects. </w:t>
      </w:r>
      <w:proofErr w:type="gramStart"/>
      <w:r w:rsidRPr="00990513">
        <w:rPr>
          <w:rFonts w:asciiTheme="minorHAnsi" w:hAnsiTheme="minorHAnsi" w:cstheme="minorHAnsi"/>
          <w:color w:val="192027"/>
          <w:sz w:val="22"/>
          <w:szCs w:val="22"/>
          <w:shd w:val="clear" w:color="auto" w:fill="FFFFFF"/>
          <w:lang w:val="en-US"/>
        </w:rPr>
        <w:t>This drug also inhibits platelet aggregation and is used in the prevention of blood clots stroke, and myocardial infarction</w:t>
      </w:r>
      <w:r w:rsidRPr="00990513">
        <w:rPr>
          <w:rFonts w:asciiTheme="minorHAnsi" w:hAnsiTheme="minorHAnsi" w:cstheme="minorHAnsi"/>
          <w:color w:val="192027"/>
          <w:sz w:val="22"/>
          <w:szCs w:val="22"/>
          <w:shd w:val="clear" w:color="auto" w:fill="FFFFFF"/>
          <w:lang w:val="en-US"/>
        </w:rPr>
        <w:br/>
      </w:r>
      <w:r w:rsidRPr="00990513">
        <w:rPr>
          <w:rFonts w:asciiTheme="minorHAnsi" w:hAnsiTheme="minorHAnsi" w:cstheme="minorHAnsi"/>
          <w:color w:val="000000" w:themeColor="text1"/>
          <w:sz w:val="22"/>
          <w:szCs w:val="22"/>
          <w:lang w:val="en-US"/>
        </w:rPr>
        <w:t>Indication</w:t>
      </w:r>
      <w:r w:rsidRPr="00990513">
        <w:rPr>
          <w:rFonts w:asciiTheme="minorHAnsi" w:hAnsiTheme="minorHAnsi" w:cstheme="minorHAnsi"/>
          <w:color w:val="000000" w:themeColor="text1"/>
          <w:sz w:val="22"/>
          <w:szCs w:val="22"/>
          <w:lang w:val="en-US"/>
        </w:rPr>
        <w:br/>
      </w:r>
      <w:r w:rsidRPr="00990513">
        <w:rPr>
          <w:rFonts w:asciiTheme="minorHAnsi" w:hAnsiTheme="minorHAnsi" w:cstheme="minorHAnsi"/>
          <w:color w:val="192027"/>
          <w:sz w:val="22"/>
          <w:szCs w:val="22"/>
          <w:shd w:val="clear" w:color="auto" w:fill="FFFFFF"/>
          <w:lang w:val="en-US"/>
        </w:rPr>
        <w:t>I</w:t>
      </w:r>
      <w:r w:rsidRPr="00990513">
        <w:rPr>
          <w:rFonts w:asciiTheme="minorHAnsi" w:hAnsiTheme="minorHAnsi" w:cstheme="minorHAnsi"/>
          <w:color w:val="192027"/>
          <w:sz w:val="22"/>
          <w:szCs w:val="22"/>
          <w:shd w:val="clear" w:color="auto" w:fill="FFFFFF"/>
          <w:lang w:val="en-US"/>
        </w:rPr>
        <w:t xml:space="preserve">n the regular tablet form (immediate-release), is indicated to relieve pain, fever, and inflammation associated with many conditions, including the flu, the common cold, neck and back pain, dysmenorrhea, headache, tooth pain, sprains, fractures, myositis, neuralgia, </w:t>
      </w:r>
      <w:proofErr w:type="spellStart"/>
      <w:r w:rsidRPr="00990513">
        <w:rPr>
          <w:rFonts w:asciiTheme="minorHAnsi" w:hAnsiTheme="minorHAnsi" w:cstheme="minorHAnsi"/>
          <w:color w:val="192027"/>
          <w:sz w:val="22"/>
          <w:szCs w:val="22"/>
          <w:shd w:val="clear" w:color="auto" w:fill="FFFFFF"/>
          <w:lang w:val="en-US"/>
        </w:rPr>
        <w:t>synovitis</w:t>
      </w:r>
      <w:proofErr w:type="spellEnd"/>
      <w:r w:rsidRPr="00990513">
        <w:rPr>
          <w:rFonts w:asciiTheme="minorHAnsi" w:hAnsiTheme="minorHAnsi" w:cstheme="minorHAnsi"/>
          <w:color w:val="192027"/>
          <w:sz w:val="22"/>
          <w:szCs w:val="22"/>
          <w:shd w:val="clear" w:color="auto" w:fill="FFFFFF"/>
          <w:lang w:val="en-US"/>
        </w:rPr>
        <w:t>, arthritis, bursitis, burns, and various injuries.</w:t>
      </w:r>
      <w:proofErr w:type="gramEnd"/>
      <w:r w:rsidRPr="00990513">
        <w:rPr>
          <w:rFonts w:asciiTheme="minorHAnsi" w:hAnsiTheme="minorHAnsi" w:cstheme="minorHAnsi"/>
          <w:color w:val="192027"/>
          <w:sz w:val="22"/>
          <w:szCs w:val="22"/>
          <w:shd w:val="clear" w:color="auto" w:fill="FFFFFF"/>
          <w:lang w:val="en-US"/>
        </w:rPr>
        <w:t xml:space="preserve"> </w:t>
      </w:r>
      <w:proofErr w:type="gramStart"/>
      <w:r w:rsidRPr="00990513">
        <w:rPr>
          <w:rFonts w:asciiTheme="minorHAnsi" w:hAnsiTheme="minorHAnsi" w:cstheme="minorHAnsi"/>
          <w:color w:val="192027"/>
          <w:sz w:val="22"/>
          <w:szCs w:val="22"/>
          <w:shd w:val="clear" w:color="auto" w:fill="FFFFFF"/>
          <w:lang w:val="en-US"/>
        </w:rPr>
        <w:t>It is also used for symptomatic pain relief after surgical and dental procedures</w:t>
      </w:r>
      <w:r w:rsidRPr="00990513">
        <w:rPr>
          <w:rFonts w:asciiTheme="minorHAnsi" w:hAnsiTheme="minorHAnsi" w:cstheme="minorHAnsi"/>
          <w:color w:val="192027"/>
          <w:sz w:val="22"/>
          <w:szCs w:val="22"/>
          <w:shd w:val="clear" w:color="auto" w:fill="FFFFFF"/>
          <w:lang w:val="en-US"/>
        </w:rPr>
        <w:br/>
      </w:r>
      <w:r w:rsidRPr="00990513">
        <w:rPr>
          <w:rFonts w:asciiTheme="minorHAnsi" w:hAnsiTheme="minorHAnsi" w:cstheme="minorHAnsi"/>
          <w:color w:val="000000" w:themeColor="text1"/>
          <w:sz w:val="22"/>
          <w:szCs w:val="22"/>
          <w:lang w:val="en-US"/>
        </w:rPr>
        <w:t>Application method</w:t>
      </w:r>
      <w:r w:rsidRPr="00990513">
        <w:rPr>
          <w:rFonts w:asciiTheme="minorHAnsi" w:hAnsiTheme="minorHAnsi" w:cstheme="minorHAnsi"/>
          <w:color w:val="000000" w:themeColor="text1"/>
          <w:sz w:val="22"/>
          <w:szCs w:val="22"/>
          <w:lang w:val="en-US"/>
        </w:rPr>
        <w:br/>
      </w:r>
      <w:r w:rsidRPr="00990513">
        <w:rPr>
          <w:rFonts w:asciiTheme="minorHAnsi" w:hAnsiTheme="minorHAnsi" w:cstheme="minorHAnsi"/>
          <w:color w:val="000000" w:themeColor="text1"/>
          <w:sz w:val="22"/>
          <w:szCs w:val="22"/>
          <w:lang w:val="en-US"/>
        </w:rPr>
        <w:t>Inside, adults and children over 12 years of age: a single dose is 250-500 mg, the maximum single dose is 1.0 g (2 tablets of 500 mg), the maximum daily dose is 3.0 g (6 tablets of 500 mg), a single dose if necessary, you can take 3-4 times a day with a</w:t>
      </w:r>
      <w:r>
        <w:rPr>
          <w:rFonts w:asciiTheme="minorHAnsi" w:hAnsiTheme="minorHAnsi" w:cstheme="minorHAnsi"/>
          <w:color w:val="000000" w:themeColor="text1"/>
          <w:sz w:val="22"/>
          <w:szCs w:val="22"/>
          <w:lang w:val="en-US"/>
        </w:rPr>
        <w:t xml:space="preserve">n interval of at least 4 </w:t>
      </w:r>
      <w:proofErr w:type="spellStart"/>
      <w:r>
        <w:rPr>
          <w:rFonts w:asciiTheme="minorHAnsi" w:hAnsiTheme="minorHAnsi" w:cstheme="minorHAnsi"/>
          <w:color w:val="000000" w:themeColor="text1"/>
          <w:sz w:val="22"/>
          <w:szCs w:val="22"/>
          <w:lang w:val="en-US"/>
        </w:rPr>
        <w:t>hours.</w:t>
      </w:r>
      <w:r w:rsidRPr="00990513">
        <w:rPr>
          <w:rFonts w:asciiTheme="minorHAnsi" w:hAnsiTheme="minorHAnsi" w:cstheme="minorHAnsi"/>
          <w:color w:val="000000" w:themeColor="text1"/>
          <w:sz w:val="22"/>
          <w:szCs w:val="22"/>
          <w:lang w:val="en-US"/>
        </w:rPr>
        <w:t>The</w:t>
      </w:r>
      <w:proofErr w:type="spellEnd"/>
      <w:r w:rsidRPr="00990513">
        <w:rPr>
          <w:rFonts w:asciiTheme="minorHAnsi" w:hAnsiTheme="minorHAnsi" w:cstheme="minorHAnsi"/>
          <w:color w:val="000000" w:themeColor="text1"/>
          <w:sz w:val="22"/>
          <w:szCs w:val="22"/>
          <w:lang w:val="en-US"/>
        </w:rPr>
        <w:t xml:space="preserve"> drug should be taken after meals with water, milk or alkaline mineral water.</w:t>
      </w:r>
      <w:r w:rsidRPr="00990513">
        <w:rPr>
          <w:rFonts w:asciiTheme="minorHAnsi" w:hAnsiTheme="minorHAnsi" w:cstheme="minorHAnsi"/>
          <w:color w:val="000000" w:themeColor="text1"/>
          <w:sz w:val="22"/>
          <w:szCs w:val="22"/>
          <w:lang w:val="en-US"/>
        </w:rPr>
        <w:br/>
      </w:r>
      <w:proofErr w:type="gramEnd"/>
    </w:p>
    <w:p w:rsidR="005012A1" w:rsidRPr="005012A1" w:rsidRDefault="005012A1" w:rsidP="005012A1">
      <w:pPr>
        <w:pStyle w:val="a3"/>
        <w:shd w:val="clear" w:color="auto" w:fill="FFFFFF"/>
        <w:spacing w:before="0" w:beforeAutospacing="0" w:after="240" w:afterAutospacing="0"/>
        <w:textAlignment w:val="baseline"/>
        <w:rPr>
          <w:rFonts w:asciiTheme="minorHAnsi" w:hAnsiTheme="minorHAnsi" w:cstheme="minorHAnsi"/>
          <w:color w:val="000000"/>
          <w:sz w:val="22"/>
          <w:szCs w:val="22"/>
          <w:lang w:val="en-US"/>
        </w:rPr>
      </w:pPr>
      <w:proofErr w:type="spellStart"/>
      <w:r w:rsidRPr="005012A1">
        <w:rPr>
          <w:rFonts w:asciiTheme="minorHAnsi" w:hAnsiTheme="minorHAnsi" w:cstheme="minorHAnsi"/>
          <w:sz w:val="22"/>
          <w:szCs w:val="22"/>
          <w:lang w:val="en-US"/>
        </w:rPr>
        <w:t>Analgin</w:t>
      </w:r>
      <w:proofErr w:type="spellEnd"/>
      <w:r w:rsidRPr="005012A1">
        <w:rPr>
          <w:rFonts w:asciiTheme="minorHAnsi" w:hAnsiTheme="minorHAnsi" w:cstheme="minorHAnsi"/>
          <w:sz w:val="22"/>
          <w:szCs w:val="22"/>
          <w:lang w:val="en-US"/>
        </w:rPr>
        <w:br/>
      </w:r>
      <w:proofErr w:type="spellStart"/>
      <w:r w:rsidRPr="005012A1">
        <w:rPr>
          <w:rFonts w:asciiTheme="minorHAnsi" w:hAnsiTheme="minorHAnsi" w:cstheme="minorHAnsi"/>
          <w:sz w:val="22"/>
          <w:szCs w:val="22"/>
          <w:lang w:val="en-US"/>
        </w:rPr>
        <w:t>Pharmacotherapeutic</w:t>
      </w:r>
      <w:proofErr w:type="spellEnd"/>
      <w:r w:rsidRPr="005012A1">
        <w:rPr>
          <w:rFonts w:asciiTheme="minorHAnsi" w:hAnsiTheme="minorHAnsi" w:cstheme="minorHAnsi"/>
          <w:sz w:val="22"/>
          <w:szCs w:val="22"/>
          <w:lang w:val="en-US"/>
        </w:rPr>
        <w:t xml:space="preserve"> group</w:t>
      </w:r>
      <w:proofErr w:type="gramStart"/>
      <w:r w:rsidRPr="005012A1">
        <w:rPr>
          <w:rFonts w:asciiTheme="minorHAnsi" w:hAnsiTheme="minorHAnsi" w:cstheme="minorHAnsi"/>
          <w:sz w:val="22"/>
          <w:szCs w:val="22"/>
          <w:lang w:val="en-US"/>
        </w:rPr>
        <w:t>:</w:t>
      </w:r>
      <w:proofErr w:type="gramEnd"/>
      <w:r w:rsidRPr="005012A1">
        <w:rPr>
          <w:rFonts w:asciiTheme="minorHAnsi" w:hAnsiTheme="minorHAnsi" w:cstheme="minorHAnsi"/>
          <w:sz w:val="22"/>
          <w:szCs w:val="22"/>
          <w:lang w:val="en-US"/>
        </w:rPr>
        <w:br/>
      </w:r>
      <w:r w:rsidRPr="005012A1">
        <w:rPr>
          <w:rFonts w:asciiTheme="minorHAnsi" w:hAnsiTheme="minorHAnsi" w:cstheme="minorHAnsi"/>
          <w:color w:val="424242"/>
          <w:sz w:val="22"/>
          <w:szCs w:val="22"/>
          <w:shd w:val="clear" w:color="auto" w:fill="FFFFFF"/>
          <w:lang w:val="en-US"/>
        </w:rPr>
        <w:t>Analgesics and antipyretics</w:t>
      </w:r>
      <w:r w:rsidRPr="005012A1">
        <w:rPr>
          <w:rFonts w:asciiTheme="minorHAnsi" w:hAnsiTheme="minorHAnsi" w:cstheme="minorHAnsi"/>
          <w:color w:val="424242"/>
          <w:sz w:val="22"/>
          <w:szCs w:val="22"/>
          <w:shd w:val="clear" w:color="auto" w:fill="FFFFFF"/>
          <w:lang w:val="en-US"/>
        </w:rPr>
        <w:br/>
      </w:r>
      <w:r w:rsidRPr="005012A1">
        <w:rPr>
          <w:rFonts w:asciiTheme="minorHAnsi" w:hAnsiTheme="minorHAnsi" w:cstheme="minorHAnsi"/>
          <w:color w:val="000000" w:themeColor="text1"/>
          <w:sz w:val="22"/>
          <w:szCs w:val="22"/>
          <w:lang w:val="en-US"/>
        </w:rPr>
        <w:t>Description:</w:t>
      </w:r>
      <w:r w:rsidRPr="005012A1">
        <w:rPr>
          <w:rFonts w:asciiTheme="minorHAnsi" w:hAnsiTheme="minorHAnsi" w:cstheme="minorHAnsi"/>
          <w:color w:val="000000" w:themeColor="text1"/>
          <w:sz w:val="22"/>
          <w:szCs w:val="22"/>
          <w:lang w:val="en-US"/>
        </w:rPr>
        <w:br/>
      </w:r>
      <w:proofErr w:type="spellStart"/>
      <w:r w:rsidRPr="005012A1">
        <w:rPr>
          <w:rFonts w:asciiTheme="minorHAnsi" w:hAnsiTheme="minorHAnsi" w:cstheme="minorHAnsi"/>
          <w:color w:val="000000"/>
          <w:sz w:val="22"/>
          <w:szCs w:val="22"/>
          <w:shd w:val="clear" w:color="auto" w:fill="FFFFFF"/>
          <w:lang w:val="en-US"/>
        </w:rPr>
        <w:t>N</w:t>
      </w:r>
      <w:r w:rsidRPr="005012A1">
        <w:rPr>
          <w:rFonts w:asciiTheme="minorHAnsi" w:hAnsiTheme="minorHAnsi" w:cstheme="minorHAnsi"/>
          <w:color w:val="000000"/>
          <w:sz w:val="22"/>
          <w:szCs w:val="22"/>
          <w:shd w:val="clear" w:color="auto" w:fill="FFFFFF"/>
          <w:lang w:val="en-US"/>
        </w:rPr>
        <w:t>onsteroidal</w:t>
      </w:r>
      <w:proofErr w:type="spellEnd"/>
      <w:r w:rsidRPr="005012A1">
        <w:rPr>
          <w:rFonts w:asciiTheme="minorHAnsi" w:hAnsiTheme="minorHAnsi" w:cstheme="minorHAnsi"/>
          <w:color w:val="000000"/>
          <w:sz w:val="22"/>
          <w:szCs w:val="22"/>
          <w:shd w:val="clear" w:color="auto" w:fill="FFFFFF"/>
          <w:lang w:val="en-US"/>
        </w:rPr>
        <w:t xml:space="preserve"> anti-inflammatory drug, a </w:t>
      </w:r>
      <w:proofErr w:type="spellStart"/>
      <w:r w:rsidRPr="005012A1">
        <w:rPr>
          <w:rFonts w:asciiTheme="minorHAnsi" w:hAnsiTheme="minorHAnsi" w:cstheme="minorHAnsi"/>
          <w:color w:val="000000"/>
          <w:sz w:val="22"/>
          <w:szCs w:val="22"/>
          <w:shd w:val="clear" w:color="auto" w:fill="FFFFFF"/>
          <w:lang w:val="en-US"/>
        </w:rPr>
        <w:t>pyrazolone</w:t>
      </w:r>
      <w:proofErr w:type="spellEnd"/>
      <w:r w:rsidRPr="005012A1">
        <w:rPr>
          <w:rFonts w:asciiTheme="minorHAnsi" w:hAnsiTheme="minorHAnsi" w:cstheme="minorHAnsi"/>
          <w:color w:val="000000"/>
          <w:sz w:val="22"/>
          <w:szCs w:val="22"/>
          <w:shd w:val="clear" w:color="auto" w:fill="FFFFFF"/>
          <w:lang w:val="en-US"/>
        </w:rPr>
        <w:t xml:space="preserve"> derivative. </w:t>
      </w:r>
      <w:proofErr w:type="spellStart"/>
      <w:r w:rsidRPr="005012A1">
        <w:rPr>
          <w:rFonts w:asciiTheme="minorHAnsi" w:hAnsiTheme="minorHAnsi" w:cstheme="minorHAnsi"/>
          <w:color w:val="000000"/>
          <w:sz w:val="22"/>
          <w:szCs w:val="22"/>
          <w:shd w:val="clear" w:color="auto" w:fill="FFFFFF"/>
          <w:lang w:val="en-US"/>
        </w:rPr>
        <w:t>Nonselectively</w:t>
      </w:r>
      <w:proofErr w:type="spellEnd"/>
      <w:r w:rsidRPr="005012A1">
        <w:rPr>
          <w:rFonts w:asciiTheme="minorHAnsi" w:hAnsiTheme="minorHAnsi" w:cstheme="minorHAnsi"/>
          <w:color w:val="000000"/>
          <w:sz w:val="22"/>
          <w:szCs w:val="22"/>
          <w:shd w:val="clear" w:color="auto" w:fill="FFFFFF"/>
          <w:lang w:val="en-US"/>
        </w:rPr>
        <w:t xml:space="preserve"> inhibits cyclooxygenase, decreases prostaglandin production from </w:t>
      </w:r>
      <w:proofErr w:type="spellStart"/>
      <w:r w:rsidRPr="005012A1">
        <w:rPr>
          <w:rFonts w:asciiTheme="minorHAnsi" w:hAnsiTheme="minorHAnsi" w:cstheme="minorHAnsi"/>
          <w:color w:val="000000"/>
          <w:sz w:val="22"/>
          <w:szCs w:val="22"/>
          <w:shd w:val="clear" w:color="auto" w:fill="FFFFFF"/>
          <w:lang w:val="en-US"/>
        </w:rPr>
        <w:t>arachidonic</w:t>
      </w:r>
      <w:proofErr w:type="spellEnd"/>
      <w:r w:rsidRPr="005012A1">
        <w:rPr>
          <w:rFonts w:asciiTheme="minorHAnsi" w:hAnsiTheme="minorHAnsi" w:cstheme="minorHAnsi"/>
          <w:color w:val="000000"/>
          <w:sz w:val="22"/>
          <w:szCs w:val="22"/>
          <w:shd w:val="clear" w:color="auto" w:fill="FFFFFF"/>
          <w:lang w:val="en-US"/>
        </w:rPr>
        <w:t xml:space="preserve"> acid.</w:t>
      </w:r>
      <w:r w:rsidRPr="005012A1">
        <w:rPr>
          <w:rFonts w:asciiTheme="minorHAnsi" w:hAnsiTheme="minorHAnsi" w:cstheme="minorHAnsi"/>
          <w:color w:val="000000"/>
          <w:sz w:val="22"/>
          <w:szCs w:val="22"/>
          <w:shd w:val="clear" w:color="auto" w:fill="FFFFFF"/>
          <w:lang w:val="en-US"/>
        </w:rPr>
        <w:br/>
      </w:r>
      <w:r w:rsidRPr="005012A1">
        <w:rPr>
          <w:rFonts w:asciiTheme="minorHAnsi" w:hAnsiTheme="minorHAnsi" w:cstheme="minorHAnsi"/>
          <w:color w:val="000000" w:themeColor="text1"/>
          <w:sz w:val="22"/>
          <w:szCs w:val="22"/>
          <w:lang w:val="en-US"/>
        </w:rPr>
        <w:t>Indication</w:t>
      </w:r>
      <w:r w:rsidRPr="005012A1">
        <w:rPr>
          <w:rFonts w:asciiTheme="minorHAnsi" w:hAnsiTheme="minorHAnsi" w:cstheme="minorHAnsi"/>
          <w:color w:val="000000" w:themeColor="text1"/>
          <w:sz w:val="22"/>
          <w:szCs w:val="22"/>
          <w:lang w:val="en-US"/>
        </w:rPr>
        <w:br/>
      </w:r>
      <w:r w:rsidRPr="005012A1">
        <w:rPr>
          <w:rFonts w:asciiTheme="minorHAnsi" w:hAnsiTheme="minorHAnsi" w:cstheme="minorHAnsi"/>
          <w:color w:val="000000"/>
          <w:sz w:val="22"/>
          <w:szCs w:val="22"/>
          <w:shd w:val="clear" w:color="auto" w:fill="FFFFFF"/>
          <w:lang w:val="en-US"/>
        </w:rPr>
        <w:t xml:space="preserve">Mild and moderate pain of various origin and location (headache, toothache, burns, postoperative pain, dysmenorrhea, arthralgia, neuralgia, </w:t>
      </w:r>
      <w:proofErr w:type="spellStart"/>
      <w:r w:rsidRPr="005012A1">
        <w:rPr>
          <w:rFonts w:asciiTheme="minorHAnsi" w:hAnsiTheme="minorHAnsi" w:cstheme="minorHAnsi"/>
          <w:color w:val="000000"/>
          <w:sz w:val="22"/>
          <w:szCs w:val="22"/>
          <w:shd w:val="clear" w:color="auto" w:fill="FFFFFF"/>
          <w:lang w:val="en-US"/>
        </w:rPr>
        <w:t>radiculitis</w:t>
      </w:r>
      <w:proofErr w:type="spellEnd"/>
      <w:r w:rsidRPr="005012A1">
        <w:rPr>
          <w:rFonts w:asciiTheme="minorHAnsi" w:hAnsiTheme="minorHAnsi" w:cstheme="minorHAnsi"/>
          <w:color w:val="000000"/>
          <w:sz w:val="22"/>
          <w:szCs w:val="22"/>
          <w:shd w:val="clear" w:color="auto" w:fill="FFFFFF"/>
          <w:lang w:val="en-US"/>
        </w:rPr>
        <w:t xml:space="preserve">, myositis); hyperthermia syndrome, fever (in influenza, acute respiratory and other infections); renal and biliary colic (in combination with antispasmodic </w:t>
      </w:r>
      <w:r w:rsidRPr="005012A1">
        <w:rPr>
          <w:rFonts w:asciiTheme="minorHAnsi" w:hAnsiTheme="minorHAnsi" w:cstheme="minorHAnsi"/>
          <w:color w:val="000000"/>
          <w:sz w:val="22"/>
          <w:szCs w:val="22"/>
          <w:shd w:val="clear" w:color="auto" w:fill="FFFFFF"/>
          <w:lang w:val="en-US"/>
        </w:rPr>
        <w:lastRenderedPageBreak/>
        <w:t>agents).</w:t>
      </w:r>
      <w:r w:rsidRPr="005012A1">
        <w:rPr>
          <w:rFonts w:asciiTheme="minorHAnsi" w:hAnsiTheme="minorHAnsi" w:cstheme="minorHAnsi"/>
          <w:color w:val="000000"/>
          <w:sz w:val="22"/>
          <w:szCs w:val="22"/>
          <w:shd w:val="clear" w:color="auto" w:fill="FFFFFF"/>
          <w:lang w:val="en-US"/>
        </w:rPr>
        <w:br/>
      </w:r>
      <w:r w:rsidRPr="005012A1">
        <w:rPr>
          <w:rFonts w:asciiTheme="minorHAnsi" w:hAnsiTheme="minorHAnsi" w:cstheme="minorHAnsi"/>
          <w:color w:val="000000" w:themeColor="text1"/>
          <w:sz w:val="22"/>
          <w:szCs w:val="22"/>
          <w:lang w:val="en-US"/>
        </w:rPr>
        <w:t>Application method</w:t>
      </w:r>
      <w:r w:rsidRPr="005012A1">
        <w:rPr>
          <w:rFonts w:asciiTheme="minorHAnsi" w:hAnsiTheme="minorHAnsi" w:cstheme="minorHAnsi"/>
          <w:color w:val="000000" w:themeColor="text1"/>
          <w:sz w:val="22"/>
          <w:szCs w:val="22"/>
          <w:lang w:val="en-US"/>
        </w:rPr>
        <w:br/>
      </w:r>
      <w:proofErr w:type="gramStart"/>
      <w:r w:rsidRPr="005012A1">
        <w:rPr>
          <w:rFonts w:asciiTheme="minorHAnsi" w:hAnsiTheme="minorHAnsi" w:cstheme="minorHAnsi"/>
          <w:color w:val="000000"/>
          <w:sz w:val="22"/>
          <w:szCs w:val="22"/>
          <w:lang w:val="en-US"/>
        </w:rPr>
        <w:t>The</w:t>
      </w:r>
      <w:proofErr w:type="gramEnd"/>
      <w:r w:rsidRPr="005012A1">
        <w:rPr>
          <w:rFonts w:asciiTheme="minorHAnsi" w:hAnsiTheme="minorHAnsi" w:cstheme="minorHAnsi"/>
          <w:color w:val="000000"/>
          <w:sz w:val="22"/>
          <w:szCs w:val="22"/>
          <w:lang w:val="en-US"/>
        </w:rPr>
        <w:t xml:space="preserve"> injected solution must be at body temperature. To avoid a sudden drop in blood pressure, the intravenous administration should be done slowly (at no more than 1 mL/min)</w:t>
      </w:r>
      <w:proofErr w:type="gramStart"/>
      <w:r w:rsidRPr="005012A1">
        <w:rPr>
          <w:rFonts w:asciiTheme="minorHAnsi" w:hAnsiTheme="minorHAnsi" w:cstheme="minorHAnsi"/>
          <w:color w:val="000000"/>
          <w:sz w:val="22"/>
          <w:szCs w:val="22"/>
          <w:lang w:val="en-US"/>
        </w:rPr>
        <w:t>,</w:t>
      </w:r>
      <w:proofErr w:type="gramEnd"/>
      <w:r w:rsidRPr="005012A1">
        <w:rPr>
          <w:rFonts w:asciiTheme="minorHAnsi" w:hAnsiTheme="minorHAnsi" w:cstheme="minorHAnsi"/>
          <w:color w:val="000000"/>
          <w:sz w:val="22"/>
          <w:szCs w:val="22"/>
          <w:lang w:val="en-US"/>
        </w:rPr>
        <w:t xml:space="preserve"> the patient should be lying down with the necessary control of blood pressure, heart rate, and respiratory rate. The procedure </w:t>
      </w:r>
      <w:proofErr w:type="gramStart"/>
      <w:r w:rsidRPr="005012A1">
        <w:rPr>
          <w:rFonts w:asciiTheme="minorHAnsi" w:hAnsiTheme="minorHAnsi" w:cstheme="minorHAnsi"/>
          <w:color w:val="000000"/>
          <w:sz w:val="22"/>
          <w:szCs w:val="22"/>
          <w:lang w:val="en-US"/>
        </w:rPr>
        <w:t>should be performed</w:t>
      </w:r>
      <w:proofErr w:type="gramEnd"/>
      <w:r w:rsidRPr="005012A1">
        <w:rPr>
          <w:rFonts w:asciiTheme="minorHAnsi" w:hAnsiTheme="minorHAnsi" w:cstheme="minorHAnsi"/>
          <w:color w:val="000000"/>
          <w:sz w:val="22"/>
          <w:szCs w:val="22"/>
          <w:lang w:val="en-US"/>
        </w:rPr>
        <w:t xml:space="preserve"> in a setting where shock treatment is available. A long needle </w:t>
      </w:r>
      <w:proofErr w:type="gramStart"/>
      <w:r w:rsidRPr="005012A1">
        <w:rPr>
          <w:rFonts w:asciiTheme="minorHAnsi" w:hAnsiTheme="minorHAnsi" w:cstheme="minorHAnsi"/>
          <w:color w:val="000000"/>
          <w:sz w:val="22"/>
          <w:szCs w:val="22"/>
          <w:lang w:val="en-US"/>
        </w:rPr>
        <w:t>must be used</w:t>
      </w:r>
      <w:proofErr w:type="gramEnd"/>
      <w:r w:rsidRPr="005012A1">
        <w:rPr>
          <w:rFonts w:asciiTheme="minorHAnsi" w:hAnsiTheme="minorHAnsi" w:cstheme="minorHAnsi"/>
          <w:color w:val="000000"/>
          <w:sz w:val="22"/>
          <w:szCs w:val="22"/>
          <w:lang w:val="en-US"/>
        </w:rPr>
        <w:t xml:space="preserve"> for intravenous injection.</w:t>
      </w:r>
    </w:p>
    <w:p w:rsidR="00C06F30" w:rsidRPr="00C06F30" w:rsidRDefault="005012A1" w:rsidP="00C06F30">
      <w:pPr>
        <w:pStyle w:val="a3"/>
        <w:shd w:val="clear" w:color="auto" w:fill="FFFFFF"/>
        <w:spacing w:before="0" w:beforeAutospacing="0" w:after="0" w:afterAutospacing="0"/>
        <w:textAlignment w:val="baseline"/>
        <w:rPr>
          <w:rFonts w:asciiTheme="minorHAnsi" w:hAnsiTheme="minorHAnsi" w:cstheme="minorHAnsi"/>
          <w:color w:val="424242"/>
          <w:sz w:val="22"/>
          <w:szCs w:val="22"/>
          <w:shd w:val="clear" w:color="auto" w:fill="FFFFFF"/>
          <w:lang w:val="en-US"/>
        </w:rPr>
      </w:pPr>
      <w:r w:rsidRPr="005012A1">
        <w:rPr>
          <w:rFonts w:asciiTheme="minorHAnsi" w:hAnsiTheme="minorHAnsi" w:cstheme="minorHAnsi"/>
          <w:color w:val="000000"/>
          <w:sz w:val="22"/>
          <w:szCs w:val="22"/>
          <w:lang w:val="en-US"/>
        </w:rPr>
        <w:t>Adults are administered 0.5–1 mL (250–500 mg) 2–3 times daily. The maximum single dose for both routes of administration is 1 mL (500 mg), daily, 2 mL (1 g).</w:t>
      </w:r>
      <w:r>
        <w:rPr>
          <w:rFonts w:asciiTheme="minorHAnsi" w:hAnsiTheme="minorHAnsi" w:cstheme="minorHAnsi"/>
          <w:color w:val="000000"/>
          <w:sz w:val="22"/>
          <w:szCs w:val="22"/>
          <w:lang w:val="en-US"/>
        </w:rPr>
        <w:br/>
      </w:r>
      <w:r w:rsidRPr="00C06F30">
        <w:rPr>
          <w:rFonts w:asciiTheme="minorHAnsi" w:hAnsiTheme="minorHAnsi" w:cstheme="minorHAnsi"/>
          <w:color w:val="000000"/>
          <w:sz w:val="22"/>
          <w:szCs w:val="22"/>
          <w:lang w:val="en-US"/>
        </w:rPr>
        <w:br/>
      </w:r>
      <w:r w:rsidR="00C06F30" w:rsidRPr="00C06F30">
        <w:rPr>
          <w:rFonts w:asciiTheme="minorHAnsi" w:hAnsiTheme="minorHAnsi" w:cstheme="minorHAnsi"/>
          <w:sz w:val="22"/>
          <w:szCs w:val="22"/>
          <w:lang w:val="en-US"/>
        </w:rPr>
        <w:t>Ibuprofen</w:t>
      </w:r>
      <w:r w:rsidR="00C06F30" w:rsidRPr="00C06F30">
        <w:rPr>
          <w:rFonts w:asciiTheme="minorHAnsi" w:hAnsiTheme="minorHAnsi" w:cstheme="minorHAnsi"/>
          <w:sz w:val="22"/>
          <w:szCs w:val="22"/>
          <w:lang w:val="en-US"/>
        </w:rPr>
        <w:br/>
      </w:r>
      <w:proofErr w:type="spellStart"/>
      <w:r w:rsidR="00C06F30" w:rsidRPr="00C06F30">
        <w:rPr>
          <w:rFonts w:asciiTheme="minorHAnsi" w:hAnsiTheme="minorHAnsi" w:cstheme="minorHAnsi"/>
          <w:sz w:val="22"/>
          <w:szCs w:val="22"/>
          <w:lang w:val="en-US"/>
        </w:rPr>
        <w:t>Pharmacotherapeutic</w:t>
      </w:r>
      <w:proofErr w:type="spellEnd"/>
      <w:r w:rsidR="00C06F30" w:rsidRPr="00C06F30">
        <w:rPr>
          <w:rFonts w:asciiTheme="minorHAnsi" w:hAnsiTheme="minorHAnsi" w:cstheme="minorHAnsi"/>
          <w:sz w:val="22"/>
          <w:szCs w:val="22"/>
          <w:lang w:val="en-US"/>
        </w:rPr>
        <w:t xml:space="preserve"> group</w:t>
      </w:r>
      <w:proofErr w:type="gramStart"/>
      <w:r w:rsidR="00C06F30" w:rsidRPr="00C06F30">
        <w:rPr>
          <w:rFonts w:asciiTheme="minorHAnsi" w:hAnsiTheme="minorHAnsi" w:cstheme="minorHAnsi"/>
          <w:sz w:val="22"/>
          <w:szCs w:val="22"/>
          <w:lang w:val="en-US"/>
        </w:rPr>
        <w:t>:</w:t>
      </w:r>
      <w:proofErr w:type="gramEnd"/>
      <w:r w:rsidR="00C06F30" w:rsidRPr="00C06F30">
        <w:rPr>
          <w:rFonts w:asciiTheme="minorHAnsi" w:hAnsiTheme="minorHAnsi" w:cstheme="minorHAnsi"/>
          <w:sz w:val="22"/>
          <w:szCs w:val="22"/>
          <w:lang w:val="en-US"/>
        </w:rPr>
        <w:br/>
      </w:r>
      <w:proofErr w:type="spellStart"/>
      <w:r w:rsidR="00C06F30" w:rsidRPr="00C06F30">
        <w:rPr>
          <w:rFonts w:asciiTheme="minorHAnsi" w:hAnsiTheme="minorHAnsi" w:cstheme="minorHAnsi"/>
          <w:color w:val="424242"/>
          <w:sz w:val="22"/>
          <w:szCs w:val="22"/>
          <w:shd w:val="clear" w:color="auto" w:fill="FFFFFF"/>
          <w:lang w:val="en-US"/>
        </w:rPr>
        <w:t>Nonsteroidal</w:t>
      </w:r>
      <w:proofErr w:type="spellEnd"/>
      <w:r w:rsidR="00C06F30" w:rsidRPr="00C06F30">
        <w:rPr>
          <w:rFonts w:asciiTheme="minorHAnsi" w:hAnsiTheme="minorHAnsi" w:cstheme="minorHAnsi"/>
          <w:color w:val="424242"/>
          <w:sz w:val="22"/>
          <w:szCs w:val="22"/>
          <w:shd w:val="clear" w:color="auto" w:fill="FFFFFF"/>
          <w:lang w:val="en-US"/>
        </w:rPr>
        <w:t xml:space="preserve"> anti-inflammatory and anti-rheumatic drugs.</w:t>
      </w:r>
    </w:p>
    <w:p w:rsidR="00C06F30" w:rsidRPr="00C06F30" w:rsidRDefault="00C06F30" w:rsidP="00C06F30">
      <w:pPr>
        <w:pStyle w:val="a3"/>
        <w:shd w:val="clear" w:color="auto" w:fill="FFFFFF"/>
        <w:spacing w:before="0" w:beforeAutospacing="0" w:after="240" w:afterAutospacing="0"/>
        <w:textAlignment w:val="baseline"/>
        <w:rPr>
          <w:rFonts w:asciiTheme="minorHAnsi" w:hAnsiTheme="minorHAnsi" w:cstheme="minorHAnsi"/>
          <w:color w:val="000000"/>
          <w:sz w:val="22"/>
          <w:szCs w:val="22"/>
          <w:lang w:val="en-US"/>
        </w:rPr>
      </w:pPr>
      <w:r w:rsidRPr="00C06F30">
        <w:rPr>
          <w:rFonts w:asciiTheme="minorHAnsi" w:hAnsiTheme="minorHAnsi" w:cstheme="minorHAnsi"/>
          <w:color w:val="000000" w:themeColor="text1"/>
          <w:sz w:val="22"/>
          <w:szCs w:val="22"/>
          <w:lang w:val="en-US"/>
        </w:rPr>
        <w:t>Description</w:t>
      </w:r>
      <w:proofErr w:type="gramStart"/>
      <w:r w:rsidRPr="00C06F30">
        <w:rPr>
          <w:rFonts w:asciiTheme="minorHAnsi" w:hAnsiTheme="minorHAnsi" w:cstheme="minorHAnsi"/>
          <w:color w:val="000000" w:themeColor="text1"/>
          <w:sz w:val="22"/>
          <w:szCs w:val="22"/>
          <w:lang w:val="en-US"/>
        </w:rPr>
        <w:t>:</w:t>
      </w:r>
      <w:proofErr w:type="gramEnd"/>
      <w:r w:rsidRPr="00C06F30">
        <w:rPr>
          <w:rFonts w:asciiTheme="minorHAnsi" w:hAnsiTheme="minorHAnsi" w:cstheme="minorHAnsi"/>
          <w:color w:val="000000" w:themeColor="text1"/>
          <w:sz w:val="22"/>
          <w:szCs w:val="22"/>
          <w:lang w:val="en-US"/>
        </w:rPr>
        <w:br/>
      </w:r>
      <w:r w:rsidRPr="00C06F30">
        <w:rPr>
          <w:rFonts w:asciiTheme="minorHAnsi" w:hAnsiTheme="minorHAnsi" w:cstheme="minorHAnsi"/>
          <w:color w:val="000000"/>
          <w:sz w:val="22"/>
          <w:szCs w:val="22"/>
          <w:shd w:val="clear" w:color="auto" w:fill="FFFFFF"/>
          <w:lang w:val="en-US"/>
        </w:rPr>
        <w:t xml:space="preserve">Ibuprofen is a </w:t>
      </w:r>
      <w:proofErr w:type="spellStart"/>
      <w:r w:rsidRPr="00C06F30">
        <w:rPr>
          <w:rFonts w:asciiTheme="minorHAnsi" w:hAnsiTheme="minorHAnsi" w:cstheme="minorHAnsi"/>
          <w:color w:val="000000"/>
          <w:sz w:val="22"/>
          <w:szCs w:val="22"/>
          <w:shd w:val="clear" w:color="auto" w:fill="FFFFFF"/>
          <w:lang w:val="en-US"/>
        </w:rPr>
        <w:t>nonsteroidal</w:t>
      </w:r>
      <w:proofErr w:type="spellEnd"/>
      <w:r w:rsidRPr="00C06F30">
        <w:rPr>
          <w:rFonts w:asciiTheme="minorHAnsi" w:hAnsiTheme="minorHAnsi" w:cstheme="minorHAnsi"/>
          <w:color w:val="000000"/>
          <w:sz w:val="22"/>
          <w:szCs w:val="22"/>
          <w:shd w:val="clear" w:color="auto" w:fill="FFFFFF"/>
          <w:lang w:val="en-US"/>
        </w:rPr>
        <w:t xml:space="preserve"> anti-inflammatory drug (NSAID), a propionic acid derivative that exerts its effect by inhibiting the synthesis of prostaglandins – mediators of pain and inflammation. </w:t>
      </w:r>
      <w:proofErr w:type="spellStart"/>
      <w:r w:rsidRPr="00C06F30">
        <w:rPr>
          <w:rFonts w:asciiTheme="minorHAnsi" w:hAnsiTheme="minorHAnsi" w:cstheme="minorHAnsi"/>
          <w:color w:val="000000"/>
          <w:sz w:val="22"/>
          <w:szCs w:val="22"/>
          <w:shd w:val="clear" w:color="auto" w:fill="FFFFFF"/>
        </w:rPr>
        <w:t>Ibuprofen</w:t>
      </w:r>
      <w:proofErr w:type="spellEnd"/>
      <w:r w:rsidRPr="00C06F30">
        <w:rPr>
          <w:rFonts w:asciiTheme="minorHAnsi" w:hAnsiTheme="minorHAnsi" w:cstheme="minorHAnsi"/>
          <w:color w:val="000000"/>
          <w:sz w:val="22"/>
          <w:szCs w:val="22"/>
          <w:shd w:val="clear" w:color="auto" w:fill="FFFFFF"/>
        </w:rPr>
        <w:t xml:space="preserve"> </w:t>
      </w:r>
      <w:proofErr w:type="spellStart"/>
      <w:r w:rsidRPr="00C06F30">
        <w:rPr>
          <w:rFonts w:asciiTheme="minorHAnsi" w:hAnsiTheme="minorHAnsi" w:cstheme="minorHAnsi"/>
          <w:color w:val="000000"/>
          <w:sz w:val="22"/>
          <w:szCs w:val="22"/>
          <w:shd w:val="clear" w:color="auto" w:fill="FFFFFF"/>
        </w:rPr>
        <w:t>has</w:t>
      </w:r>
      <w:proofErr w:type="spellEnd"/>
      <w:r w:rsidRPr="00C06F30">
        <w:rPr>
          <w:rFonts w:asciiTheme="minorHAnsi" w:hAnsiTheme="minorHAnsi" w:cstheme="minorHAnsi"/>
          <w:color w:val="000000"/>
          <w:sz w:val="22"/>
          <w:szCs w:val="22"/>
          <w:shd w:val="clear" w:color="auto" w:fill="FFFFFF"/>
        </w:rPr>
        <w:t xml:space="preserve"> </w:t>
      </w:r>
      <w:proofErr w:type="spellStart"/>
      <w:r w:rsidRPr="00C06F30">
        <w:rPr>
          <w:rFonts w:asciiTheme="minorHAnsi" w:hAnsiTheme="minorHAnsi" w:cstheme="minorHAnsi"/>
          <w:color w:val="000000"/>
          <w:sz w:val="22"/>
          <w:szCs w:val="22"/>
          <w:shd w:val="clear" w:color="auto" w:fill="FFFFFF"/>
        </w:rPr>
        <w:t>analgesic</w:t>
      </w:r>
      <w:proofErr w:type="spellEnd"/>
      <w:r w:rsidRPr="00C06F30">
        <w:rPr>
          <w:rFonts w:asciiTheme="minorHAnsi" w:hAnsiTheme="minorHAnsi" w:cstheme="minorHAnsi"/>
          <w:color w:val="000000"/>
          <w:sz w:val="22"/>
          <w:szCs w:val="22"/>
          <w:shd w:val="clear" w:color="auto" w:fill="FFFFFF"/>
        </w:rPr>
        <w:t xml:space="preserve">, </w:t>
      </w:r>
      <w:proofErr w:type="spellStart"/>
      <w:r w:rsidRPr="00C06F30">
        <w:rPr>
          <w:rFonts w:asciiTheme="minorHAnsi" w:hAnsiTheme="minorHAnsi" w:cstheme="minorHAnsi"/>
          <w:color w:val="000000"/>
          <w:sz w:val="22"/>
          <w:szCs w:val="22"/>
          <w:shd w:val="clear" w:color="auto" w:fill="FFFFFF"/>
        </w:rPr>
        <w:t>antipyretic</w:t>
      </w:r>
      <w:proofErr w:type="spellEnd"/>
      <w:r w:rsidRPr="00C06F30">
        <w:rPr>
          <w:rFonts w:asciiTheme="minorHAnsi" w:hAnsiTheme="minorHAnsi" w:cstheme="minorHAnsi"/>
          <w:color w:val="000000"/>
          <w:sz w:val="22"/>
          <w:szCs w:val="22"/>
          <w:shd w:val="clear" w:color="auto" w:fill="FFFFFF"/>
        </w:rPr>
        <w:t xml:space="preserve"> </w:t>
      </w:r>
      <w:proofErr w:type="spellStart"/>
      <w:r w:rsidRPr="00C06F30">
        <w:rPr>
          <w:rFonts w:asciiTheme="minorHAnsi" w:hAnsiTheme="minorHAnsi" w:cstheme="minorHAnsi"/>
          <w:color w:val="000000"/>
          <w:sz w:val="22"/>
          <w:szCs w:val="22"/>
          <w:shd w:val="clear" w:color="auto" w:fill="FFFFFF"/>
        </w:rPr>
        <w:t>and</w:t>
      </w:r>
      <w:proofErr w:type="spellEnd"/>
      <w:r w:rsidRPr="00C06F30">
        <w:rPr>
          <w:rFonts w:asciiTheme="minorHAnsi" w:hAnsiTheme="minorHAnsi" w:cstheme="minorHAnsi"/>
          <w:color w:val="000000"/>
          <w:sz w:val="22"/>
          <w:szCs w:val="22"/>
          <w:shd w:val="clear" w:color="auto" w:fill="FFFFFF"/>
        </w:rPr>
        <w:t xml:space="preserve"> </w:t>
      </w:r>
      <w:proofErr w:type="spellStart"/>
      <w:r w:rsidRPr="00C06F30">
        <w:rPr>
          <w:rFonts w:asciiTheme="minorHAnsi" w:hAnsiTheme="minorHAnsi" w:cstheme="minorHAnsi"/>
          <w:color w:val="000000"/>
          <w:sz w:val="22"/>
          <w:szCs w:val="22"/>
          <w:shd w:val="clear" w:color="auto" w:fill="FFFFFF"/>
        </w:rPr>
        <w:t>anti-inflammatory</w:t>
      </w:r>
      <w:proofErr w:type="spellEnd"/>
      <w:r w:rsidRPr="00C06F30">
        <w:rPr>
          <w:rFonts w:asciiTheme="minorHAnsi" w:hAnsiTheme="minorHAnsi" w:cstheme="minorHAnsi"/>
          <w:color w:val="000000"/>
          <w:sz w:val="22"/>
          <w:szCs w:val="22"/>
          <w:shd w:val="clear" w:color="auto" w:fill="FFFFFF"/>
        </w:rPr>
        <w:t xml:space="preserve"> </w:t>
      </w:r>
      <w:proofErr w:type="spellStart"/>
      <w:r w:rsidRPr="00C06F30">
        <w:rPr>
          <w:rFonts w:asciiTheme="minorHAnsi" w:hAnsiTheme="minorHAnsi" w:cstheme="minorHAnsi"/>
          <w:color w:val="000000"/>
          <w:sz w:val="22"/>
          <w:szCs w:val="22"/>
          <w:shd w:val="clear" w:color="auto" w:fill="FFFFFF"/>
        </w:rPr>
        <w:t>effects</w:t>
      </w:r>
      <w:proofErr w:type="spellEnd"/>
      <w:r w:rsidRPr="00C06F30">
        <w:rPr>
          <w:rFonts w:asciiTheme="minorHAnsi" w:hAnsiTheme="minorHAnsi" w:cstheme="minorHAnsi"/>
          <w:color w:val="000000"/>
          <w:sz w:val="22"/>
          <w:szCs w:val="22"/>
          <w:shd w:val="clear" w:color="auto" w:fill="FFFFFF"/>
        </w:rPr>
        <w:t>.</w:t>
      </w:r>
      <w:r w:rsidRPr="00C06F30">
        <w:rPr>
          <w:rFonts w:asciiTheme="minorHAnsi" w:hAnsiTheme="minorHAnsi" w:cstheme="minorHAnsi"/>
          <w:color w:val="000000"/>
          <w:sz w:val="22"/>
          <w:szCs w:val="22"/>
          <w:shd w:val="clear" w:color="auto" w:fill="FFFFFF"/>
        </w:rPr>
        <w:br/>
      </w:r>
      <w:r w:rsidRPr="00C06F30">
        <w:rPr>
          <w:rFonts w:asciiTheme="minorHAnsi" w:hAnsiTheme="minorHAnsi" w:cstheme="minorHAnsi"/>
          <w:color w:val="000000"/>
          <w:sz w:val="22"/>
          <w:szCs w:val="22"/>
          <w:shd w:val="clear" w:color="auto" w:fill="FFFFFF"/>
          <w:lang w:val="en-US"/>
        </w:rPr>
        <w:t>Indication</w:t>
      </w:r>
      <w:r w:rsidRPr="00C06F30">
        <w:rPr>
          <w:rFonts w:asciiTheme="minorHAnsi" w:hAnsiTheme="minorHAnsi" w:cstheme="minorHAnsi"/>
          <w:color w:val="000000"/>
          <w:sz w:val="22"/>
          <w:szCs w:val="22"/>
          <w:shd w:val="clear" w:color="auto" w:fill="FFFFFF"/>
          <w:lang w:val="en-US"/>
        </w:rPr>
        <w:br/>
      </w:r>
      <w:r w:rsidRPr="00C06F30">
        <w:rPr>
          <w:rFonts w:asciiTheme="minorHAnsi" w:hAnsiTheme="minorHAnsi" w:cstheme="minorHAnsi"/>
          <w:color w:val="000000"/>
          <w:sz w:val="22"/>
          <w:szCs w:val="22"/>
          <w:shd w:val="clear" w:color="auto" w:fill="FFFFFF"/>
          <w:lang w:val="en-US"/>
        </w:rPr>
        <w:t>Symptomatic treatment of headache, toothache, dysmenorrhea, neuralgia, back pain, joint, muscle, and rheumatic pain, as well as for cold and flu symptoms.</w:t>
      </w:r>
      <w:r w:rsidRPr="00C06F30">
        <w:rPr>
          <w:rFonts w:asciiTheme="minorHAnsi" w:hAnsiTheme="minorHAnsi" w:cstheme="minorHAnsi"/>
          <w:color w:val="000000"/>
          <w:sz w:val="22"/>
          <w:szCs w:val="22"/>
          <w:shd w:val="clear" w:color="auto" w:fill="FFFFFF"/>
          <w:lang w:val="en-US"/>
        </w:rPr>
        <w:br/>
      </w:r>
      <w:r w:rsidRPr="00C06F30">
        <w:rPr>
          <w:rFonts w:asciiTheme="minorHAnsi" w:hAnsiTheme="minorHAnsi" w:cstheme="minorHAnsi"/>
          <w:color w:val="000000" w:themeColor="text1"/>
          <w:sz w:val="22"/>
          <w:szCs w:val="22"/>
          <w:lang w:val="en-US"/>
        </w:rPr>
        <w:t>Application method</w:t>
      </w:r>
      <w:r w:rsidRPr="00C06F30">
        <w:rPr>
          <w:rFonts w:asciiTheme="minorHAnsi" w:hAnsiTheme="minorHAnsi" w:cstheme="minorHAnsi"/>
          <w:color w:val="000000" w:themeColor="text1"/>
          <w:sz w:val="22"/>
          <w:szCs w:val="22"/>
          <w:lang w:val="en-US"/>
        </w:rPr>
        <w:br/>
      </w:r>
      <w:r w:rsidRPr="00C06F30">
        <w:rPr>
          <w:rFonts w:asciiTheme="minorHAnsi" w:hAnsiTheme="minorHAnsi" w:cstheme="minorHAnsi"/>
          <w:color w:val="000000"/>
          <w:sz w:val="22"/>
          <w:szCs w:val="22"/>
          <w:lang w:val="en-US"/>
        </w:rPr>
        <w:t xml:space="preserve">For short-term oral use only. Tablets should </w:t>
      </w:r>
      <w:proofErr w:type="spellStart"/>
      <w:r w:rsidRPr="00C06F30">
        <w:rPr>
          <w:rFonts w:asciiTheme="minorHAnsi" w:hAnsiTheme="minorHAnsi" w:cstheme="minorHAnsi"/>
          <w:color w:val="000000"/>
          <w:sz w:val="22"/>
          <w:szCs w:val="22"/>
          <w:lang w:val="en-US"/>
        </w:rPr>
        <w:t>taken</w:t>
      </w:r>
      <w:proofErr w:type="spellEnd"/>
      <w:r w:rsidRPr="00C06F30">
        <w:rPr>
          <w:rFonts w:asciiTheme="minorHAnsi" w:hAnsiTheme="minorHAnsi" w:cstheme="minorHAnsi"/>
          <w:color w:val="000000"/>
          <w:sz w:val="22"/>
          <w:szCs w:val="22"/>
          <w:lang w:val="en-US"/>
        </w:rPr>
        <w:t xml:space="preserve"> with water without </w:t>
      </w:r>
      <w:proofErr w:type="spellStart"/>
      <w:r w:rsidRPr="00C06F30">
        <w:rPr>
          <w:rFonts w:asciiTheme="minorHAnsi" w:hAnsiTheme="minorHAnsi" w:cstheme="minorHAnsi"/>
          <w:color w:val="000000"/>
          <w:sz w:val="22"/>
          <w:szCs w:val="22"/>
          <w:lang w:val="en-US"/>
        </w:rPr>
        <w:t>chewing.The</w:t>
      </w:r>
      <w:proofErr w:type="spellEnd"/>
      <w:r w:rsidRPr="00C06F30">
        <w:rPr>
          <w:rFonts w:asciiTheme="minorHAnsi" w:hAnsiTheme="minorHAnsi" w:cstheme="minorHAnsi"/>
          <w:color w:val="000000"/>
          <w:sz w:val="22"/>
          <w:szCs w:val="22"/>
          <w:lang w:val="en-US"/>
        </w:rPr>
        <w:t xml:space="preserve"> lowest effective dose required to treat symptoms should be used for the shortest </w:t>
      </w:r>
      <w:proofErr w:type="gramStart"/>
      <w:r w:rsidRPr="00C06F30">
        <w:rPr>
          <w:rFonts w:asciiTheme="minorHAnsi" w:hAnsiTheme="minorHAnsi" w:cstheme="minorHAnsi"/>
          <w:color w:val="000000"/>
          <w:sz w:val="22"/>
          <w:szCs w:val="22"/>
          <w:lang w:val="en-US"/>
        </w:rPr>
        <w:t>period of time</w:t>
      </w:r>
      <w:proofErr w:type="gramEnd"/>
      <w:r w:rsidRPr="00C06F30">
        <w:rPr>
          <w:rFonts w:asciiTheme="minorHAnsi" w:hAnsiTheme="minorHAnsi" w:cstheme="minorHAnsi"/>
          <w:color w:val="000000"/>
          <w:sz w:val="22"/>
          <w:szCs w:val="22"/>
          <w:lang w:val="en-US"/>
        </w:rPr>
        <w:t>. If symptoms persist for more than 5 days from the start of treatment or worsen, consult a physician.</w:t>
      </w:r>
    </w:p>
    <w:p w:rsidR="00C06F30" w:rsidRPr="00C06F30" w:rsidRDefault="00C06F30" w:rsidP="00C06F30">
      <w:pPr>
        <w:pStyle w:val="a3"/>
        <w:shd w:val="clear" w:color="auto" w:fill="FFFFFF"/>
        <w:spacing w:before="0" w:beforeAutospacing="0" w:after="0" w:afterAutospacing="0"/>
        <w:textAlignment w:val="baseline"/>
        <w:rPr>
          <w:rFonts w:asciiTheme="minorHAnsi" w:hAnsiTheme="minorHAnsi" w:cstheme="minorHAnsi"/>
          <w:color w:val="424242"/>
          <w:sz w:val="22"/>
          <w:szCs w:val="22"/>
          <w:shd w:val="clear" w:color="auto" w:fill="FFFFFF"/>
          <w:lang w:val="en-US"/>
        </w:rPr>
      </w:pPr>
      <w:r w:rsidRPr="00C06F30">
        <w:rPr>
          <w:rFonts w:asciiTheme="minorHAnsi" w:hAnsiTheme="minorHAnsi" w:cstheme="minorHAnsi"/>
          <w:color w:val="000000"/>
          <w:sz w:val="22"/>
          <w:szCs w:val="22"/>
          <w:shd w:val="clear" w:color="auto" w:fill="FFFFFF"/>
          <w:lang w:val="en-US"/>
        </w:rPr>
        <w:t xml:space="preserve">Adults and children of more than 30 kg body weight: 200-400 mg (1-2 tablets) per dose. A repeat dose </w:t>
      </w:r>
      <w:proofErr w:type="gramStart"/>
      <w:r w:rsidRPr="00C06F30">
        <w:rPr>
          <w:rFonts w:asciiTheme="minorHAnsi" w:hAnsiTheme="minorHAnsi" w:cstheme="minorHAnsi"/>
          <w:color w:val="000000"/>
          <w:sz w:val="22"/>
          <w:szCs w:val="22"/>
          <w:shd w:val="clear" w:color="auto" w:fill="FFFFFF"/>
          <w:lang w:val="en-US"/>
        </w:rPr>
        <w:t>is taken</w:t>
      </w:r>
      <w:proofErr w:type="gramEnd"/>
      <w:r w:rsidRPr="00C06F30">
        <w:rPr>
          <w:rFonts w:asciiTheme="minorHAnsi" w:hAnsiTheme="minorHAnsi" w:cstheme="minorHAnsi"/>
          <w:color w:val="000000"/>
          <w:sz w:val="22"/>
          <w:szCs w:val="22"/>
          <w:shd w:val="clear" w:color="auto" w:fill="FFFFFF"/>
          <w:lang w:val="en-US"/>
        </w:rPr>
        <w:t xml:space="preserve"> after 4-6 hours if required. Do not exceed the dose of 1,200 mg (6 tablets) per day.</w:t>
      </w:r>
    </w:p>
    <w:p w:rsidR="00113F1D" w:rsidRPr="005012A1" w:rsidRDefault="00113F1D" w:rsidP="00113F1D">
      <w:pPr>
        <w:pStyle w:val="a3"/>
        <w:shd w:val="clear" w:color="auto" w:fill="FFFFFF"/>
        <w:rPr>
          <w:rFonts w:asciiTheme="minorHAnsi" w:hAnsiTheme="minorHAnsi" w:cstheme="minorHAnsi"/>
          <w:color w:val="000000"/>
          <w:sz w:val="22"/>
          <w:szCs w:val="22"/>
          <w:lang w:val="en-US"/>
        </w:rPr>
      </w:pPr>
    </w:p>
    <w:p w:rsidR="00E93EC9" w:rsidRPr="00E02494" w:rsidRDefault="00C06F30">
      <w:pPr>
        <w:rPr>
          <w:rFonts w:cstheme="minorHAnsi"/>
          <w:color w:val="000000" w:themeColor="text1"/>
          <w:shd w:val="clear" w:color="auto" w:fill="FFFFFF"/>
          <w:lang w:val="en-US"/>
        </w:rPr>
      </w:pPr>
      <w:r w:rsidRPr="00AB5722">
        <w:rPr>
          <w:rFonts w:cstheme="minorHAnsi"/>
          <w:lang w:val="en-US"/>
        </w:rPr>
        <w:t>Throat</w:t>
      </w:r>
      <w:r>
        <w:rPr>
          <w:rFonts w:cstheme="minorHAnsi"/>
          <w:lang w:val="en-US"/>
        </w:rPr>
        <w:br/>
      </w:r>
      <w:r>
        <w:rPr>
          <w:rFonts w:cstheme="minorHAnsi"/>
          <w:lang w:val="en-US"/>
        </w:rPr>
        <w:br/>
      </w:r>
      <w:proofErr w:type="spellStart"/>
      <w:r w:rsidRPr="00E02494">
        <w:rPr>
          <w:rFonts w:cstheme="minorHAnsi"/>
          <w:color w:val="000000" w:themeColor="text1"/>
          <w:lang w:val="en-US"/>
        </w:rPr>
        <w:t>Mucaltin</w:t>
      </w:r>
      <w:proofErr w:type="spellEnd"/>
      <w:r w:rsidR="00E02494" w:rsidRPr="00E02494">
        <w:rPr>
          <w:rFonts w:cstheme="minorHAnsi"/>
          <w:color w:val="000000" w:themeColor="text1"/>
          <w:lang w:val="en-US"/>
        </w:rPr>
        <w:br/>
      </w:r>
      <w:proofErr w:type="spellStart"/>
      <w:r w:rsidR="00E02494" w:rsidRPr="00E02494">
        <w:rPr>
          <w:rFonts w:cstheme="minorHAnsi"/>
          <w:color w:val="000000" w:themeColor="text1"/>
          <w:lang w:val="en-US"/>
        </w:rPr>
        <w:t>Pharmacotherapeutic</w:t>
      </w:r>
      <w:proofErr w:type="spellEnd"/>
      <w:r w:rsidR="00E02494" w:rsidRPr="00E02494">
        <w:rPr>
          <w:rFonts w:cstheme="minorHAnsi"/>
          <w:color w:val="000000" w:themeColor="text1"/>
          <w:lang w:val="en-US"/>
        </w:rPr>
        <w:t xml:space="preserve"> group</w:t>
      </w:r>
      <w:proofErr w:type="gramStart"/>
      <w:r w:rsidR="00E02494" w:rsidRPr="00E02494">
        <w:rPr>
          <w:rFonts w:cstheme="minorHAnsi"/>
          <w:color w:val="000000" w:themeColor="text1"/>
          <w:lang w:val="en-US"/>
        </w:rPr>
        <w:t>:</w:t>
      </w:r>
      <w:proofErr w:type="gramEnd"/>
      <w:r w:rsidR="00E02494" w:rsidRPr="00E02494">
        <w:rPr>
          <w:rFonts w:cstheme="minorHAnsi"/>
          <w:color w:val="000000" w:themeColor="text1"/>
          <w:lang w:val="en-US"/>
        </w:rPr>
        <w:br/>
      </w:r>
      <w:r w:rsidR="00E02494" w:rsidRPr="00E02494">
        <w:rPr>
          <w:rFonts w:cstheme="minorHAnsi"/>
          <w:color w:val="000000" w:themeColor="text1"/>
          <w:spacing w:val="8"/>
          <w:shd w:val="clear" w:color="auto" w:fill="FFFFFF"/>
          <w:lang w:val="en-US"/>
        </w:rPr>
        <w:t>Herbal expectorant</w:t>
      </w:r>
      <w:r w:rsidR="00E02494" w:rsidRPr="00E02494">
        <w:rPr>
          <w:rFonts w:cstheme="minorHAnsi"/>
          <w:color w:val="000000" w:themeColor="text1"/>
          <w:spacing w:val="8"/>
          <w:shd w:val="clear" w:color="auto" w:fill="FFFFFF"/>
          <w:lang w:val="en-US"/>
        </w:rPr>
        <w:br/>
      </w:r>
      <w:r w:rsidR="00E02494" w:rsidRPr="00E02494">
        <w:rPr>
          <w:rFonts w:cstheme="minorHAnsi"/>
          <w:color w:val="000000" w:themeColor="text1"/>
          <w:lang w:val="en-US"/>
        </w:rPr>
        <w:t>Description:</w:t>
      </w:r>
      <w:r w:rsidR="00E02494" w:rsidRPr="00E02494">
        <w:rPr>
          <w:rFonts w:cstheme="minorHAnsi"/>
          <w:color w:val="000000" w:themeColor="text1"/>
          <w:lang w:val="en-US"/>
        </w:rPr>
        <w:br/>
      </w:r>
      <w:proofErr w:type="spellStart"/>
      <w:r w:rsidR="00E02494" w:rsidRPr="00E02494">
        <w:rPr>
          <w:rFonts w:cstheme="minorHAnsi"/>
          <w:color w:val="000000" w:themeColor="text1"/>
          <w:shd w:val="clear" w:color="auto" w:fill="FFFFFF"/>
          <w:lang w:val="en-US"/>
        </w:rPr>
        <w:t>Mucaltin</w:t>
      </w:r>
      <w:proofErr w:type="spellEnd"/>
      <w:r w:rsidR="00E02494" w:rsidRPr="00E02494">
        <w:rPr>
          <w:rFonts w:cstheme="minorHAnsi"/>
          <w:color w:val="000000" w:themeColor="text1"/>
          <w:shd w:val="clear" w:color="auto" w:fill="FFFFFF"/>
          <w:lang w:val="en-US"/>
        </w:rPr>
        <w:t xml:space="preserve"> is an expectorant and phlegm-thinning drug. It </w:t>
      </w:r>
      <w:proofErr w:type="gramStart"/>
      <w:r w:rsidR="00E02494" w:rsidRPr="00E02494">
        <w:rPr>
          <w:rFonts w:cstheme="minorHAnsi"/>
          <w:color w:val="000000" w:themeColor="text1"/>
          <w:shd w:val="clear" w:color="auto" w:fill="FFFFFF"/>
          <w:lang w:val="en-US"/>
        </w:rPr>
        <w:t>is used</w:t>
      </w:r>
      <w:proofErr w:type="gramEnd"/>
      <w:r w:rsidR="00E02494" w:rsidRPr="00E02494">
        <w:rPr>
          <w:rFonts w:cstheme="minorHAnsi"/>
          <w:color w:val="000000" w:themeColor="text1"/>
          <w:shd w:val="clear" w:color="auto" w:fill="FFFFFF"/>
          <w:lang w:val="en-US"/>
        </w:rPr>
        <w:t xml:space="preserve"> to relieve coughs in diseases of the lower respiratory tract. The tablets have a pronounced expectorant effect, which is realized by stimulating the work of the bronchial glands, as a result, additional production of mucous compartments occurs, the consistency of mucus becomes </w:t>
      </w:r>
      <w:proofErr w:type="gramStart"/>
      <w:r w:rsidR="00E02494" w:rsidRPr="00E02494">
        <w:rPr>
          <w:rFonts w:cstheme="minorHAnsi"/>
          <w:color w:val="000000" w:themeColor="text1"/>
          <w:shd w:val="clear" w:color="auto" w:fill="FFFFFF"/>
          <w:lang w:val="en-US"/>
        </w:rPr>
        <w:t>more liquid</w:t>
      </w:r>
      <w:proofErr w:type="gramEnd"/>
      <w:r w:rsidR="00E02494" w:rsidRPr="00E02494">
        <w:rPr>
          <w:rFonts w:cstheme="minorHAnsi"/>
          <w:color w:val="000000" w:themeColor="text1"/>
          <w:shd w:val="clear" w:color="auto" w:fill="FFFFFF"/>
          <w:lang w:val="en-US"/>
        </w:rPr>
        <w:t>, viscous and sticky sputum liquefies.</w:t>
      </w:r>
      <w:r w:rsidR="00E02494" w:rsidRPr="00E02494">
        <w:rPr>
          <w:rFonts w:cstheme="minorHAnsi"/>
          <w:color w:val="000000" w:themeColor="text1"/>
          <w:shd w:val="clear" w:color="auto" w:fill="FFFFFF"/>
          <w:lang w:val="en-US"/>
        </w:rPr>
        <w:br/>
      </w:r>
      <w:r w:rsidR="00E02494" w:rsidRPr="00E02494">
        <w:rPr>
          <w:rFonts w:cstheme="minorHAnsi"/>
          <w:color w:val="000000" w:themeColor="text1"/>
          <w:shd w:val="clear" w:color="auto" w:fill="FFFFFF"/>
          <w:lang w:val="en-US"/>
        </w:rPr>
        <w:t>Indication</w:t>
      </w:r>
      <w:r w:rsidR="00E02494" w:rsidRPr="00E02494">
        <w:rPr>
          <w:rFonts w:cstheme="minorHAnsi"/>
          <w:color w:val="000000" w:themeColor="text1"/>
          <w:shd w:val="clear" w:color="auto" w:fill="FFFFFF"/>
          <w:lang w:val="en-US"/>
        </w:rPr>
        <w:br/>
      </w:r>
      <w:proofErr w:type="spellStart"/>
      <w:r w:rsidR="00E02494" w:rsidRPr="00E02494">
        <w:rPr>
          <w:rFonts w:cstheme="minorHAnsi"/>
          <w:color w:val="000000" w:themeColor="text1"/>
          <w:shd w:val="clear" w:color="auto" w:fill="FFFFFF"/>
          <w:lang w:val="en-US"/>
        </w:rPr>
        <w:t>Mucaltin</w:t>
      </w:r>
      <w:proofErr w:type="spellEnd"/>
      <w:r w:rsidR="00E02494" w:rsidRPr="00E02494">
        <w:rPr>
          <w:rFonts w:cstheme="minorHAnsi"/>
          <w:color w:val="000000" w:themeColor="text1"/>
          <w:shd w:val="clear" w:color="auto" w:fill="FFFFFF"/>
          <w:lang w:val="en-US"/>
        </w:rPr>
        <w:t xml:space="preserve"> is prescribed for “rough” wet cough (unproductive), when sputum is coughing up with great difficulty, </w:t>
      </w:r>
      <w:proofErr w:type="gramStart"/>
      <w:r w:rsidR="00E02494" w:rsidRPr="00E02494">
        <w:rPr>
          <w:rFonts w:cstheme="minorHAnsi"/>
          <w:color w:val="000000" w:themeColor="text1"/>
          <w:shd w:val="clear" w:color="auto" w:fill="FFFFFF"/>
          <w:lang w:val="en-US"/>
        </w:rPr>
        <w:t>and also</w:t>
      </w:r>
      <w:proofErr w:type="gramEnd"/>
      <w:r w:rsidR="00E02494" w:rsidRPr="00E02494">
        <w:rPr>
          <w:rFonts w:cstheme="minorHAnsi"/>
          <w:color w:val="000000" w:themeColor="text1"/>
          <w:shd w:val="clear" w:color="auto" w:fill="FFFFFF"/>
          <w:lang w:val="en-US"/>
        </w:rPr>
        <w:t xml:space="preserve"> for dry cough in order to convert it into a productive moist and softer cough. It is important to understand that </w:t>
      </w:r>
      <w:proofErr w:type="gramStart"/>
      <w:r w:rsidR="00E02494" w:rsidRPr="00E02494">
        <w:rPr>
          <w:rFonts w:cstheme="minorHAnsi"/>
          <w:color w:val="000000" w:themeColor="text1"/>
          <w:shd w:val="clear" w:color="auto" w:fill="FFFFFF"/>
          <w:lang w:val="en-US"/>
        </w:rPr>
        <w:t>this drug does not relieve cough</w:t>
      </w:r>
      <w:proofErr w:type="gramEnd"/>
      <w:r w:rsidR="00E02494" w:rsidRPr="00E02494">
        <w:rPr>
          <w:rFonts w:cstheme="minorHAnsi"/>
          <w:color w:val="000000" w:themeColor="text1"/>
          <w:shd w:val="clear" w:color="auto" w:fill="FFFFFF"/>
          <w:lang w:val="en-US"/>
        </w:rPr>
        <w:t xml:space="preserve">, </w:t>
      </w:r>
      <w:proofErr w:type="gramStart"/>
      <w:r w:rsidR="00E02494" w:rsidRPr="00E02494">
        <w:rPr>
          <w:rFonts w:cstheme="minorHAnsi"/>
          <w:color w:val="000000" w:themeColor="text1"/>
          <w:shd w:val="clear" w:color="auto" w:fill="FFFFFF"/>
          <w:lang w:val="en-US"/>
        </w:rPr>
        <w:t>it only relieves it</w:t>
      </w:r>
      <w:proofErr w:type="gramEnd"/>
      <w:r w:rsidR="00E02494" w:rsidRPr="00E02494">
        <w:rPr>
          <w:rFonts w:cstheme="minorHAnsi"/>
          <w:color w:val="000000" w:themeColor="text1"/>
          <w:shd w:val="clear" w:color="auto" w:fill="FFFFFF"/>
          <w:lang w:val="en-US"/>
        </w:rPr>
        <w:t>.</w:t>
      </w:r>
      <w:r w:rsidR="00E02494" w:rsidRPr="00E02494">
        <w:rPr>
          <w:rFonts w:cstheme="minorHAnsi"/>
          <w:color w:val="000000" w:themeColor="text1"/>
          <w:shd w:val="clear" w:color="auto" w:fill="FFFFFF"/>
          <w:lang w:val="en-US"/>
        </w:rPr>
        <w:br/>
      </w:r>
      <w:r w:rsidR="00E02494" w:rsidRPr="00E02494">
        <w:rPr>
          <w:rFonts w:cstheme="minorHAnsi"/>
          <w:color w:val="000000" w:themeColor="text1"/>
          <w:lang w:val="en-US"/>
        </w:rPr>
        <w:t>Application method</w:t>
      </w:r>
      <w:r w:rsidR="00E02494" w:rsidRPr="00E02494">
        <w:rPr>
          <w:rFonts w:cstheme="minorHAnsi"/>
          <w:color w:val="000000" w:themeColor="text1"/>
          <w:lang w:val="en-US"/>
        </w:rPr>
        <w:br/>
      </w:r>
      <w:proofErr w:type="spellStart"/>
      <w:r w:rsidR="00E02494" w:rsidRPr="00E02494">
        <w:rPr>
          <w:rFonts w:cstheme="minorHAnsi"/>
          <w:color w:val="000000" w:themeColor="text1"/>
          <w:shd w:val="clear" w:color="auto" w:fill="FFFFFF"/>
          <w:lang w:val="en-US"/>
        </w:rPr>
        <w:t>Mucaltin</w:t>
      </w:r>
      <w:proofErr w:type="spellEnd"/>
      <w:r w:rsidR="00E02494" w:rsidRPr="00E02494">
        <w:rPr>
          <w:rFonts w:cstheme="minorHAnsi"/>
          <w:color w:val="000000" w:themeColor="text1"/>
          <w:shd w:val="clear" w:color="auto" w:fill="FFFFFF"/>
          <w:lang w:val="en-US"/>
        </w:rPr>
        <w:t xml:space="preserve"> </w:t>
      </w:r>
      <w:proofErr w:type="gramStart"/>
      <w:r w:rsidR="00E02494" w:rsidRPr="00E02494">
        <w:rPr>
          <w:rFonts w:cstheme="minorHAnsi"/>
          <w:color w:val="000000" w:themeColor="text1"/>
          <w:shd w:val="clear" w:color="auto" w:fill="FFFFFF"/>
          <w:lang w:val="en-US"/>
        </w:rPr>
        <w:t>should be taken</w:t>
      </w:r>
      <w:proofErr w:type="gramEnd"/>
      <w:r w:rsidR="00E02494" w:rsidRPr="00E02494">
        <w:rPr>
          <w:rFonts w:cstheme="minorHAnsi"/>
          <w:color w:val="000000" w:themeColor="text1"/>
          <w:shd w:val="clear" w:color="auto" w:fill="FFFFFF"/>
          <w:lang w:val="en-US"/>
        </w:rPr>
        <w:t xml:space="preserve"> 30-60 minutes before the intended meal. Traditionally, the tablet </w:t>
      </w:r>
      <w:proofErr w:type="gramStart"/>
      <w:r w:rsidR="00E02494" w:rsidRPr="00E02494">
        <w:rPr>
          <w:rFonts w:cstheme="minorHAnsi"/>
          <w:color w:val="000000" w:themeColor="text1"/>
          <w:shd w:val="clear" w:color="auto" w:fill="FFFFFF"/>
          <w:lang w:val="en-US"/>
        </w:rPr>
        <w:t>is sucked</w:t>
      </w:r>
      <w:proofErr w:type="gramEnd"/>
      <w:r w:rsidR="00E02494" w:rsidRPr="00E02494">
        <w:rPr>
          <w:rFonts w:cstheme="minorHAnsi"/>
          <w:color w:val="000000" w:themeColor="text1"/>
          <w:shd w:val="clear" w:color="auto" w:fill="FFFFFF"/>
          <w:lang w:val="en-US"/>
        </w:rPr>
        <w:t xml:space="preserve"> in the mouth until it is completely dissolved. </w:t>
      </w:r>
      <w:proofErr w:type="gramStart"/>
      <w:r w:rsidR="00E02494" w:rsidRPr="00E02494">
        <w:rPr>
          <w:rFonts w:cstheme="minorHAnsi"/>
          <w:color w:val="000000" w:themeColor="text1"/>
          <w:shd w:val="clear" w:color="auto" w:fill="FFFFFF"/>
          <w:lang w:val="en-US"/>
        </w:rPr>
        <w:t>You can also dissolve the required dose of the drug in 200 ml of warm water, juice, or another drink (this will be especially appropriate for treating children, as well as people who cannot stand the taste of the medicine).An adult usually needs 1–2 tablets (50–100mg) per dose, and the number of daily doses ranges from 3</w:t>
      </w:r>
      <w:r w:rsidR="00E02494">
        <w:rPr>
          <w:rFonts w:cstheme="minorHAnsi"/>
          <w:color w:val="000000" w:themeColor="text1"/>
          <w:shd w:val="clear" w:color="auto" w:fill="FFFFFF"/>
          <w:lang w:val="en-US"/>
        </w:rPr>
        <w:t xml:space="preserve"> </w:t>
      </w:r>
      <w:r w:rsidR="00E02494" w:rsidRPr="00E02494">
        <w:rPr>
          <w:rFonts w:cstheme="minorHAnsi"/>
          <w:color w:val="000000" w:themeColor="text1"/>
          <w:shd w:val="clear" w:color="auto" w:fill="FFFFFF"/>
          <w:lang w:val="en-US"/>
        </w:rPr>
        <w:t>to 4. </w:t>
      </w:r>
      <w:proofErr w:type="gramEnd"/>
      <w:r w:rsidR="00E02494" w:rsidRPr="00E02494">
        <w:rPr>
          <w:rFonts w:cstheme="minorHAnsi"/>
          <w:color w:val="000000" w:themeColor="text1"/>
          <w:shd w:val="clear" w:color="auto" w:fill="FFFFFF"/>
          <w:lang w:val="en-US"/>
        </w:rPr>
        <w:br/>
      </w:r>
    </w:p>
    <w:p w:rsidR="00652EF0" w:rsidRDefault="00E02494" w:rsidP="00652EF0">
      <w:pPr>
        <w:rPr>
          <w:lang w:val="en-US"/>
        </w:rPr>
      </w:pPr>
      <w:proofErr w:type="spellStart"/>
      <w:r>
        <w:rPr>
          <w:lang w:val="en-US"/>
        </w:rPr>
        <w:lastRenderedPageBreak/>
        <w:t>Grammidin</w:t>
      </w:r>
      <w:proofErr w:type="spellEnd"/>
      <w:r>
        <w:rPr>
          <w:lang w:val="en-US"/>
        </w:rPr>
        <w:br/>
      </w:r>
      <w:proofErr w:type="spellStart"/>
      <w:r w:rsidR="00904E96" w:rsidRPr="00E02494">
        <w:rPr>
          <w:rFonts w:cstheme="minorHAnsi"/>
          <w:color w:val="000000" w:themeColor="text1"/>
          <w:lang w:val="en-US"/>
        </w:rPr>
        <w:t>Pharmacotherapeutic</w:t>
      </w:r>
      <w:proofErr w:type="spellEnd"/>
      <w:r w:rsidR="00904E96" w:rsidRPr="00E02494">
        <w:rPr>
          <w:rFonts w:cstheme="minorHAnsi"/>
          <w:color w:val="000000" w:themeColor="text1"/>
          <w:lang w:val="en-US"/>
        </w:rPr>
        <w:t xml:space="preserve"> group</w:t>
      </w:r>
      <w:proofErr w:type="gramStart"/>
      <w:r w:rsidR="00904E96" w:rsidRPr="00E02494">
        <w:rPr>
          <w:rFonts w:cstheme="minorHAnsi"/>
          <w:color w:val="000000" w:themeColor="text1"/>
          <w:lang w:val="en-US"/>
        </w:rPr>
        <w:t>:</w:t>
      </w:r>
      <w:proofErr w:type="gramEnd"/>
      <w:r w:rsidR="00904E96">
        <w:rPr>
          <w:rFonts w:cstheme="minorHAnsi"/>
          <w:color w:val="000000" w:themeColor="text1"/>
          <w:lang w:val="en-US"/>
        </w:rPr>
        <w:br/>
      </w:r>
      <w:r w:rsidR="00904E96" w:rsidRPr="00904E96">
        <w:rPr>
          <w:lang w:val="en-US"/>
        </w:rPr>
        <w:t>Drug with antibacterial and local anesthetic action</w:t>
      </w:r>
      <w:r w:rsidR="00904E96">
        <w:rPr>
          <w:lang w:val="en-US"/>
        </w:rPr>
        <w:br/>
      </w:r>
      <w:r w:rsidR="00904E96" w:rsidRPr="00E02494">
        <w:rPr>
          <w:rFonts w:cstheme="minorHAnsi"/>
          <w:color w:val="000000" w:themeColor="text1"/>
          <w:lang w:val="en-US"/>
        </w:rPr>
        <w:t>Description:</w:t>
      </w:r>
      <w:r w:rsidR="00904E96">
        <w:rPr>
          <w:rFonts w:cstheme="minorHAnsi"/>
          <w:color w:val="000000" w:themeColor="text1"/>
          <w:lang w:val="en-US"/>
        </w:rPr>
        <w:br/>
      </w:r>
      <w:proofErr w:type="spellStart"/>
      <w:r w:rsidR="00904E96" w:rsidRPr="00904E96">
        <w:rPr>
          <w:lang w:val="en-US"/>
        </w:rPr>
        <w:t>Grammidin</w:t>
      </w:r>
      <w:proofErr w:type="spellEnd"/>
      <w:r w:rsidR="00904E96" w:rsidRPr="00904E96">
        <w:rPr>
          <w:lang w:val="en-US"/>
        </w:rPr>
        <w:t xml:space="preserve"> with neo anesthetic is a combined drug for the treatment of infectious and inflammatory diseases of the throat and oral cavity. The composition of the drug includes the antimicrobial agent gramicidin C, the local anesthetic (pain reliever) agent - </w:t>
      </w:r>
      <w:proofErr w:type="spellStart"/>
      <w:r w:rsidR="00904E96" w:rsidRPr="00904E96">
        <w:rPr>
          <w:lang w:val="en-US"/>
        </w:rPr>
        <w:t>oxybuprocaine</w:t>
      </w:r>
      <w:proofErr w:type="spellEnd"/>
      <w:r w:rsidR="00904E96" w:rsidRPr="00904E96">
        <w:rPr>
          <w:lang w:val="en-US"/>
        </w:rPr>
        <w:t xml:space="preserve"> and the antiseptic agent - </w:t>
      </w:r>
      <w:proofErr w:type="spellStart"/>
      <w:r w:rsidR="00904E96" w:rsidRPr="00904E96">
        <w:rPr>
          <w:lang w:val="en-US"/>
        </w:rPr>
        <w:t>cetylpyridinium</w:t>
      </w:r>
      <w:proofErr w:type="spellEnd"/>
      <w:r w:rsidR="00904E96" w:rsidRPr="00904E96">
        <w:rPr>
          <w:lang w:val="en-US"/>
        </w:rPr>
        <w:t xml:space="preserve"> chloride.</w:t>
      </w:r>
      <w:r w:rsidR="00904E96">
        <w:rPr>
          <w:lang w:val="en-US"/>
        </w:rPr>
        <w:br/>
      </w:r>
      <w:r w:rsidR="00904E96" w:rsidRPr="00E02494">
        <w:rPr>
          <w:rFonts w:cstheme="minorHAnsi"/>
          <w:color w:val="000000" w:themeColor="text1"/>
          <w:shd w:val="clear" w:color="auto" w:fill="FFFFFF"/>
          <w:lang w:val="en-US"/>
        </w:rPr>
        <w:t>Indication</w:t>
      </w:r>
      <w:r w:rsidR="00904E96">
        <w:rPr>
          <w:rFonts w:cstheme="minorHAnsi"/>
          <w:color w:val="000000" w:themeColor="text1"/>
          <w:shd w:val="clear" w:color="auto" w:fill="FFFFFF"/>
          <w:lang w:val="en-US"/>
        </w:rPr>
        <w:br/>
      </w:r>
      <w:r w:rsidR="00904E96" w:rsidRPr="00904E96">
        <w:rPr>
          <w:rFonts w:cstheme="minorHAnsi"/>
          <w:color w:val="000000" w:themeColor="text1"/>
          <w:shd w:val="clear" w:color="auto" w:fill="FFFFFF"/>
          <w:lang w:val="en-US"/>
        </w:rPr>
        <w:t>Infectious and inflammatory diseases of the mouth and throat, accompanied by severe pain syndrome: acute pharyngitis, tonsillitis, tonsillitis, periodontitis, gingivitis, stomatitis.</w:t>
      </w:r>
      <w:r w:rsidR="00904E96">
        <w:rPr>
          <w:rFonts w:cstheme="minorHAnsi"/>
          <w:color w:val="000000" w:themeColor="text1"/>
          <w:shd w:val="clear" w:color="auto" w:fill="FFFFFF"/>
          <w:lang w:val="en-US"/>
        </w:rPr>
        <w:br/>
      </w:r>
      <w:r w:rsidR="00904E96" w:rsidRPr="00E02494">
        <w:rPr>
          <w:rFonts w:cstheme="minorHAnsi"/>
          <w:color w:val="000000" w:themeColor="text1"/>
          <w:lang w:val="en-US"/>
        </w:rPr>
        <w:t>Application method</w:t>
      </w:r>
      <w:r w:rsidR="00904E96" w:rsidRPr="00E02494">
        <w:rPr>
          <w:rFonts w:cstheme="minorHAnsi"/>
          <w:color w:val="000000" w:themeColor="text1"/>
          <w:shd w:val="clear" w:color="auto" w:fill="FFFFFF"/>
          <w:lang w:val="en-US"/>
        </w:rPr>
        <w:br/>
      </w:r>
      <w:proofErr w:type="gramStart"/>
      <w:r w:rsidR="00904E96" w:rsidRPr="00904E96">
        <w:rPr>
          <w:lang w:val="en-US"/>
        </w:rPr>
        <w:t>It</w:t>
      </w:r>
      <w:proofErr w:type="gramEnd"/>
      <w:r w:rsidR="00904E96" w:rsidRPr="00904E96">
        <w:rPr>
          <w:lang w:val="en-US"/>
        </w:rPr>
        <w:t xml:space="preserve"> is used after meals, by </w:t>
      </w:r>
      <w:proofErr w:type="spellStart"/>
      <w:r w:rsidR="00904E96" w:rsidRPr="00904E96">
        <w:rPr>
          <w:lang w:val="en-US"/>
        </w:rPr>
        <w:t>resorptio</w:t>
      </w:r>
      <w:r w:rsidR="00904E96">
        <w:rPr>
          <w:lang w:val="en-US"/>
        </w:rPr>
        <w:t>n</w:t>
      </w:r>
      <w:proofErr w:type="spellEnd"/>
      <w:r w:rsidR="00904E96">
        <w:rPr>
          <w:lang w:val="en-US"/>
        </w:rPr>
        <w:t xml:space="preserve"> in the mouth without </w:t>
      </w:r>
      <w:proofErr w:type="spellStart"/>
      <w:r w:rsidR="00904E96">
        <w:rPr>
          <w:lang w:val="en-US"/>
        </w:rPr>
        <w:t>chewing.</w:t>
      </w:r>
      <w:r w:rsidR="00904E96" w:rsidRPr="00904E96">
        <w:rPr>
          <w:lang w:val="en-US"/>
        </w:rPr>
        <w:t>Immediately</w:t>
      </w:r>
      <w:proofErr w:type="spellEnd"/>
      <w:r w:rsidR="00904E96" w:rsidRPr="00904E96">
        <w:rPr>
          <w:lang w:val="en-US"/>
        </w:rPr>
        <w:t xml:space="preserve"> after using the drug, you should refrain from eat</w:t>
      </w:r>
      <w:r w:rsidR="00904E96">
        <w:rPr>
          <w:lang w:val="en-US"/>
        </w:rPr>
        <w:t>ing and drinking for 1-2 hours.</w:t>
      </w:r>
      <w:r w:rsidR="00904E96">
        <w:rPr>
          <w:lang w:val="en-US"/>
        </w:rPr>
        <w:br/>
      </w:r>
      <w:r w:rsidR="00904E96" w:rsidRPr="00904E96">
        <w:rPr>
          <w:lang w:val="en-US"/>
        </w:rPr>
        <w:t xml:space="preserve">Dosage for adults and children over 12 years old: </w:t>
      </w:r>
      <w:proofErr w:type="gramStart"/>
      <w:r w:rsidR="00904E96" w:rsidRPr="00904E96">
        <w:rPr>
          <w:lang w:val="en-US"/>
        </w:rPr>
        <w:t>1</w:t>
      </w:r>
      <w:proofErr w:type="gramEnd"/>
      <w:r w:rsidR="00904E96" w:rsidRPr="00904E96">
        <w:rPr>
          <w:lang w:val="en-US"/>
        </w:rPr>
        <w:t xml:space="preserve"> tablet 3-4 times a day.</w:t>
      </w:r>
      <w:r w:rsidR="00904E96">
        <w:rPr>
          <w:lang w:val="en-US"/>
        </w:rPr>
        <w:br/>
      </w:r>
      <w:r w:rsidR="00904E96">
        <w:rPr>
          <w:lang w:val="en-US"/>
        </w:rPr>
        <w:br/>
      </w:r>
      <w:r w:rsidR="00904E96">
        <w:rPr>
          <w:lang w:val="en-US"/>
        </w:rPr>
        <w:br/>
      </w:r>
      <w:r w:rsidR="00904E96">
        <w:rPr>
          <w:lang w:val="en-US"/>
        </w:rPr>
        <w:t>Theraflu</w:t>
      </w:r>
      <w:r w:rsidR="00652EF0">
        <w:rPr>
          <w:lang w:val="en-US"/>
        </w:rPr>
        <w:br/>
      </w:r>
      <w:proofErr w:type="spellStart"/>
      <w:r w:rsidR="00652EF0" w:rsidRPr="00E02494">
        <w:rPr>
          <w:rFonts w:cstheme="minorHAnsi"/>
          <w:color w:val="000000" w:themeColor="text1"/>
          <w:lang w:val="en-US"/>
        </w:rPr>
        <w:t>Pharmacotherapeutic</w:t>
      </w:r>
      <w:proofErr w:type="spellEnd"/>
      <w:r w:rsidR="00652EF0" w:rsidRPr="00E02494">
        <w:rPr>
          <w:rFonts w:cstheme="minorHAnsi"/>
          <w:color w:val="000000" w:themeColor="text1"/>
          <w:lang w:val="en-US"/>
        </w:rPr>
        <w:t xml:space="preserve"> group</w:t>
      </w:r>
      <w:proofErr w:type="gramStart"/>
      <w:r w:rsidR="00652EF0" w:rsidRPr="00E02494">
        <w:rPr>
          <w:rFonts w:cstheme="minorHAnsi"/>
          <w:color w:val="000000" w:themeColor="text1"/>
          <w:lang w:val="en-US"/>
        </w:rPr>
        <w:t>:</w:t>
      </w:r>
      <w:proofErr w:type="gramEnd"/>
      <w:r w:rsidR="00652EF0">
        <w:rPr>
          <w:lang w:val="en-US"/>
        </w:rPr>
        <w:br/>
      </w:r>
      <w:r w:rsidR="00904E96" w:rsidRPr="00904E96">
        <w:rPr>
          <w:lang w:val="en-US"/>
        </w:rPr>
        <w:t>Drug for symptomatic therapy of acute respiratory diseases</w:t>
      </w:r>
      <w:r w:rsidR="00904E96">
        <w:rPr>
          <w:lang w:val="en-US"/>
        </w:rPr>
        <w:br/>
      </w:r>
      <w:r w:rsidR="00904E96" w:rsidRPr="00E02494">
        <w:rPr>
          <w:rFonts w:cstheme="minorHAnsi"/>
          <w:color w:val="000000" w:themeColor="text1"/>
          <w:lang w:val="en-US"/>
        </w:rPr>
        <w:t>Description:</w:t>
      </w:r>
      <w:r w:rsidR="00904E96">
        <w:rPr>
          <w:rFonts w:cstheme="minorHAnsi"/>
          <w:color w:val="000000" w:themeColor="text1"/>
          <w:lang w:val="en-US"/>
        </w:rPr>
        <w:br/>
      </w:r>
      <w:r w:rsidR="00904E96" w:rsidRPr="00904E96">
        <w:rPr>
          <w:lang w:val="en-US"/>
        </w:rPr>
        <w:t xml:space="preserve">Combined drug, the action of which is due to its constituent components. It has an antipyretic, analgesic, </w:t>
      </w:r>
      <w:proofErr w:type="spellStart"/>
      <w:r w:rsidR="00904E96" w:rsidRPr="00904E96">
        <w:rPr>
          <w:lang w:val="en-US"/>
        </w:rPr>
        <w:t>vasoconstrictive</w:t>
      </w:r>
      <w:proofErr w:type="spellEnd"/>
      <w:r w:rsidR="00904E96" w:rsidRPr="00904E96">
        <w:rPr>
          <w:lang w:val="en-US"/>
        </w:rPr>
        <w:t xml:space="preserve"> effect, eliminates the symptoms of a "cold". Narrows blood vessels and eliminates swelling of the mucous membrane of the nasal cavity and </w:t>
      </w:r>
      <w:proofErr w:type="spellStart"/>
      <w:r w:rsidR="00904E96" w:rsidRPr="00904E96">
        <w:rPr>
          <w:lang w:val="en-US"/>
        </w:rPr>
        <w:t>nasopharynx</w:t>
      </w:r>
      <w:proofErr w:type="spellEnd"/>
      <w:r w:rsidR="00904E96" w:rsidRPr="00904E96">
        <w:rPr>
          <w:lang w:val="en-US"/>
        </w:rPr>
        <w:t>.</w:t>
      </w:r>
      <w:r w:rsidR="00904E96">
        <w:rPr>
          <w:lang w:val="en-US"/>
        </w:rPr>
        <w:br/>
      </w:r>
      <w:r w:rsidR="00652EF0" w:rsidRPr="00E02494">
        <w:rPr>
          <w:rFonts w:cstheme="minorHAnsi"/>
          <w:color w:val="000000" w:themeColor="text1"/>
          <w:shd w:val="clear" w:color="auto" w:fill="FFFFFF"/>
          <w:lang w:val="en-US"/>
        </w:rPr>
        <w:t>Indication</w:t>
      </w:r>
      <w:r w:rsidR="00652EF0">
        <w:rPr>
          <w:rFonts w:cstheme="minorHAnsi"/>
          <w:color w:val="000000" w:themeColor="text1"/>
          <w:shd w:val="clear" w:color="auto" w:fill="FFFFFF"/>
          <w:lang w:val="en-US"/>
        </w:rPr>
        <w:br/>
      </w:r>
      <w:r w:rsidR="00652EF0" w:rsidRPr="00652EF0">
        <w:rPr>
          <w:rFonts w:cstheme="minorHAnsi"/>
          <w:color w:val="000000" w:themeColor="text1"/>
          <w:shd w:val="clear" w:color="auto" w:fill="FFFFFF"/>
          <w:lang w:val="en-US"/>
        </w:rPr>
        <w:t>Symptomatic treatment of infectious and inflammatory diseases (ARVI, including influenza), accompanied by high fever, chills, headache, runny nose, nasal congestion, sneezing, muscle pain.</w:t>
      </w:r>
      <w:r w:rsidR="00652EF0">
        <w:rPr>
          <w:rFonts w:cstheme="minorHAnsi"/>
          <w:color w:val="000000" w:themeColor="text1"/>
          <w:shd w:val="clear" w:color="auto" w:fill="FFFFFF"/>
          <w:lang w:val="en-US"/>
        </w:rPr>
        <w:br/>
      </w:r>
      <w:r w:rsidR="00652EF0" w:rsidRPr="00E02494">
        <w:rPr>
          <w:rFonts w:cstheme="minorHAnsi"/>
          <w:color w:val="000000" w:themeColor="text1"/>
          <w:lang w:val="en-US"/>
        </w:rPr>
        <w:t>Application method</w:t>
      </w:r>
      <w:r w:rsidR="00652EF0">
        <w:rPr>
          <w:rFonts w:cstheme="minorHAnsi"/>
          <w:color w:val="000000" w:themeColor="text1"/>
          <w:shd w:val="clear" w:color="auto" w:fill="FFFFFF"/>
          <w:lang w:val="en-US"/>
        </w:rPr>
        <w:br/>
      </w:r>
      <w:r w:rsidR="00652EF0" w:rsidRPr="00652EF0">
        <w:rPr>
          <w:lang w:val="en-US"/>
        </w:rPr>
        <w:t>Taken inside. It is recommended to swallow the tablet whol</w:t>
      </w:r>
      <w:r w:rsidR="00652EF0">
        <w:rPr>
          <w:lang w:val="en-US"/>
        </w:rPr>
        <w:t>e, without chewing, with water.</w:t>
      </w:r>
      <w:r w:rsidR="00652EF0">
        <w:rPr>
          <w:lang w:val="en-US"/>
        </w:rPr>
        <w:br/>
      </w:r>
      <w:r w:rsidR="00652EF0" w:rsidRPr="00652EF0">
        <w:rPr>
          <w:lang w:val="en-US"/>
        </w:rPr>
        <w:t>Adults - 1 tablet every 4-6 hours, but n</w:t>
      </w:r>
      <w:r w:rsidR="00652EF0">
        <w:rPr>
          <w:lang w:val="en-US"/>
        </w:rPr>
        <w:t xml:space="preserve">ot more than </w:t>
      </w:r>
      <w:proofErr w:type="gramStart"/>
      <w:r w:rsidR="00652EF0">
        <w:rPr>
          <w:lang w:val="en-US"/>
        </w:rPr>
        <w:t>6</w:t>
      </w:r>
      <w:proofErr w:type="gramEnd"/>
      <w:r w:rsidR="00652EF0">
        <w:rPr>
          <w:lang w:val="en-US"/>
        </w:rPr>
        <w:t xml:space="preserve"> tablets per day.</w:t>
      </w:r>
      <w:r w:rsidR="00652EF0">
        <w:rPr>
          <w:lang w:val="en-US"/>
        </w:rPr>
        <w:br/>
      </w:r>
      <w:r w:rsidR="00652EF0" w:rsidRPr="00652EF0">
        <w:rPr>
          <w:lang w:val="en-US"/>
        </w:rPr>
        <w:t>If there is no relief of symptoms within 3 days after starting the dru</w:t>
      </w:r>
      <w:r w:rsidR="00652EF0">
        <w:rPr>
          <w:lang w:val="en-US"/>
        </w:rPr>
        <w:t>g, you should consult a doctor.</w:t>
      </w:r>
      <w:r w:rsidR="00652EF0">
        <w:rPr>
          <w:lang w:val="en-US"/>
        </w:rPr>
        <w:br/>
      </w:r>
      <w:r w:rsidR="00652EF0" w:rsidRPr="00652EF0">
        <w:rPr>
          <w:lang w:val="en-US"/>
        </w:rPr>
        <w:t>In patients with impaired liver function or Gilbert's syndrome, it is necessary to reduce the dose or increase the interval between doses.</w:t>
      </w:r>
      <w:r w:rsidR="00652EF0">
        <w:rPr>
          <w:lang w:val="en-US"/>
        </w:rPr>
        <w:br/>
      </w:r>
      <w:r w:rsidR="00652EF0">
        <w:rPr>
          <w:lang w:val="en-US"/>
        </w:rPr>
        <w:br/>
      </w:r>
      <w:proofErr w:type="spellStart"/>
      <w:r w:rsidR="00652EF0">
        <w:rPr>
          <w:lang w:val="en-US"/>
        </w:rPr>
        <w:t>Strepsils</w:t>
      </w:r>
      <w:proofErr w:type="spellEnd"/>
      <w:r w:rsidR="00652EF0">
        <w:rPr>
          <w:lang w:val="en-US"/>
        </w:rPr>
        <w:br/>
      </w:r>
      <w:proofErr w:type="spellStart"/>
      <w:r w:rsidR="00652EF0" w:rsidRPr="00E02494">
        <w:rPr>
          <w:rFonts w:cstheme="minorHAnsi"/>
          <w:color w:val="000000" w:themeColor="text1"/>
          <w:lang w:val="en-US"/>
        </w:rPr>
        <w:t>Pharmacotherapeutic</w:t>
      </w:r>
      <w:proofErr w:type="spellEnd"/>
      <w:r w:rsidR="00652EF0" w:rsidRPr="00E02494">
        <w:rPr>
          <w:rFonts w:cstheme="minorHAnsi"/>
          <w:color w:val="000000" w:themeColor="text1"/>
          <w:lang w:val="en-US"/>
        </w:rPr>
        <w:t xml:space="preserve"> group</w:t>
      </w:r>
      <w:proofErr w:type="gramStart"/>
      <w:r w:rsidR="00652EF0" w:rsidRPr="00E02494">
        <w:rPr>
          <w:rFonts w:cstheme="minorHAnsi"/>
          <w:color w:val="000000" w:themeColor="text1"/>
          <w:lang w:val="en-US"/>
        </w:rPr>
        <w:t>:</w:t>
      </w:r>
      <w:proofErr w:type="gramEnd"/>
      <w:r w:rsidR="00652EF0">
        <w:rPr>
          <w:rFonts w:cstheme="minorHAnsi"/>
          <w:color w:val="000000" w:themeColor="text1"/>
          <w:lang w:val="en-US"/>
        </w:rPr>
        <w:br/>
      </w:r>
      <w:r w:rsidR="00652EF0">
        <w:rPr>
          <w:lang w:val="en-US"/>
        </w:rPr>
        <w:t>C</w:t>
      </w:r>
      <w:r w:rsidR="00652EF0" w:rsidRPr="00652EF0">
        <w:rPr>
          <w:lang w:val="en-US"/>
        </w:rPr>
        <w:t>ombined antibacterial and fungicidal drug</w:t>
      </w:r>
      <w:r w:rsidR="00652EF0">
        <w:rPr>
          <w:lang w:val="en-US"/>
        </w:rPr>
        <w:br/>
      </w:r>
      <w:r w:rsidR="00652EF0" w:rsidRPr="00E02494">
        <w:rPr>
          <w:rFonts w:cstheme="minorHAnsi"/>
          <w:color w:val="000000" w:themeColor="text1"/>
          <w:lang w:val="en-US"/>
        </w:rPr>
        <w:t>Description:</w:t>
      </w:r>
      <w:r w:rsidR="00652EF0" w:rsidRPr="00652EF0">
        <w:rPr>
          <w:rFonts w:cstheme="minorHAnsi"/>
          <w:color w:val="000000" w:themeColor="text1"/>
          <w:lang w:val="en-US"/>
        </w:rPr>
        <w:br/>
      </w:r>
      <w:proofErr w:type="spellStart"/>
      <w:r w:rsidR="00652EF0" w:rsidRPr="00652EF0">
        <w:rPr>
          <w:lang w:val="en-US"/>
        </w:rPr>
        <w:t>Strepsils</w:t>
      </w:r>
      <w:proofErr w:type="spellEnd"/>
      <w:r w:rsidR="00652EF0" w:rsidRPr="00652EF0">
        <w:rPr>
          <w:lang w:val="en-US"/>
        </w:rPr>
        <w:t xml:space="preserve"> is an antiseptic combined preparation for local use</w:t>
      </w:r>
      <w:r w:rsidR="00652EF0">
        <w:rPr>
          <w:lang w:val="en-US"/>
        </w:rPr>
        <w:t xml:space="preserve"> in ENT practice and dentistry.</w:t>
      </w:r>
      <w:r w:rsidR="00652EF0" w:rsidRPr="00652EF0">
        <w:rPr>
          <w:lang w:val="en-US"/>
        </w:rPr>
        <w:t xml:space="preserve"> </w:t>
      </w:r>
      <w:r w:rsidR="00652EF0" w:rsidRPr="00652EF0">
        <w:rPr>
          <w:lang w:val="en-US"/>
        </w:rPr>
        <w:t xml:space="preserve">It has an antimicrobial effect (natural medicinal additives that are part of the drug have a softening </w:t>
      </w:r>
      <w:r w:rsidR="00652EF0">
        <w:rPr>
          <w:lang w:val="en-US"/>
        </w:rPr>
        <w:t>effect on the mucous membrane).</w:t>
      </w:r>
      <w:r w:rsidR="00652EF0" w:rsidRPr="00652EF0">
        <w:rPr>
          <w:lang w:val="en-US"/>
        </w:rPr>
        <w:t xml:space="preserve"> </w:t>
      </w:r>
      <w:r w:rsidR="00652EF0" w:rsidRPr="00652EF0">
        <w:rPr>
          <w:lang w:val="en-US"/>
        </w:rPr>
        <w:t>It is active against a wide range of Gram-positive as well as Gram-negative microorganisms in vitro; which have antifungal activity.</w:t>
      </w:r>
      <w:r w:rsidR="00652EF0">
        <w:rPr>
          <w:lang w:val="en-US"/>
        </w:rPr>
        <w:br/>
      </w:r>
      <w:r w:rsidR="00652EF0" w:rsidRPr="00E02494">
        <w:rPr>
          <w:rFonts w:cstheme="minorHAnsi"/>
          <w:color w:val="000000" w:themeColor="text1"/>
          <w:shd w:val="clear" w:color="auto" w:fill="FFFFFF"/>
          <w:lang w:val="en-US"/>
        </w:rPr>
        <w:t>Indication</w:t>
      </w:r>
      <w:r w:rsidR="00652EF0">
        <w:rPr>
          <w:rFonts w:cstheme="minorHAnsi"/>
          <w:color w:val="000000" w:themeColor="text1"/>
          <w:shd w:val="clear" w:color="auto" w:fill="FFFFFF"/>
          <w:lang w:val="en-US"/>
        </w:rPr>
        <w:br/>
      </w:r>
      <w:r w:rsidR="00652EF0" w:rsidRPr="00652EF0">
        <w:rPr>
          <w:lang w:val="en-US"/>
        </w:rPr>
        <w:t>Treatment of infectious and inflammatory diseases of the oral cavity and phar</w:t>
      </w:r>
      <w:r w:rsidR="00652EF0">
        <w:rPr>
          <w:lang w:val="en-US"/>
        </w:rPr>
        <w:t>ynx (sore throat, tonsillitis).</w:t>
      </w:r>
      <w:r w:rsidR="00652EF0">
        <w:rPr>
          <w:lang w:val="en-US"/>
        </w:rPr>
        <w:br/>
      </w:r>
      <w:r w:rsidR="00652EF0" w:rsidRPr="00652EF0">
        <w:rPr>
          <w:lang w:val="en-US"/>
        </w:rPr>
        <w:t>The drug can be used for people with diabetes (does not contain sugar).</w:t>
      </w:r>
      <w:r w:rsidR="00652EF0">
        <w:rPr>
          <w:lang w:val="en-US"/>
        </w:rPr>
        <w:br/>
      </w:r>
      <w:r w:rsidR="00652EF0" w:rsidRPr="00E02494">
        <w:rPr>
          <w:rFonts w:cstheme="minorHAnsi"/>
          <w:color w:val="000000" w:themeColor="text1"/>
          <w:lang w:val="en-US"/>
        </w:rPr>
        <w:t>Application method</w:t>
      </w:r>
      <w:r w:rsidR="00652EF0">
        <w:rPr>
          <w:rFonts w:cstheme="minorHAnsi"/>
          <w:color w:val="000000" w:themeColor="text1"/>
          <w:lang w:val="en-US"/>
        </w:rPr>
        <w:br/>
      </w:r>
      <w:r w:rsidR="00652EF0" w:rsidRPr="00652EF0">
        <w:rPr>
          <w:lang w:val="en-US"/>
        </w:rPr>
        <w:t xml:space="preserve">Adults and children over 5 years of age are usually prescribed </w:t>
      </w:r>
      <w:proofErr w:type="gramStart"/>
      <w:r w:rsidR="00652EF0" w:rsidRPr="00652EF0">
        <w:rPr>
          <w:lang w:val="en-US"/>
        </w:rPr>
        <w:t>1</w:t>
      </w:r>
      <w:proofErr w:type="gramEnd"/>
      <w:r w:rsidR="00652EF0" w:rsidRPr="00652EF0">
        <w:rPr>
          <w:lang w:val="en-US"/>
        </w:rPr>
        <w:t xml:space="preserve"> tablet every 2-3 hours. The maximum daily dose is </w:t>
      </w:r>
      <w:proofErr w:type="gramStart"/>
      <w:r w:rsidR="00652EF0" w:rsidRPr="00652EF0">
        <w:rPr>
          <w:lang w:val="en-US"/>
        </w:rPr>
        <w:t>8</w:t>
      </w:r>
      <w:proofErr w:type="gramEnd"/>
      <w:r w:rsidR="00652EF0" w:rsidRPr="00652EF0">
        <w:rPr>
          <w:lang w:val="en-US"/>
        </w:rPr>
        <w:t xml:space="preserve"> tablets. The drug </w:t>
      </w:r>
      <w:proofErr w:type="gramStart"/>
      <w:r w:rsidR="00652EF0" w:rsidRPr="00652EF0">
        <w:rPr>
          <w:lang w:val="en-US"/>
        </w:rPr>
        <w:t>is recommended to be taken</w:t>
      </w:r>
      <w:proofErr w:type="gramEnd"/>
      <w:r w:rsidR="00652EF0" w:rsidRPr="00652EF0">
        <w:rPr>
          <w:lang w:val="en-US"/>
        </w:rPr>
        <w:t xml:space="preserve"> after meals or 30 minutes before. Tablets </w:t>
      </w:r>
      <w:proofErr w:type="gramStart"/>
      <w:r w:rsidR="00652EF0" w:rsidRPr="00652EF0">
        <w:rPr>
          <w:lang w:val="en-US"/>
        </w:rPr>
        <w:t>must be sucked</w:t>
      </w:r>
      <w:proofErr w:type="gramEnd"/>
      <w:r w:rsidR="00652EF0" w:rsidRPr="00652EF0">
        <w:rPr>
          <w:lang w:val="en-US"/>
        </w:rPr>
        <w:t xml:space="preserve"> until completely dissolved.</w:t>
      </w:r>
      <w:r w:rsidR="00652EF0">
        <w:rPr>
          <w:lang w:val="en-US"/>
        </w:rPr>
        <w:br/>
      </w:r>
      <w:r w:rsidR="00652EF0">
        <w:rPr>
          <w:lang w:val="en-US"/>
        </w:rPr>
        <w:lastRenderedPageBreak/>
        <w:t>Stomach</w:t>
      </w:r>
      <w:r w:rsidR="00652EF0">
        <w:rPr>
          <w:lang w:val="en-US"/>
        </w:rPr>
        <w:br/>
      </w:r>
    </w:p>
    <w:p w:rsidR="00B9666A" w:rsidRPr="00B9666A" w:rsidRDefault="00652EF0" w:rsidP="00B9666A">
      <w:pPr>
        <w:rPr>
          <w:rFonts w:cstheme="minorHAnsi"/>
          <w:color w:val="000000" w:themeColor="text1"/>
          <w:lang w:val="en-US"/>
        </w:rPr>
      </w:pPr>
      <w:r>
        <w:rPr>
          <w:lang w:val="en-US"/>
        </w:rPr>
        <w:t>Activated charcoal</w:t>
      </w:r>
      <w:r>
        <w:rPr>
          <w:lang w:val="en-US"/>
        </w:rPr>
        <w:br/>
      </w:r>
      <w:proofErr w:type="spellStart"/>
      <w:r w:rsidRPr="00E02494">
        <w:rPr>
          <w:rFonts w:cstheme="minorHAnsi"/>
          <w:color w:val="000000" w:themeColor="text1"/>
          <w:lang w:val="en-US"/>
        </w:rPr>
        <w:t>Pharmacotherapeutic</w:t>
      </w:r>
      <w:proofErr w:type="spellEnd"/>
      <w:r w:rsidRPr="00E02494">
        <w:rPr>
          <w:rFonts w:cstheme="minorHAnsi"/>
          <w:color w:val="000000" w:themeColor="text1"/>
          <w:lang w:val="en-US"/>
        </w:rPr>
        <w:t xml:space="preserve"> group</w:t>
      </w:r>
      <w:proofErr w:type="gramStart"/>
      <w:r w:rsidRPr="00E02494">
        <w:rPr>
          <w:rFonts w:cstheme="minorHAnsi"/>
          <w:color w:val="000000" w:themeColor="text1"/>
          <w:lang w:val="en-US"/>
        </w:rPr>
        <w:t>:</w:t>
      </w:r>
      <w:proofErr w:type="gramEnd"/>
      <w:r w:rsidR="00B9666A">
        <w:rPr>
          <w:rFonts w:cstheme="minorHAnsi"/>
          <w:color w:val="000000" w:themeColor="text1"/>
          <w:lang w:val="en-US"/>
        </w:rPr>
        <w:br/>
      </w:r>
      <w:r w:rsidR="00B9666A" w:rsidRPr="00B9666A">
        <w:rPr>
          <w:rFonts w:cstheme="minorHAnsi"/>
          <w:color w:val="000000" w:themeColor="text1"/>
          <w:lang w:val="en-US"/>
        </w:rPr>
        <w:t>Polyvalent physical and chemical antidote</w:t>
      </w:r>
      <w:r w:rsidR="00B9666A">
        <w:rPr>
          <w:rFonts w:cstheme="minorHAnsi"/>
          <w:color w:val="000000" w:themeColor="text1"/>
          <w:lang w:val="en-US"/>
        </w:rPr>
        <w:br/>
      </w:r>
      <w:r w:rsidR="00B9666A" w:rsidRPr="00E02494">
        <w:rPr>
          <w:rFonts w:cstheme="minorHAnsi"/>
          <w:color w:val="000000" w:themeColor="text1"/>
          <w:lang w:val="en-US"/>
        </w:rPr>
        <w:t>Description:</w:t>
      </w:r>
      <w:r w:rsidR="00B9666A" w:rsidRPr="00652EF0">
        <w:rPr>
          <w:rFonts w:cstheme="minorHAnsi"/>
          <w:color w:val="000000" w:themeColor="text1"/>
          <w:lang w:val="en-US"/>
        </w:rPr>
        <w:br/>
      </w:r>
      <w:r w:rsidR="00B9666A" w:rsidRPr="00B9666A">
        <w:rPr>
          <w:rFonts w:cstheme="minorHAnsi"/>
          <w:color w:val="000000" w:themeColor="text1"/>
          <w:lang w:val="en-US"/>
        </w:rPr>
        <w:t xml:space="preserve">Gastric decontamination agent used in emergency clinical settings as </w:t>
      </w:r>
      <w:proofErr w:type="spellStart"/>
      <w:r w:rsidR="00B9666A" w:rsidRPr="00B9666A">
        <w:rPr>
          <w:rFonts w:cstheme="minorHAnsi"/>
          <w:color w:val="000000" w:themeColor="text1"/>
          <w:lang w:val="en-US"/>
        </w:rPr>
        <w:t>a</w:t>
      </w:r>
      <w:proofErr w:type="spellEnd"/>
      <w:r w:rsidR="00B9666A" w:rsidRPr="00B9666A">
        <w:rPr>
          <w:rFonts w:cstheme="minorHAnsi"/>
          <w:color w:val="000000" w:themeColor="text1"/>
          <w:lang w:val="en-US"/>
        </w:rPr>
        <w:t xml:space="preserve"> antidote to treat poisonings following excessive oral ingestion of certain medications or poisons.</w:t>
      </w:r>
      <w:r w:rsidR="00B9666A" w:rsidRPr="00B9666A">
        <w:rPr>
          <w:rFonts w:cstheme="minorHAnsi"/>
          <w:color w:val="192027"/>
          <w:shd w:val="clear" w:color="auto" w:fill="FFFFFF"/>
          <w:lang w:val="en-US"/>
        </w:rPr>
        <w:t xml:space="preserve"> </w:t>
      </w:r>
      <w:r w:rsidR="00B9666A" w:rsidRPr="00B9666A">
        <w:rPr>
          <w:rFonts w:cstheme="minorHAnsi"/>
          <w:color w:val="192027"/>
          <w:shd w:val="clear" w:color="auto" w:fill="FFFFFF"/>
          <w:lang w:val="en-US"/>
        </w:rPr>
        <w:t xml:space="preserve">Studies show that early administration of one dose of activated charcoal can adsorb poison in the stomach and reduce absorption while it also works long after ingestion, by interruption of </w:t>
      </w:r>
      <w:proofErr w:type="spellStart"/>
      <w:r w:rsidR="00B9666A" w:rsidRPr="00B9666A">
        <w:rPr>
          <w:rFonts w:cstheme="minorHAnsi"/>
          <w:color w:val="192027"/>
          <w:shd w:val="clear" w:color="auto" w:fill="FFFFFF"/>
          <w:lang w:val="en-US"/>
        </w:rPr>
        <w:t>enterohepatic</w:t>
      </w:r>
      <w:proofErr w:type="spellEnd"/>
      <w:r w:rsidR="00B9666A" w:rsidRPr="00B9666A">
        <w:rPr>
          <w:rFonts w:cstheme="minorHAnsi"/>
          <w:color w:val="192027"/>
          <w:shd w:val="clear" w:color="auto" w:fill="FFFFFF"/>
          <w:lang w:val="en-US"/>
        </w:rPr>
        <w:t xml:space="preserve"> and </w:t>
      </w:r>
      <w:proofErr w:type="spellStart"/>
      <w:r w:rsidR="00B9666A" w:rsidRPr="00B9666A">
        <w:rPr>
          <w:rFonts w:cstheme="minorHAnsi"/>
          <w:color w:val="192027"/>
          <w:shd w:val="clear" w:color="auto" w:fill="FFFFFF"/>
          <w:lang w:val="en-US"/>
        </w:rPr>
        <w:t>enterovascular</w:t>
      </w:r>
      <w:proofErr w:type="spellEnd"/>
      <w:r w:rsidR="00B9666A" w:rsidRPr="00B9666A">
        <w:rPr>
          <w:rFonts w:cstheme="minorHAnsi"/>
          <w:color w:val="192027"/>
          <w:shd w:val="clear" w:color="auto" w:fill="FFFFFF"/>
          <w:lang w:val="en-US"/>
        </w:rPr>
        <w:t xml:space="preserve"> cycling of poison.</w:t>
      </w:r>
      <w:r w:rsidR="00B9666A">
        <w:rPr>
          <w:rFonts w:cstheme="minorHAnsi"/>
          <w:color w:val="192027"/>
          <w:shd w:val="clear" w:color="auto" w:fill="FFFFFF"/>
          <w:lang w:val="en-US"/>
        </w:rPr>
        <w:br/>
      </w:r>
      <w:r w:rsidR="00B9666A" w:rsidRPr="00E02494">
        <w:rPr>
          <w:rFonts w:cstheme="minorHAnsi"/>
          <w:color w:val="000000" w:themeColor="text1"/>
          <w:shd w:val="clear" w:color="auto" w:fill="FFFFFF"/>
          <w:lang w:val="en-US"/>
        </w:rPr>
        <w:t>Indication</w:t>
      </w:r>
      <w:r w:rsidR="00B9666A">
        <w:rPr>
          <w:rFonts w:cstheme="minorHAnsi"/>
          <w:color w:val="000000" w:themeColor="text1"/>
          <w:shd w:val="clear" w:color="auto" w:fill="FFFFFF"/>
          <w:lang w:val="en-US"/>
        </w:rPr>
        <w:br/>
      </w:r>
      <w:r w:rsidR="00B9666A" w:rsidRPr="00B9666A">
        <w:rPr>
          <w:rFonts w:cstheme="minorHAnsi"/>
          <w:color w:val="000000" w:themeColor="text1"/>
          <w:lang w:val="en-US"/>
        </w:rPr>
        <w:t>Exogenous and endogenous intoxications of various or</w:t>
      </w:r>
      <w:r w:rsidR="00B9666A">
        <w:rPr>
          <w:rFonts w:cstheme="minorHAnsi"/>
          <w:color w:val="000000" w:themeColor="text1"/>
          <w:lang w:val="en-US"/>
        </w:rPr>
        <w:t>igins (as a detoxifying agent).</w:t>
      </w:r>
      <w:r w:rsidR="00B9666A">
        <w:rPr>
          <w:rFonts w:cstheme="minorHAnsi"/>
          <w:color w:val="000000" w:themeColor="text1"/>
          <w:lang w:val="en-US"/>
        </w:rPr>
        <w:br/>
      </w:r>
      <w:r w:rsidR="00B9666A" w:rsidRPr="00B9666A">
        <w:rPr>
          <w:rFonts w:cstheme="minorHAnsi"/>
          <w:color w:val="000000" w:themeColor="text1"/>
          <w:lang w:val="en-US"/>
        </w:rPr>
        <w:t>Diseases of the gastrointestinal tract, accompani</w:t>
      </w:r>
      <w:r w:rsidR="00B9666A">
        <w:rPr>
          <w:rFonts w:cstheme="minorHAnsi"/>
          <w:color w:val="000000" w:themeColor="text1"/>
          <w:lang w:val="en-US"/>
        </w:rPr>
        <w:t>ed by dyspepsia and flatulence.</w:t>
      </w:r>
      <w:r w:rsidR="00B9666A">
        <w:rPr>
          <w:rFonts w:cstheme="minorHAnsi"/>
          <w:color w:val="000000" w:themeColor="text1"/>
          <w:lang w:val="en-US"/>
        </w:rPr>
        <w:br/>
      </w:r>
      <w:r w:rsidR="00B9666A" w:rsidRPr="00B9666A">
        <w:rPr>
          <w:rFonts w:cstheme="minorHAnsi"/>
          <w:color w:val="000000" w:themeColor="text1"/>
          <w:lang w:val="en-US"/>
        </w:rPr>
        <w:t>Food and drug</w:t>
      </w:r>
      <w:r w:rsidR="00B9666A">
        <w:rPr>
          <w:rFonts w:cstheme="minorHAnsi"/>
          <w:color w:val="000000" w:themeColor="text1"/>
          <w:lang w:val="en-US"/>
        </w:rPr>
        <w:t xml:space="preserve"> allergies.</w:t>
      </w:r>
      <w:r w:rsidR="00B9666A">
        <w:rPr>
          <w:rFonts w:cstheme="minorHAnsi"/>
          <w:color w:val="000000" w:themeColor="text1"/>
          <w:lang w:val="en-US"/>
        </w:rPr>
        <w:br/>
      </w:r>
      <w:r w:rsidR="00B9666A" w:rsidRPr="00B9666A">
        <w:rPr>
          <w:rFonts w:cstheme="minorHAnsi"/>
          <w:color w:val="000000" w:themeColor="text1"/>
          <w:lang w:val="en-US"/>
        </w:rPr>
        <w:t>To reduce gas formation in the intestines before ultrasound and x-ray studies.</w:t>
      </w:r>
      <w:r w:rsidR="00B9666A">
        <w:rPr>
          <w:rFonts w:cstheme="minorHAnsi"/>
          <w:color w:val="000000" w:themeColor="text1"/>
          <w:lang w:val="en-US"/>
        </w:rPr>
        <w:br/>
      </w:r>
      <w:r w:rsidR="00B9666A" w:rsidRPr="00E02494">
        <w:rPr>
          <w:rFonts w:cstheme="minorHAnsi"/>
          <w:color w:val="000000" w:themeColor="text1"/>
          <w:lang w:val="en-US"/>
        </w:rPr>
        <w:t>Application method</w:t>
      </w:r>
      <w:r w:rsidR="00B9666A">
        <w:rPr>
          <w:rFonts w:cstheme="minorHAnsi"/>
          <w:color w:val="000000" w:themeColor="text1"/>
          <w:lang w:val="en-US"/>
        </w:rPr>
        <w:br/>
      </w:r>
      <w:proofErr w:type="gramStart"/>
      <w:r w:rsidR="00B9666A" w:rsidRPr="00B9666A">
        <w:rPr>
          <w:rFonts w:cstheme="minorHAnsi"/>
          <w:color w:val="000000" w:themeColor="text1"/>
          <w:lang w:val="en-US"/>
        </w:rPr>
        <w:t>Inside</w:t>
      </w:r>
      <w:proofErr w:type="gramEnd"/>
      <w:r w:rsidR="00B9666A" w:rsidRPr="00B9666A">
        <w:rPr>
          <w:rFonts w:cstheme="minorHAnsi"/>
          <w:color w:val="000000" w:themeColor="text1"/>
          <w:lang w:val="en-US"/>
        </w:rPr>
        <w:t xml:space="preserve">, in tablets or in the form of an aqueous suspension of crushed tablets, 1-2 hours before or after meals and taking other medicines. The required number of tablets </w:t>
      </w:r>
      <w:proofErr w:type="gramStart"/>
      <w:r w:rsidR="00B9666A" w:rsidRPr="00B9666A">
        <w:rPr>
          <w:rFonts w:cstheme="minorHAnsi"/>
          <w:color w:val="000000" w:themeColor="text1"/>
          <w:lang w:val="en-US"/>
        </w:rPr>
        <w:t>is mixed</w:t>
      </w:r>
      <w:proofErr w:type="gramEnd"/>
      <w:r w:rsidR="00B9666A" w:rsidRPr="00B9666A">
        <w:rPr>
          <w:rFonts w:cstheme="minorHAnsi"/>
          <w:color w:val="000000" w:themeColor="text1"/>
          <w:lang w:val="en-US"/>
        </w:rPr>
        <w:t xml:space="preserve"> in 1</w:t>
      </w:r>
      <w:r w:rsidR="00B9666A">
        <w:rPr>
          <w:rFonts w:cstheme="minorHAnsi"/>
          <w:color w:val="000000" w:themeColor="text1"/>
          <w:lang w:val="en-US"/>
        </w:rPr>
        <w:t>00 ml (½ cup) of chilled water.</w:t>
      </w:r>
      <w:r w:rsidR="00B9666A">
        <w:rPr>
          <w:rFonts w:cstheme="minorHAnsi"/>
          <w:color w:val="000000" w:themeColor="text1"/>
          <w:lang w:val="en-US"/>
        </w:rPr>
        <w:br/>
      </w:r>
      <w:r w:rsidR="00B9666A" w:rsidRPr="00B9666A">
        <w:rPr>
          <w:rFonts w:cstheme="minorHAnsi"/>
          <w:color w:val="000000" w:themeColor="text1"/>
          <w:lang w:val="en-US"/>
        </w:rPr>
        <w:t xml:space="preserve">Adults </w:t>
      </w:r>
      <w:proofErr w:type="gramStart"/>
      <w:r w:rsidR="00B9666A" w:rsidRPr="00B9666A">
        <w:rPr>
          <w:rFonts w:cstheme="minorHAnsi"/>
          <w:color w:val="000000" w:themeColor="text1"/>
          <w:lang w:val="en-US"/>
        </w:rPr>
        <w:t>are prescribed</w:t>
      </w:r>
      <w:proofErr w:type="gramEnd"/>
      <w:r w:rsidR="00B9666A" w:rsidRPr="00B9666A">
        <w:rPr>
          <w:rFonts w:cstheme="minorHAnsi"/>
          <w:color w:val="000000" w:themeColor="text1"/>
          <w:lang w:val="en-US"/>
        </w:rPr>
        <w:t xml:space="preserve"> an average of 1.0-2.0 g</w:t>
      </w:r>
      <w:r w:rsidR="00B9666A">
        <w:rPr>
          <w:rFonts w:cstheme="minorHAnsi"/>
          <w:color w:val="000000" w:themeColor="text1"/>
          <w:lang w:val="en-US"/>
        </w:rPr>
        <w:t xml:space="preserve"> (4-8 tablets) 3-4 times a day.</w:t>
      </w:r>
      <w:r w:rsidR="00B9666A">
        <w:rPr>
          <w:rFonts w:cstheme="minorHAnsi"/>
          <w:color w:val="000000" w:themeColor="text1"/>
          <w:lang w:val="en-US"/>
        </w:rPr>
        <w:br/>
      </w:r>
      <w:r w:rsidR="00B9666A" w:rsidRPr="00B9666A">
        <w:rPr>
          <w:rFonts w:cstheme="minorHAnsi"/>
          <w:color w:val="000000" w:themeColor="text1"/>
          <w:lang w:val="en-US"/>
        </w:rPr>
        <w:t>The maximum single dose for adults is up to 8.0 g (16 tablets).</w:t>
      </w:r>
    </w:p>
    <w:p w:rsidR="00092BF4" w:rsidRPr="00092BF4" w:rsidRDefault="00B9666A" w:rsidP="00092BF4">
      <w:pPr>
        <w:pStyle w:val="product-description"/>
        <w:spacing w:before="0" w:beforeAutospacing="0" w:after="0" w:afterAutospacing="0"/>
        <w:textAlignment w:val="baseline"/>
        <w:rPr>
          <w:rFonts w:asciiTheme="minorHAnsi" w:hAnsiTheme="minorHAnsi" w:cstheme="minorHAnsi"/>
          <w:color w:val="000000" w:themeColor="text1"/>
          <w:sz w:val="22"/>
          <w:szCs w:val="22"/>
          <w:lang w:val="en-US"/>
        </w:rPr>
      </w:pPr>
      <w:r>
        <w:rPr>
          <w:rFonts w:cstheme="minorHAnsi"/>
          <w:color w:val="000000" w:themeColor="text1"/>
          <w:lang w:val="en-US"/>
        </w:rPr>
        <w:br/>
      </w:r>
      <w:r w:rsidR="00652EF0">
        <w:rPr>
          <w:rFonts w:cstheme="minorHAnsi"/>
          <w:color w:val="000000" w:themeColor="text1"/>
          <w:lang w:val="en-US"/>
        </w:rPr>
        <w:br/>
      </w:r>
      <w:r w:rsidR="00652EF0">
        <w:rPr>
          <w:lang w:val="en-US"/>
        </w:rPr>
        <w:br/>
      </w:r>
      <w:proofErr w:type="spellStart"/>
      <w:r w:rsidR="00090AED">
        <w:rPr>
          <w:lang w:val="en-US"/>
        </w:rPr>
        <w:t>Smecta</w:t>
      </w:r>
      <w:proofErr w:type="spellEnd"/>
      <w:r w:rsidR="00090AED">
        <w:rPr>
          <w:lang w:val="en-US"/>
        </w:rPr>
        <w:t xml:space="preserve"> </w:t>
      </w:r>
      <w:r w:rsidR="00090AED">
        <w:rPr>
          <w:lang w:val="en-US"/>
        </w:rPr>
        <w:br/>
      </w:r>
      <w:proofErr w:type="spellStart"/>
      <w:r w:rsidR="00090AED" w:rsidRPr="00E02494">
        <w:rPr>
          <w:rFonts w:asciiTheme="minorHAnsi" w:hAnsiTheme="minorHAnsi" w:cstheme="minorHAnsi"/>
          <w:color w:val="000000" w:themeColor="text1"/>
          <w:sz w:val="22"/>
          <w:szCs w:val="22"/>
          <w:lang w:val="en-US"/>
        </w:rPr>
        <w:t>Pharmacotherapeutic</w:t>
      </w:r>
      <w:proofErr w:type="spellEnd"/>
      <w:r w:rsidR="00090AED" w:rsidRPr="00E02494">
        <w:rPr>
          <w:rFonts w:asciiTheme="minorHAnsi" w:hAnsiTheme="minorHAnsi" w:cstheme="minorHAnsi"/>
          <w:color w:val="000000" w:themeColor="text1"/>
          <w:sz w:val="22"/>
          <w:szCs w:val="22"/>
          <w:lang w:val="en-US"/>
        </w:rPr>
        <w:t xml:space="preserve"> group</w:t>
      </w:r>
      <w:proofErr w:type="gramStart"/>
      <w:r w:rsidR="00090AED" w:rsidRPr="00E02494">
        <w:rPr>
          <w:rFonts w:asciiTheme="minorHAnsi" w:hAnsiTheme="minorHAnsi" w:cstheme="minorHAnsi"/>
          <w:color w:val="000000" w:themeColor="text1"/>
          <w:sz w:val="22"/>
          <w:szCs w:val="22"/>
          <w:lang w:val="en-US"/>
        </w:rPr>
        <w:t>:</w:t>
      </w:r>
      <w:proofErr w:type="gramEnd"/>
      <w:r w:rsidR="00090AED">
        <w:rPr>
          <w:rFonts w:cstheme="minorHAnsi"/>
          <w:color w:val="000000" w:themeColor="text1"/>
          <w:lang w:val="en-US"/>
        </w:rPr>
        <w:br/>
      </w:r>
      <w:r w:rsidR="00090AED" w:rsidRPr="00090AED">
        <w:rPr>
          <w:lang w:val="en-US"/>
        </w:rPr>
        <w:t>Adsorbent and antidiarrheal agent of natural origin.</w:t>
      </w:r>
      <w:r w:rsidR="00090AED">
        <w:rPr>
          <w:lang w:val="en-US"/>
        </w:rPr>
        <w:br/>
      </w:r>
      <w:r w:rsidR="00090AED" w:rsidRPr="00E02494">
        <w:rPr>
          <w:rFonts w:asciiTheme="minorHAnsi" w:hAnsiTheme="minorHAnsi" w:cstheme="minorHAnsi"/>
          <w:color w:val="000000" w:themeColor="text1"/>
          <w:sz w:val="22"/>
          <w:szCs w:val="22"/>
          <w:lang w:val="en-US"/>
        </w:rPr>
        <w:t>Description</w:t>
      </w:r>
      <w:proofErr w:type="gramStart"/>
      <w:r w:rsidR="00090AED" w:rsidRPr="00E02494">
        <w:rPr>
          <w:rFonts w:asciiTheme="minorHAnsi" w:hAnsiTheme="minorHAnsi" w:cstheme="minorHAnsi"/>
          <w:color w:val="000000" w:themeColor="text1"/>
          <w:sz w:val="22"/>
          <w:szCs w:val="22"/>
          <w:lang w:val="en-US"/>
        </w:rPr>
        <w:t>:</w:t>
      </w:r>
      <w:proofErr w:type="gramEnd"/>
      <w:r w:rsidR="00090AED">
        <w:rPr>
          <w:lang w:val="en-US"/>
        </w:rPr>
        <w:br/>
      </w:r>
      <w:r w:rsidR="00090AED" w:rsidRPr="00090AED">
        <w:rPr>
          <w:lang w:val="en-US"/>
        </w:rPr>
        <w:t>Antidiarrheal drug of natural orig</w:t>
      </w:r>
      <w:r w:rsidR="00090AED">
        <w:rPr>
          <w:lang w:val="en-US"/>
        </w:rPr>
        <w:t>in. It has an adsorbing effect.</w:t>
      </w:r>
      <w:r w:rsidR="00090AED">
        <w:rPr>
          <w:lang w:val="en-US"/>
        </w:rPr>
        <w:br/>
      </w:r>
      <w:r w:rsidR="00090AED" w:rsidRPr="00090AED">
        <w:rPr>
          <w:lang w:val="en-US"/>
        </w:rPr>
        <w:t xml:space="preserve">Stabilizes the mucous barrier, forms polyvalent bonds with mucus glycoproteins, increases the amount of mucus and improves its </w:t>
      </w:r>
      <w:proofErr w:type="spellStart"/>
      <w:r w:rsidR="00090AED" w:rsidRPr="00090AED">
        <w:rPr>
          <w:lang w:val="en-US"/>
        </w:rPr>
        <w:t>gastroprotective</w:t>
      </w:r>
      <w:proofErr w:type="spellEnd"/>
      <w:r w:rsidR="00090AED" w:rsidRPr="00090AED">
        <w:rPr>
          <w:lang w:val="en-US"/>
        </w:rPr>
        <w:t xml:space="preserve"> properties (in relation to the negative effect of hydrogen ions of hydrochloric acid, bile salts, microorganisms and their toxins).</w:t>
      </w:r>
      <w:r w:rsidR="00090AED">
        <w:rPr>
          <w:lang w:val="en-US"/>
        </w:rPr>
        <w:br/>
      </w:r>
      <w:r w:rsidR="00090AED" w:rsidRPr="00E02494">
        <w:rPr>
          <w:rFonts w:asciiTheme="minorHAnsi" w:hAnsiTheme="minorHAnsi" w:cstheme="minorHAnsi"/>
          <w:color w:val="000000" w:themeColor="text1"/>
          <w:sz w:val="22"/>
          <w:szCs w:val="22"/>
          <w:shd w:val="clear" w:color="auto" w:fill="FFFFFF"/>
          <w:lang w:val="en-US"/>
        </w:rPr>
        <w:t>Indication</w:t>
      </w:r>
      <w:r w:rsidR="00090AED">
        <w:rPr>
          <w:rFonts w:cstheme="minorHAnsi"/>
          <w:color w:val="000000" w:themeColor="text1"/>
          <w:shd w:val="clear" w:color="auto" w:fill="FFFFFF"/>
          <w:lang w:val="en-US"/>
        </w:rPr>
        <w:br/>
      </w:r>
      <w:r w:rsidR="00090AED" w:rsidRPr="00090AED">
        <w:rPr>
          <w:lang w:val="en-US"/>
        </w:rPr>
        <w:t>Acute and chronic diarrhea (allergic, medicinal genesis; in violation of the diet and quality composition of food), diarrhea of ​​infectious genesis (as part of complex therapy), symptomatic treatment of heartburn, bloating and discomfort in the abdomen with gastritis, peptic ulcer of the</w:t>
      </w:r>
      <w:r w:rsidR="00090AED">
        <w:rPr>
          <w:lang w:val="en-US"/>
        </w:rPr>
        <w:t xml:space="preserve"> stomach and duodenum, colitis.</w:t>
      </w:r>
      <w:r w:rsidR="00090AED">
        <w:rPr>
          <w:lang w:val="en-US"/>
        </w:rPr>
        <w:br/>
      </w:r>
      <w:r w:rsidR="00090AED" w:rsidRPr="00E02494">
        <w:rPr>
          <w:rFonts w:asciiTheme="minorHAnsi" w:hAnsiTheme="minorHAnsi" w:cstheme="minorHAnsi"/>
          <w:color w:val="000000" w:themeColor="text1"/>
          <w:sz w:val="22"/>
          <w:szCs w:val="22"/>
          <w:lang w:val="en-US"/>
        </w:rPr>
        <w:t>Application method</w:t>
      </w:r>
      <w:r w:rsidR="00090AED">
        <w:rPr>
          <w:rFonts w:cstheme="minorHAnsi"/>
          <w:color w:val="000000" w:themeColor="text1"/>
          <w:lang w:val="en-US"/>
        </w:rPr>
        <w:br/>
      </w:r>
      <w:r w:rsidR="00090AED">
        <w:rPr>
          <w:lang w:val="en-US"/>
        </w:rPr>
        <w:t>3 sachets per day for 7 days.</w:t>
      </w:r>
      <w:r w:rsidR="00090AED">
        <w:rPr>
          <w:lang w:val="en-US"/>
        </w:rPr>
        <w:br/>
      </w:r>
      <w:r w:rsidR="00090AED" w:rsidRPr="00090AED">
        <w:rPr>
          <w:lang w:val="en-US"/>
        </w:rPr>
        <w:t xml:space="preserve">The daily dose </w:t>
      </w:r>
      <w:proofErr w:type="gramStart"/>
      <w:r w:rsidR="00090AED" w:rsidRPr="00090AED">
        <w:rPr>
          <w:lang w:val="en-US"/>
        </w:rPr>
        <w:t>may be dou</w:t>
      </w:r>
      <w:r w:rsidR="00090AED">
        <w:rPr>
          <w:lang w:val="en-US"/>
        </w:rPr>
        <w:t>bled</w:t>
      </w:r>
      <w:proofErr w:type="gramEnd"/>
      <w:r w:rsidR="00090AED">
        <w:rPr>
          <w:lang w:val="en-US"/>
        </w:rPr>
        <w:t xml:space="preserve"> at the start of treatment.</w:t>
      </w:r>
      <w:r w:rsidR="00090AED">
        <w:rPr>
          <w:lang w:val="en-US"/>
        </w:rPr>
        <w:br/>
      </w:r>
      <w:r w:rsidR="00090AED" w:rsidRPr="00090AED">
        <w:rPr>
          <w:lang w:val="en-US"/>
        </w:rPr>
        <w:t>Suspension should be prepared bef</w:t>
      </w:r>
      <w:r w:rsidR="00090AED">
        <w:rPr>
          <w:lang w:val="en-US"/>
        </w:rPr>
        <w:t>ore use.</w:t>
      </w:r>
      <w:r w:rsidR="00090AED">
        <w:rPr>
          <w:lang w:val="en-US"/>
        </w:rPr>
        <w:br/>
      </w:r>
      <w:r w:rsidR="00090AED" w:rsidRPr="00090AED">
        <w:rPr>
          <w:lang w:val="en-US"/>
        </w:rPr>
        <w:t xml:space="preserve">For adults, the contents of the sachet </w:t>
      </w:r>
      <w:proofErr w:type="gramStart"/>
      <w:r w:rsidR="00090AED" w:rsidRPr="00090AED">
        <w:rPr>
          <w:lang w:val="en-US"/>
        </w:rPr>
        <w:t>are dissolved</w:t>
      </w:r>
      <w:proofErr w:type="gramEnd"/>
      <w:r w:rsidR="00090AED" w:rsidRPr="00090AED">
        <w:rPr>
          <w:lang w:val="en-US"/>
        </w:rPr>
        <w:t xml:space="preserve"> in 1/2 cup of water, gradually pouring in the powder and stirring it evenly.</w:t>
      </w:r>
      <w:r w:rsidR="00652EF0">
        <w:rPr>
          <w:lang w:val="en-US"/>
        </w:rPr>
        <w:br/>
      </w:r>
      <w:r w:rsidR="00092BF4">
        <w:rPr>
          <w:lang w:val="en-US"/>
        </w:rPr>
        <w:br/>
      </w:r>
      <w:r w:rsidR="00092BF4">
        <w:rPr>
          <w:lang w:val="en-US"/>
        </w:rPr>
        <w:br/>
      </w:r>
      <w:r w:rsidR="00092BF4">
        <w:rPr>
          <w:lang w:val="en-US"/>
        </w:rPr>
        <w:br/>
      </w:r>
      <w:r w:rsidR="00092BF4">
        <w:rPr>
          <w:lang w:val="en-US"/>
        </w:rPr>
        <w:br/>
      </w:r>
      <w:r w:rsidR="00092BF4">
        <w:rPr>
          <w:lang w:val="en-US"/>
        </w:rPr>
        <w:br/>
      </w:r>
      <w:r w:rsidR="00092BF4">
        <w:rPr>
          <w:lang w:val="en-US"/>
        </w:rPr>
        <w:br/>
      </w:r>
      <w:r w:rsidR="00092BF4" w:rsidRPr="00092BF4">
        <w:rPr>
          <w:rFonts w:asciiTheme="minorHAnsi" w:hAnsiTheme="minorHAnsi" w:cstheme="minorHAnsi"/>
          <w:color w:val="000000" w:themeColor="text1"/>
          <w:sz w:val="22"/>
          <w:szCs w:val="22"/>
          <w:lang w:val="en-US"/>
        </w:rPr>
        <w:lastRenderedPageBreak/>
        <w:t>Metoclopramide</w:t>
      </w:r>
      <w:r w:rsidR="00092BF4" w:rsidRPr="00092BF4">
        <w:rPr>
          <w:rFonts w:asciiTheme="minorHAnsi" w:hAnsiTheme="minorHAnsi" w:cstheme="minorHAnsi"/>
          <w:color w:val="000000" w:themeColor="text1"/>
          <w:sz w:val="22"/>
          <w:szCs w:val="22"/>
          <w:lang w:val="en-US"/>
        </w:rPr>
        <w:br/>
      </w:r>
      <w:proofErr w:type="spellStart"/>
      <w:r w:rsidR="00092BF4" w:rsidRPr="00092BF4">
        <w:rPr>
          <w:rFonts w:asciiTheme="minorHAnsi" w:hAnsiTheme="minorHAnsi" w:cstheme="minorHAnsi"/>
          <w:color w:val="000000" w:themeColor="text1"/>
          <w:sz w:val="22"/>
          <w:szCs w:val="22"/>
          <w:lang w:val="en-US"/>
        </w:rPr>
        <w:t>Pharmacotherapeutic</w:t>
      </w:r>
      <w:proofErr w:type="spellEnd"/>
      <w:r w:rsidR="00092BF4" w:rsidRPr="00092BF4">
        <w:rPr>
          <w:rFonts w:asciiTheme="minorHAnsi" w:hAnsiTheme="minorHAnsi" w:cstheme="minorHAnsi"/>
          <w:color w:val="000000" w:themeColor="text1"/>
          <w:sz w:val="22"/>
          <w:szCs w:val="22"/>
          <w:lang w:val="en-US"/>
        </w:rPr>
        <w:t xml:space="preserve"> group</w:t>
      </w:r>
      <w:proofErr w:type="gramStart"/>
      <w:r w:rsidR="00092BF4" w:rsidRPr="00092BF4">
        <w:rPr>
          <w:rFonts w:asciiTheme="minorHAnsi" w:hAnsiTheme="minorHAnsi" w:cstheme="minorHAnsi"/>
          <w:color w:val="000000" w:themeColor="text1"/>
          <w:sz w:val="22"/>
          <w:szCs w:val="22"/>
          <w:lang w:val="en-US"/>
        </w:rPr>
        <w:t>:</w:t>
      </w:r>
      <w:proofErr w:type="gramEnd"/>
      <w:r w:rsidR="00092BF4" w:rsidRPr="00092BF4">
        <w:rPr>
          <w:rFonts w:asciiTheme="minorHAnsi" w:hAnsiTheme="minorHAnsi" w:cstheme="minorHAnsi"/>
          <w:color w:val="000000" w:themeColor="text1"/>
          <w:sz w:val="22"/>
          <w:szCs w:val="22"/>
          <w:lang w:val="en-US"/>
        </w:rPr>
        <w:br/>
      </w:r>
      <w:r w:rsidR="00092BF4" w:rsidRPr="00092BF4">
        <w:rPr>
          <w:rFonts w:asciiTheme="minorHAnsi" w:hAnsiTheme="minorHAnsi" w:cstheme="minorHAnsi"/>
          <w:color w:val="000000" w:themeColor="text1"/>
          <w:sz w:val="22"/>
          <w:szCs w:val="22"/>
          <w:lang w:val="en-US"/>
        </w:rPr>
        <w:t>Peristaltic stimulants (</w:t>
      </w:r>
      <w:proofErr w:type="spellStart"/>
      <w:r w:rsidR="00092BF4" w:rsidRPr="00092BF4">
        <w:rPr>
          <w:rFonts w:asciiTheme="minorHAnsi" w:hAnsiTheme="minorHAnsi" w:cstheme="minorHAnsi"/>
          <w:color w:val="000000" w:themeColor="text1"/>
          <w:sz w:val="22"/>
          <w:szCs w:val="22"/>
          <w:lang w:val="en-US"/>
        </w:rPr>
        <w:t>propulsants</w:t>
      </w:r>
      <w:proofErr w:type="spellEnd"/>
      <w:r w:rsidR="00092BF4" w:rsidRPr="00092BF4">
        <w:rPr>
          <w:rFonts w:asciiTheme="minorHAnsi" w:hAnsiTheme="minorHAnsi" w:cstheme="minorHAnsi"/>
          <w:color w:val="000000" w:themeColor="text1"/>
          <w:sz w:val="22"/>
          <w:szCs w:val="22"/>
          <w:lang w:val="en-US"/>
        </w:rPr>
        <w:t>)</w:t>
      </w:r>
      <w:r w:rsidR="00092BF4" w:rsidRPr="00092BF4">
        <w:rPr>
          <w:rFonts w:asciiTheme="minorHAnsi" w:hAnsiTheme="minorHAnsi" w:cstheme="minorHAnsi"/>
          <w:color w:val="000000" w:themeColor="text1"/>
          <w:sz w:val="22"/>
          <w:szCs w:val="22"/>
          <w:lang w:val="en-US"/>
        </w:rPr>
        <w:br/>
      </w:r>
      <w:r w:rsidR="00092BF4" w:rsidRPr="00092BF4">
        <w:rPr>
          <w:rFonts w:asciiTheme="minorHAnsi" w:hAnsiTheme="minorHAnsi" w:cstheme="minorHAnsi"/>
          <w:color w:val="000000" w:themeColor="text1"/>
          <w:sz w:val="22"/>
          <w:szCs w:val="22"/>
          <w:lang w:val="en-US"/>
        </w:rPr>
        <w:t>Description:</w:t>
      </w:r>
      <w:r w:rsidR="00092BF4" w:rsidRPr="00092BF4">
        <w:rPr>
          <w:rFonts w:asciiTheme="minorHAnsi" w:hAnsiTheme="minorHAnsi" w:cstheme="minorHAnsi"/>
          <w:color w:val="000000" w:themeColor="text1"/>
          <w:sz w:val="22"/>
          <w:szCs w:val="22"/>
          <w:lang w:val="en-US"/>
        </w:rPr>
        <w:br/>
      </w:r>
      <w:r w:rsidR="00092BF4" w:rsidRPr="00092BF4">
        <w:rPr>
          <w:rFonts w:asciiTheme="minorHAnsi" w:hAnsiTheme="minorHAnsi" w:cstheme="minorHAnsi"/>
          <w:color w:val="000000" w:themeColor="text1"/>
          <w:sz w:val="22"/>
          <w:szCs w:val="22"/>
          <w:shd w:val="clear" w:color="auto" w:fill="FFFFFF"/>
          <w:lang w:val="en-US"/>
        </w:rPr>
        <w:t>Metoclopramide is a central dopamine antagonist that also exhibits peripheral cholinergic activity. There are two main effects: antiemetic and acceleration of gastric emptying and passage through the small intestine.</w:t>
      </w:r>
    </w:p>
    <w:p w:rsidR="00092BF4" w:rsidRPr="00092BF4" w:rsidRDefault="00092BF4" w:rsidP="00092BF4">
      <w:pPr>
        <w:pStyle w:val="a3"/>
        <w:shd w:val="clear" w:color="auto" w:fill="FFFFFF"/>
        <w:spacing w:before="0" w:beforeAutospacing="0" w:after="240" w:afterAutospacing="0"/>
        <w:textAlignment w:val="baseline"/>
        <w:rPr>
          <w:rFonts w:asciiTheme="minorHAnsi" w:hAnsiTheme="minorHAnsi" w:cstheme="minorHAnsi"/>
          <w:color w:val="000000" w:themeColor="text1"/>
          <w:sz w:val="22"/>
          <w:szCs w:val="22"/>
          <w:lang w:val="en-US"/>
        </w:rPr>
      </w:pPr>
      <w:r w:rsidRPr="00092BF4">
        <w:rPr>
          <w:rFonts w:asciiTheme="minorHAnsi" w:hAnsiTheme="minorHAnsi" w:cstheme="minorHAnsi"/>
          <w:color w:val="000000" w:themeColor="text1"/>
          <w:sz w:val="22"/>
          <w:szCs w:val="22"/>
          <w:shd w:val="clear" w:color="auto" w:fill="FFFFFF"/>
          <w:lang w:val="en-US"/>
        </w:rPr>
        <w:t>Indication</w:t>
      </w:r>
      <w:r w:rsidRPr="00092BF4">
        <w:rPr>
          <w:rFonts w:asciiTheme="minorHAnsi" w:hAnsiTheme="minorHAnsi" w:cstheme="minorHAnsi"/>
          <w:color w:val="000000" w:themeColor="text1"/>
          <w:sz w:val="22"/>
          <w:szCs w:val="22"/>
          <w:shd w:val="clear" w:color="auto" w:fill="FFFFFF"/>
          <w:lang w:val="en-US"/>
        </w:rPr>
        <w:br/>
      </w:r>
      <w:r w:rsidRPr="00092BF4">
        <w:rPr>
          <w:rFonts w:asciiTheme="minorHAnsi" w:hAnsiTheme="minorHAnsi" w:cstheme="minorHAnsi"/>
          <w:color w:val="000000" w:themeColor="text1"/>
          <w:sz w:val="22"/>
          <w:szCs w:val="22"/>
          <w:lang w:val="en-US"/>
        </w:rPr>
        <w:t>Metoclopramide is indicated for adults to prevent nausea and vomiting caused by radiotherapy, delayed nausea and vomiting caused by chemotherapy, as well as symptomatic treatment of nausea and vomiting, including those associated with acute migraine (in combination with oral analgesics for improving their absorption).</w:t>
      </w:r>
      <w:r>
        <w:rPr>
          <w:rFonts w:asciiTheme="minorHAnsi" w:hAnsiTheme="minorHAnsi" w:cstheme="minorHAnsi"/>
          <w:color w:val="000000" w:themeColor="text1"/>
          <w:sz w:val="22"/>
          <w:szCs w:val="22"/>
          <w:lang w:val="en-US"/>
        </w:rPr>
        <w:br/>
      </w:r>
      <w:r w:rsidRPr="00092BF4">
        <w:rPr>
          <w:rFonts w:asciiTheme="minorHAnsi" w:hAnsiTheme="minorHAnsi" w:cstheme="minorHAnsi"/>
          <w:color w:val="000000" w:themeColor="text1"/>
          <w:sz w:val="22"/>
          <w:szCs w:val="22"/>
          <w:lang w:val="en-US"/>
        </w:rPr>
        <w:t xml:space="preserve">Metoclopramide </w:t>
      </w:r>
      <w:proofErr w:type="gramStart"/>
      <w:r w:rsidRPr="00092BF4">
        <w:rPr>
          <w:rFonts w:asciiTheme="minorHAnsi" w:hAnsiTheme="minorHAnsi" w:cstheme="minorHAnsi"/>
          <w:color w:val="000000" w:themeColor="text1"/>
          <w:sz w:val="22"/>
          <w:szCs w:val="22"/>
          <w:lang w:val="en-US"/>
        </w:rPr>
        <w:t>should only be used</w:t>
      </w:r>
      <w:proofErr w:type="gramEnd"/>
      <w:r w:rsidRPr="00092BF4">
        <w:rPr>
          <w:rFonts w:asciiTheme="minorHAnsi" w:hAnsiTheme="minorHAnsi" w:cstheme="minorHAnsi"/>
          <w:color w:val="000000" w:themeColor="text1"/>
          <w:sz w:val="22"/>
          <w:szCs w:val="22"/>
          <w:lang w:val="en-US"/>
        </w:rPr>
        <w:t xml:space="preserve"> in children as a second-line medicine to prevent delayed nausea and vomiting caused by chemotherapy.</w:t>
      </w:r>
      <w:r w:rsidRPr="00092BF4">
        <w:rPr>
          <w:rFonts w:asciiTheme="minorHAnsi" w:hAnsiTheme="minorHAnsi" w:cstheme="minorHAnsi"/>
          <w:color w:val="000000" w:themeColor="text1"/>
          <w:sz w:val="22"/>
          <w:szCs w:val="22"/>
          <w:lang w:val="en-US"/>
        </w:rPr>
        <w:br/>
      </w:r>
      <w:r w:rsidRPr="00092BF4">
        <w:rPr>
          <w:rFonts w:asciiTheme="minorHAnsi" w:hAnsiTheme="minorHAnsi" w:cstheme="minorHAnsi"/>
          <w:color w:val="000000" w:themeColor="text1"/>
          <w:sz w:val="22"/>
          <w:szCs w:val="22"/>
          <w:lang w:val="en-US"/>
        </w:rPr>
        <w:t>Application method</w:t>
      </w:r>
      <w:r w:rsidRPr="00092BF4">
        <w:rPr>
          <w:rFonts w:asciiTheme="minorHAnsi" w:hAnsiTheme="minorHAnsi" w:cstheme="minorHAnsi"/>
          <w:color w:val="000000" w:themeColor="text1"/>
          <w:sz w:val="22"/>
          <w:szCs w:val="22"/>
          <w:lang w:val="en-US"/>
        </w:rPr>
        <w:br/>
      </w:r>
      <w:proofErr w:type="gramStart"/>
      <w:r w:rsidRPr="00092BF4">
        <w:rPr>
          <w:rFonts w:asciiTheme="minorHAnsi" w:hAnsiTheme="minorHAnsi" w:cstheme="minorHAnsi"/>
          <w:color w:val="000000" w:themeColor="text1"/>
          <w:sz w:val="22"/>
          <w:szCs w:val="22"/>
          <w:lang w:val="en-US"/>
        </w:rPr>
        <w:t>For</w:t>
      </w:r>
      <w:proofErr w:type="gramEnd"/>
      <w:r w:rsidRPr="00092BF4">
        <w:rPr>
          <w:rFonts w:asciiTheme="minorHAnsi" w:hAnsiTheme="minorHAnsi" w:cstheme="minorHAnsi"/>
          <w:color w:val="000000" w:themeColor="text1"/>
          <w:sz w:val="22"/>
          <w:szCs w:val="22"/>
          <w:lang w:val="en-US"/>
        </w:rPr>
        <w:t xml:space="preserve"> oral administration before meals, without chewing, with a sufficient amount of liquid.</w:t>
      </w:r>
      <w:r>
        <w:rPr>
          <w:rFonts w:asciiTheme="minorHAnsi" w:hAnsiTheme="minorHAnsi" w:cstheme="minorHAnsi"/>
          <w:color w:val="000000" w:themeColor="text1"/>
          <w:sz w:val="22"/>
          <w:szCs w:val="22"/>
          <w:lang w:val="en-US"/>
        </w:rPr>
        <w:br/>
      </w:r>
      <w:r w:rsidRPr="00092BF4">
        <w:rPr>
          <w:rFonts w:asciiTheme="minorHAnsi" w:hAnsiTheme="minorHAnsi" w:cstheme="minorHAnsi"/>
          <w:color w:val="000000" w:themeColor="text1"/>
          <w:sz w:val="22"/>
          <w:szCs w:val="22"/>
          <w:lang w:val="en-US"/>
        </w:rPr>
        <w:t xml:space="preserve">In order to </w:t>
      </w:r>
      <w:proofErr w:type="spellStart"/>
      <w:r w:rsidRPr="00092BF4">
        <w:rPr>
          <w:rFonts w:asciiTheme="minorHAnsi" w:hAnsiTheme="minorHAnsi" w:cstheme="minorHAnsi"/>
          <w:color w:val="000000" w:themeColor="text1"/>
          <w:sz w:val="22"/>
          <w:szCs w:val="22"/>
          <w:lang w:val="en-US"/>
        </w:rPr>
        <w:t>minimise</w:t>
      </w:r>
      <w:proofErr w:type="spellEnd"/>
      <w:r w:rsidRPr="00092BF4">
        <w:rPr>
          <w:rFonts w:asciiTheme="minorHAnsi" w:hAnsiTheme="minorHAnsi" w:cstheme="minorHAnsi"/>
          <w:color w:val="000000" w:themeColor="text1"/>
          <w:sz w:val="22"/>
          <w:szCs w:val="22"/>
          <w:lang w:val="en-US"/>
        </w:rPr>
        <w:t xml:space="preserve"> the risks of adverse reactions from the nervous system and other adverse reactions, metoclopramide </w:t>
      </w:r>
      <w:proofErr w:type="gramStart"/>
      <w:r w:rsidRPr="00092BF4">
        <w:rPr>
          <w:rFonts w:asciiTheme="minorHAnsi" w:hAnsiTheme="minorHAnsi" w:cstheme="minorHAnsi"/>
          <w:color w:val="000000" w:themeColor="text1"/>
          <w:sz w:val="22"/>
          <w:szCs w:val="22"/>
          <w:lang w:val="en-US"/>
        </w:rPr>
        <w:t>should only be used</w:t>
      </w:r>
      <w:proofErr w:type="gramEnd"/>
      <w:r w:rsidRPr="00092BF4">
        <w:rPr>
          <w:rFonts w:asciiTheme="minorHAnsi" w:hAnsiTheme="minorHAnsi" w:cstheme="minorHAnsi"/>
          <w:color w:val="000000" w:themeColor="text1"/>
          <w:sz w:val="22"/>
          <w:szCs w:val="22"/>
          <w:lang w:val="en-US"/>
        </w:rPr>
        <w:t xml:space="preserve"> for short-term treatment (up to 5 days).</w:t>
      </w:r>
      <w:r>
        <w:rPr>
          <w:rFonts w:asciiTheme="minorHAnsi" w:hAnsiTheme="minorHAnsi" w:cstheme="minorHAnsi"/>
          <w:color w:val="000000" w:themeColor="text1"/>
          <w:sz w:val="22"/>
          <w:szCs w:val="22"/>
          <w:lang w:val="en-US"/>
        </w:rPr>
        <w:br/>
      </w:r>
      <w:r w:rsidRPr="00092BF4">
        <w:rPr>
          <w:rFonts w:asciiTheme="minorHAnsi" w:hAnsiTheme="minorHAnsi" w:cstheme="minorHAnsi"/>
          <w:color w:val="000000" w:themeColor="text1"/>
          <w:sz w:val="22"/>
          <w:szCs w:val="22"/>
          <w:lang w:val="en-US"/>
        </w:rPr>
        <w:t xml:space="preserve">The usual therapeutic dose of metoclopramide is 10 mg up to 3 times a day. The maximum daily dose is 30 mg or 0.5 mg/kg body weight. </w:t>
      </w:r>
      <w:r w:rsidRPr="003F755C">
        <w:rPr>
          <w:rFonts w:asciiTheme="minorHAnsi" w:hAnsiTheme="minorHAnsi" w:cstheme="minorHAnsi"/>
          <w:color w:val="000000" w:themeColor="text1"/>
          <w:sz w:val="22"/>
          <w:szCs w:val="22"/>
          <w:lang w:val="en-US"/>
        </w:rPr>
        <w:t>The maximum duration of metoclopramide treatment is 5 days.</w:t>
      </w:r>
    </w:p>
    <w:p w:rsidR="00092BF4" w:rsidRPr="00092BF4" w:rsidRDefault="00092BF4" w:rsidP="00092BF4">
      <w:pPr>
        <w:pStyle w:val="a3"/>
        <w:shd w:val="clear" w:color="auto" w:fill="FFFFFF"/>
        <w:spacing w:before="0" w:beforeAutospacing="0" w:after="240" w:afterAutospacing="0"/>
        <w:textAlignment w:val="baseline"/>
        <w:rPr>
          <w:rFonts w:asciiTheme="minorHAnsi" w:hAnsiTheme="minorHAnsi" w:cstheme="minorHAnsi"/>
          <w:color w:val="000000" w:themeColor="text1"/>
          <w:sz w:val="22"/>
          <w:szCs w:val="22"/>
          <w:lang w:val="en-US"/>
        </w:rPr>
      </w:pPr>
    </w:p>
    <w:p w:rsidR="00E61D0A" w:rsidRDefault="00092BF4" w:rsidP="00E61D0A">
      <w:pPr>
        <w:rPr>
          <w:lang w:val="en-US"/>
        </w:rPr>
      </w:pPr>
      <w:r w:rsidRPr="0097145D">
        <w:rPr>
          <w:rFonts w:cstheme="minorHAnsi"/>
          <w:color w:val="000000" w:themeColor="text1"/>
          <w:lang w:val="en-US"/>
        </w:rPr>
        <w:t>Muscle</w:t>
      </w:r>
      <w:r w:rsidR="003F755C">
        <w:rPr>
          <w:rFonts w:cstheme="minorHAnsi"/>
          <w:color w:val="000000" w:themeColor="text1"/>
          <w:lang w:val="en-US"/>
        </w:rPr>
        <w:br/>
      </w:r>
      <w:r w:rsidR="003F755C">
        <w:rPr>
          <w:rFonts w:cstheme="minorHAnsi"/>
          <w:color w:val="000000" w:themeColor="text1"/>
          <w:lang w:val="en-US"/>
        </w:rPr>
        <w:br/>
      </w:r>
      <w:proofErr w:type="spellStart"/>
      <w:r w:rsidR="003F755C">
        <w:rPr>
          <w:lang w:val="en-US"/>
        </w:rPr>
        <w:t>Nimesil</w:t>
      </w:r>
      <w:proofErr w:type="spellEnd"/>
      <w:r w:rsidR="0073028D">
        <w:rPr>
          <w:lang w:val="en-US"/>
        </w:rPr>
        <w:br/>
      </w:r>
      <w:proofErr w:type="spellStart"/>
      <w:r w:rsidR="0073028D" w:rsidRPr="00092BF4">
        <w:rPr>
          <w:rFonts w:cstheme="minorHAnsi"/>
          <w:color w:val="000000" w:themeColor="text1"/>
          <w:lang w:val="en-US"/>
        </w:rPr>
        <w:t>Pharmacotherapeutic</w:t>
      </w:r>
      <w:proofErr w:type="spellEnd"/>
      <w:r w:rsidR="0073028D" w:rsidRPr="00092BF4">
        <w:rPr>
          <w:rFonts w:cstheme="minorHAnsi"/>
          <w:color w:val="000000" w:themeColor="text1"/>
          <w:lang w:val="en-US"/>
        </w:rPr>
        <w:t xml:space="preserve"> group</w:t>
      </w:r>
      <w:proofErr w:type="gramStart"/>
      <w:r w:rsidR="0073028D" w:rsidRPr="00092BF4">
        <w:rPr>
          <w:rFonts w:cstheme="minorHAnsi"/>
          <w:color w:val="000000" w:themeColor="text1"/>
          <w:lang w:val="en-US"/>
        </w:rPr>
        <w:t>:</w:t>
      </w:r>
      <w:proofErr w:type="gramEnd"/>
      <w:r w:rsidR="0073028D" w:rsidRPr="00092BF4">
        <w:rPr>
          <w:rFonts w:cstheme="minorHAnsi"/>
          <w:color w:val="000000" w:themeColor="text1"/>
          <w:lang w:val="en-US"/>
        </w:rPr>
        <w:br/>
      </w:r>
      <w:r w:rsidR="0073028D" w:rsidRPr="0073028D">
        <w:rPr>
          <w:rFonts w:cstheme="minorHAnsi"/>
          <w:color w:val="000000" w:themeColor="text1"/>
          <w:lang w:val="en-US"/>
        </w:rPr>
        <w:t>Non-steroidal anti-inflammatory drugs</w:t>
      </w:r>
      <w:r>
        <w:rPr>
          <w:rFonts w:cstheme="minorHAnsi"/>
          <w:color w:val="000000" w:themeColor="text1"/>
          <w:lang w:val="en-US"/>
        </w:rPr>
        <w:br/>
      </w:r>
      <w:r w:rsidR="0073028D" w:rsidRPr="00092BF4">
        <w:rPr>
          <w:rFonts w:cstheme="minorHAnsi"/>
          <w:color w:val="000000" w:themeColor="text1"/>
          <w:lang w:val="en-US"/>
        </w:rPr>
        <w:t>Description:</w:t>
      </w:r>
      <w:r w:rsidR="0073028D" w:rsidRPr="00092BF4">
        <w:rPr>
          <w:rFonts w:cstheme="minorHAnsi"/>
          <w:color w:val="000000" w:themeColor="text1"/>
          <w:lang w:val="en-US"/>
        </w:rPr>
        <w:br/>
      </w:r>
      <w:r w:rsidR="0073028D" w:rsidRPr="0073028D">
        <w:rPr>
          <w:rFonts w:cstheme="minorHAnsi"/>
          <w:color w:val="000000" w:themeColor="text1"/>
          <w:lang w:val="en-US"/>
        </w:rPr>
        <w:t xml:space="preserve">Pharmacodynamics </w:t>
      </w:r>
      <w:proofErr w:type="spellStart"/>
      <w:r w:rsidR="0073028D" w:rsidRPr="0073028D">
        <w:rPr>
          <w:rFonts w:cstheme="minorHAnsi"/>
          <w:color w:val="000000" w:themeColor="text1"/>
          <w:lang w:val="en-US"/>
        </w:rPr>
        <w:t>Nimesulide</w:t>
      </w:r>
      <w:proofErr w:type="spellEnd"/>
      <w:r w:rsidR="0073028D" w:rsidRPr="0073028D">
        <w:rPr>
          <w:rFonts w:cstheme="minorHAnsi"/>
          <w:color w:val="000000" w:themeColor="text1"/>
          <w:lang w:val="en-US"/>
        </w:rPr>
        <w:t xml:space="preserve"> is a non-steroidal anti-inflammatory drug (NSAID) from the sulfonamide class. It has anti-inflammatory, analgesic and antipyretic effects.</w:t>
      </w:r>
      <w:r w:rsidR="0073028D">
        <w:rPr>
          <w:rFonts w:cstheme="minorHAnsi"/>
          <w:color w:val="000000" w:themeColor="text1"/>
          <w:lang w:val="en-US"/>
        </w:rPr>
        <w:br/>
      </w:r>
      <w:r w:rsidR="0073028D" w:rsidRPr="00092BF4">
        <w:rPr>
          <w:rFonts w:cstheme="minorHAnsi"/>
          <w:color w:val="000000" w:themeColor="text1"/>
          <w:shd w:val="clear" w:color="auto" w:fill="FFFFFF"/>
          <w:lang w:val="en-US"/>
        </w:rPr>
        <w:t>Indication</w:t>
      </w:r>
      <w:r w:rsidR="0073028D" w:rsidRPr="00092BF4">
        <w:rPr>
          <w:rFonts w:cstheme="minorHAnsi"/>
          <w:color w:val="000000" w:themeColor="text1"/>
          <w:shd w:val="clear" w:color="auto" w:fill="FFFFFF"/>
          <w:lang w:val="en-US"/>
        </w:rPr>
        <w:br/>
      </w:r>
      <w:r w:rsidR="0073028D" w:rsidRPr="0073028D">
        <w:rPr>
          <w:rFonts w:cstheme="minorHAnsi"/>
          <w:color w:val="000000" w:themeColor="text1"/>
          <w:lang w:val="en-US"/>
        </w:rPr>
        <w:t>Treatment of acute pain (pain in the back, lower back; pain in the musculoskeletal system, including injuries, sprains and dislocations of the joints; t</w:t>
      </w:r>
      <w:r w:rsidR="0073028D">
        <w:rPr>
          <w:rFonts w:cstheme="minorHAnsi"/>
          <w:color w:val="000000" w:themeColor="text1"/>
          <w:lang w:val="en-US"/>
        </w:rPr>
        <w:t>endonitis, bursitis; toothache).</w:t>
      </w:r>
      <w:r w:rsidR="0073028D">
        <w:rPr>
          <w:rFonts w:cstheme="minorHAnsi"/>
          <w:color w:val="000000" w:themeColor="text1"/>
          <w:lang w:val="en-US"/>
        </w:rPr>
        <w:br/>
      </w:r>
      <w:r w:rsidR="0073028D" w:rsidRPr="0073028D">
        <w:rPr>
          <w:rFonts w:cstheme="minorHAnsi"/>
          <w:color w:val="000000" w:themeColor="text1"/>
          <w:lang w:val="en-US"/>
        </w:rPr>
        <w:t xml:space="preserve">The drug </w:t>
      </w:r>
      <w:proofErr w:type="gramStart"/>
      <w:r w:rsidR="0073028D" w:rsidRPr="0073028D">
        <w:rPr>
          <w:rFonts w:cstheme="minorHAnsi"/>
          <w:color w:val="000000" w:themeColor="text1"/>
          <w:lang w:val="en-US"/>
        </w:rPr>
        <w:t>is intended</w:t>
      </w:r>
      <w:proofErr w:type="gramEnd"/>
      <w:r w:rsidR="0073028D" w:rsidRPr="0073028D">
        <w:rPr>
          <w:rFonts w:cstheme="minorHAnsi"/>
          <w:color w:val="000000" w:themeColor="text1"/>
          <w:lang w:val="en-US"/>
        </w:rPr>
        <w:t xml:space="preserve"> for symptomatic therapy, reducing pain and inflammation at the time of use.</w:t>
      </w:r>
      <w:r w:rsidR="0073028D">
        <w:rPr>
          <w:rFonts w:cstheme="minorHAnsi"/>
          <w:color w:val="000000" w:themeColor="text1"/>
          <w:lang w:val="en-US"/>
        </w:rPr>
        <w:br/>
      </w:r>
      <w:r w:rsidR="0073028D" w:rsidRPr="00092BF4">
        <w:rPr>
          <w:rFonts w:cstheme="minorHAnsi"/>
          <w:color w:val="000000" w:themeColor="text1"/>
          <w:lang w:val="en-US"/>
        </w:rPr>
        <w:t>Application method</w:t>
      </w:r>
      <w:r w:rsidR="0073028D">
        <w:rPr>
          <w:rFonts w:cstheme="minorHAnsi"/>
          <w:color w:val="000000" w:themeColor="text1"/>
          <w:lang w:val="en-US"/>
        </w:rPr>
        <w:br/>
      </w:r>
      <w:proofErr w:type="spellStart"/>
      <w:r w:rsidR="0073028D" w:rsidRPr="0073028D">
        <w:rPr>
          <w:rFonts w:cstheme="minorHAnsi"/>
          <w:color w:val="000000" w:themeColor="text1"/>
          <w:lang w:val="en-US"/>
        </w:rPr>
        <w:t>Nimesil</w:t>
      </w:r>
      <w:proofErr w:type="spellEnd"/>
      <w:r w:rsidR="0073028D" w:rsidRPr="0073028D">
        <w:rPr>
          <w:rFonts w:cstheme="minorHAnsi"/>
          <w:color w:val="000000" w:themeColor="text1"/>
          <w:lang w:val="en-US"/>
        </w:rPr>
        <w:t xml:space="preserve"> is taken orally, </w:t>
      </w:r>
      <w:proofErr w:type="gramStart"/>
      <w:r w:rsidR="0073028D" w:rsidRPr="0073028D">
        <w:rPr>
          <w:rFonts w:cstheme="minorHAnsi"/>
          <w:color w:val="000000" w:themeColor="text1"/>
          <w:lang w:val="en-US"/>
        </w:rPr>
        <w:t>1</w:t>
      </w:r>
      <w:proofErr w:type="gramEnd"/>
      <w:r w:rsidR="0073028D" w:rsidRPr="0073028D">
        <w:rPr>
          <w:rFonts w:cstheme="minorHAnsi"/>
          <w:color w:val="000000" w:themeColor="text1"/>
          <w:lang w:val="en-US"/>
        </w:rPr>
        <w:t xml:space="preserve"> sachet (100 mg </w:t>
      </w:r>
      <w:proofErr w:type="spellStart"/>
      <w:r w:rsidR="0073028D" w:rsidRPr="0073028D">
        <w:rPr>
          <w:rFonts w:cstheme="minorHAnsi"/>
          <w:color w:val="000000" w:themeColor="text1"/>
          <w:lang w:val="en-US"/>
        </w:rPr>
        <w:t>nimesulide</w:t>
      </w:r>
      <w:proofErr w:type="spellEnd"/>
      <w:r w:rsidR="0073028D" w:rsidRPr="0073028D">
        <w:rPr>
          <w:rFonts w:cstheme="minorHAnsi"/>
          <w:color w:val="000000" w:themeColor="text1"/>
          <w:lang w:val="en-US"/>
        </w:rPr>
        <w:t xml:space="preserve">) twice a day. The drug </w:t>
      </w:r>
      <w:proofErr w:type="gramStart"/>
      <w:r w:rsidR="0073028D" w:rsidRPr="0073028D">
        <w:rPr>
          <w:rFonts w:cstheme="minorHAnsi"/>
          <w:color w:val="000000" w:themeColor="text1"/>
          <w:lang w:val="en-US"/>
        </w:rPr>
        <w:t>is recommended to be taken</w:t>
      </w:r>
      <w:proofErr w:type="gramEnd"/>
      <w:r w:rsidR="0073028D" w:rsidRPr="0073028D">
        <w:rPr>
          <w:rFonts w:cstheme="minorHAnsi"/>
          <w:color w:val="000000" w:themeColor="text1"/>
          <w:lang w:val="en-US"/>
        </w:rPr>
        <w:t xml:space="preserve"> after meals. The contents of the sachet are poured into a glass and diss</w:t>
      </w:r>
      <w:r w:rsidR="0073028D">
        <w:rPr>
          <w:rFonts w:cstheme="minorHAnsi"/>
          <w:color w:val="000000" w:themeColor="text1"/>
          <w:lang w:val="en-US"/>
        </w:rPr>
        <w:t>olved in about 100 ml of water.</w:t>
      </w:r>
      <w:r w:rsidR="0073028D">
        <w:rPr>
          <w:rFonts w:cstheme="minorHAnsi"/>
          <w:color w:val="000000" w:themeColor="text1"/>
          <w:lang w:val="en-US"/>
        </w:rPr>
        <w:br/>
      </w:r>
      <w:r w:rsidR="0073028D" w:rsidRPr="0073028D">
        <w:rPr>
          <w:rFonts w:cstheme="minorHAnsi"/>
          <w:color w:val="000000" w:themeColor="text1"/>
          <w:lang w:val="en-US"/>
        </w:rPr>
        <w:t>The maximum duration of treatm</w:t>
      </w:r>
      <w:r w:rsidR="0073028D">
        <w:rPr>
          <w:rFonts w:cstheme="minorHAnsi"/>
          <w:color w:val="000000" w:themeColor="text1"/>
          <w:lang w:val="en-US"/>
        </w:rPr>
        <w:t xml:space="preserve">ent with </w:t>
      </w:r>
      <w:proofErr w:type="spellStart"/>
      <w:r w:rsidR="0073028D">
        <w:rPr>
          <w:rFonts w:cstheme="minorHAnsi"/>
          <w:color w:val="000000" w:themeColor="text1"/>
          <w:lang w:val="en-US"/>
        </w:rPr>
        <w:t>nimesulide</w:t>
      </w:r>
      <w:proofErr w:type="spellEnd"/>
      <w:r w:rsidR="0073028D">
        <w:rPr>
          <w:rFonts w:cstheme="minorHAnsi"/>
          <w:color w:val="000000" w:themeColor="text1"/>
          <w:lang w:val="en-US"/>
        </w:rPr>
        <w:t xml:space="preserve"> is 15 days.</w:t>
      </w:r>
      <w:r w:rsidR="0073028D">
        <w:rPr>
          <w:rFonts w:cstheme="minorHAnsi"/>
          <w:color w:val="000000" w:themeColor="text1"/>
          <w:lang w:val="en-US"/>
        </w:rPr>
        <w:br/>
      </w:r>
      <w:r w:rsidR="0073028D" w:rsidRPr="0073028D">
        <w:rPr>
          <w:rFonts w:cstheme="minorHAnsi"/>
          <w:color w:val="000000" w:themeColor="text1"/>
          <w:lang w:val="en-US"/>
        </w:rPr>
        <w:t xml:space="preserve">To reduce the risk of unwanted side effects, the minimum effective dose </w:t>
      </w:r>
      <w:proofErr w:type="gramStart"/>
      <w:r w:rsidR="0073028D" w:rsidRPr="0073028D">
        <w:rPr>
          <w:rFonts w:cstheme="minorHAnsi"/>
          <w:color w:val="000000" w:themeColor="text1"/>
          <w:lang w:val="en-US"/>
        </w:rPr>
        <w:t>should be used</w:t>
      </w:r>
      <w:proofErr w:type="gramEnd"/>
      <w:r w:rsidR="0073028D" w:rsidRPr="0073028D">
        <w:rPr>
          <w:rFonts w:cstheme="minorHAnsi"/>
          <w:color w:val="000000" w:themeColor="text1"/>
          <w:lang w:val="en-US"/>
        </w:rPr>
        <w:t xml:space="preserve"> for the shortest possible course.</w:t>
      </w:r>
      <w:r w:rsidR="0073028D">
        <w:rPr>
          <w:rFonts w:cstheme="minorHAnsi"/>
          <w:color w:val="000000" w:themeColor="text1"/>
          <w:lang w:val="en-US"/>
        </w:rPr>
        <w:br/>
      </w:r>
      <w:r w:rsidR="0073028D">
        <w:rPr>
          <w:rFonts w:cstheme="minorHAnsi"/>
          <w:color w:val="000000" w:themeColor="text1"/>
          <w:lang w:val="en-US"/>
        </w:rPr>
        <w:br/>
      </w:r>
    </w:p>
    <w:p w:rsidR="00E61D0A" w:rsidRDefault="00E61D0A" w:rsidP="00E61D0A">
      <w:pPr>
        <w:rPr>
          <w:lang w:val="en-US"/>
        </w:rPr>
      </w:pPr>
    </w:p>
    <w:p w:rsidR="00E61D0A" w:rsidRDefault="00E61D0A" w:rsidP="00E61D0A">
      <w:pPr>
        <w:rPr>
          <w:lang w:val="en-US"/>
        </w:rPr>
      </w:pPr>
    </w:p>
    <w:p w:rsidR="00E61D0A" w:rsidRDefault="00E61D0A" w:rsidP="00E61D0A">
      <w:pPr>
        <w:rPr>
          <w:lang w:val="en-US"/>
        </w:rPr>
      </w:pPr>
    </w:p>
    <w:p w:rsidR="00E61D0A" w:rsidRDefault="00E61D0A" w:rsidP="00E61D0A">
      <w:pPr>
        <w:rPr>
          <w:lang w:val="en-US"/>
        </w:rPr>
      </w:pPr>
    </w:p>
    <w:p w:rsidR="00E61D0A" w:rsidRDefault="00E61D0A" w:rsidP="00E61D0A">
      <w:pPr>
        <w:rPr>
          <w:lang w:val="en-US"/>
        </w:rPr>
      </w:pPr>
    </w:p>
    <w:p w:rsidR="00652EF0" w:rsidRPr="00092BF4" w:rsidRDefault="0073028D" w:rsidP="00E61D0A">
      <w:pPr>
        <w:rPr>
          <w:rFonts w:cstheme="minorHAnsi"/>
          <w:color w:val="000000" w:themeColor="text1"/>
          <w:lang w:val="en-US"/>
        </w:rPr>
      </w:pPr>
      <w:proofErr w:type="spellStart"/>
      <w:r>
        <w:rPr>
          <w:lang w:val="en-US"/>
        </w:rPr>
        <w:lastRenderedPageBreak/>
        <w:t>Ketonal</w:t>
      </w:r>
      <w:proofErr w:type="spellEnd"/>
      <w:r>
        <w:rPr>
          <w:lang w:val="en-US"/>
        </w:rPr>
        <w:br/>
      </w:r>
      <w:proofErr w:type="spellStart"/>
      <w:r w:rsidRPr="00092BF4">
        <w:rPr>
          <w:rFonts w:cstheme="minorHAnsi"/>
          <w:color w:val="000000" w:themeColor="text1"/>
          <w:lang w:val="en-US"/>
        </w:rPr>
        <w:t>Pharmacotherapeutic</w:t>
      </w:r>
      <w:proofErr w:type="spellEnd"/>
      <w:r w:rsidRPr="00092BF4">
        <w:rPr>
          <w:rFonts w:cstheme="minorHAnsi"/>
          <w:color w:val="000000" w:themeColor="text1"/>
          <w:lang w:val="en-US"/>
        </w:rPr>
        <w:t xml:space="preserve"> group</w:t>
      </w:r>
      <w:proofErr w:type="gramStart"/>
      <w:r w:rsidRPr="00092BF4">
        <w:rPr>
          <w:rFonts w:cstheme="minorHAnsi"/>
          <w:color w:val="000000" w:themeColor="text1"/>
          <w:lang w:val="en-US"/>
        </w:rPr>
        <w:t>:</w:t>
      </w:r>
      <w:proofErr w:type="gramEnd"/>
      <w:r w:rsidRPr="00092BF4">
        <w:rPr>
          <w:rFonts w:cstheme="minorHAnsi"/>
          <w:color w:val="000000" w:themeColor="text1"/>
          <w:lang w:val="en-US"/>
        </w:rPr>
        <w:br/>
      </w:r>
      <w:r w:rsidRPr="0073028D">
        <w:rPr>
          <w:rFonts w:cstheme="minorHAnsi"/>
          <w:color w:val="000000" w:themeColor="text1"/>
          <w:lang w:val="en-US"/>
        </w:rPr>
        <w:t>NSAIDs, propionic acid derivative</w:t>
      </w:r>
      <w:r>
        <w:rPr>
          <w:rFonts w:cstheme="minorHAnsi"/>
          <w:color w:val="000000" w:themeColor="text1"/>
          <w:lang w:val="en-US"/>
        </w:rPr>
        <w:br/>
      </w:r>
      <w:r w:rsidRPr="00092BF4">
        <w:rPr>
          <w:rFonts w:cstheme="minorHAnsi"/>
          <w:color w:val="000000" w:themeColor="text1"/>
          <w:lang w:val="en-US"/>
        </w:rPr>
        <w:t>Description:</w:t>
      </w:r>
      <w:r w:rsidR="00E61D0A">
        <w:rPr>
          <w:rFonts w:cstheme="minorHAnsi"/>
          <w:color w:val="000000" w:themeColor="text1"/>
          <w:lang w:val="en-US"/>
        </w:rPr>
        <w:br/>
      </w:r>
      <w:r w:rsidR="00E61D0A" w:rsidRPr="00E61D0A">
        <w:rPr>
          <w:rFonts w:cstheme="minorHAnsi"/>
          <w:color w:val="000000" w:themeColor="text1"/>
          <w:lang w:val="en-US"/>
        </w:rPr>
        <w:t>It has analgesic, anti-inflammatory and antipyretic effects. The mechanism of action is associated with inhibition of prostaglandin synthesis at the level of cyclooxygenase.</w:t>
      </w:r>
      <w:r w:rsidR="00E61D0A">
        <w:rPr>
          <w:rFonts w:cstheme="minorHAnsi"/>
          <w:color w:val="000000" w:themeColor="text1"/>
          <w:lang w:val="en-US"/>
        </w:rPr>
        <w:br/>
      </w:r>
      <w:r w:rsidR="00E61D0A" w:rsidRPr="00092BF4">
        <w:rPr>
          <w:rFonts w:cstheme="minorHAnsi"/>
          <w:color w:val="000000" w:themeColor="text1"/>
          <w:shd w:val="clear" w:color="auto" w:fill="FFFFFF"/>
          <w:lang w:val="en-US"/>
        </w:rPr>
        <w:t>Indication</w:t>
      </w:r>
      <w:r w:rsidR="00E61D0A">
        <w:rPr>
          <w:rFonts w:cstheme="minorHAnsi"/>
          <w:color w:val="000000" w:themeColor="text1"/>
          <w:shd w:val="clear" w:color="auto" w:fill="FFFFFF"/>
          <w:lang w:val="en-US"/>
        </w:rPr>
        <w:br/>
      </w:r>
      <w:proofErr w:type="gramStart"/>
      <w:r w:rsidR="00E61D0A" w:rsidRPr="00E61D0A">
        <w:rPr>
          <w:rFonts w:cstheme="minorHAnsi"/>
          <w:color w:val="000000" w:themeColor="text1"/>
          <w:lang w:val="en-US"/>
        </w:rPr>
        <w:t>It</w:t>
      </w:r>
      <w:proofErr w:type="gramEnd"/>
      <w:r w:rsidR="00E61D0A" w:rsidRPr="00E61D0A">
        <w:rPr>
          <w:rFonts w:cstheme="minorHAnsi"/>
          <w:color w:val="000000" w:themeColor="text1"/>
          <w:lang w:val="en-US"/>
        </w:rPr>
        <w:t xml:space="preserve"> is used for pain in the joints and muscles caused by injuries or chronic diseases, including arthritis or </w:t>
      </w:r>
      <w:proofErr w:type="spellStart"/>
      <w:r w:rsidR="00E61D0A" w:rsidRPr="00E61D0A">
        <w:rPr>
          <w:rFonts w:cstheme="minorHAnsi"/>
          <w:color w:val="000000" w:themeColor="text1"/>
          <w:lang w:val="en-US"/>
        </w:rPr>
        <w:t>arthrosis</w:t>
      </w:r>
      <w:proofErr w:type="spellEnd"/>
      <w:r w:rsidR="00E61D0A" w:rsidRPr="00E61D0A">
        <w:rPr>
          <w:rFonts w:cstheme="minorHAnsi"/>
          <w:color w:val="000000" w:themeColor="text1"/>
          <w:lang w:val="en-US"/>
        </w:rPr>
        <w:t>.</w:t>
      </w:r>
      <w:r w:rsidR="00E61D0A">
        <w:rPr>
          <w:rFonts w:cstheme="minorHAnsi"/>
          <w:color w:val="000000" w:themeColor="text1"/>
          <w:lang w:val="en-US"/>
        </w:rPr>
        <w:t xml:space="preserve"> </w:t>
      </w:r>
      <w:r w:rsidR="00E61D0A">
        <w:rPr>
          <w:rFonts w:cstheme="minorHAnsi"/>
          <w:color w:val="000000" w:themeColor="text1"/>
          <w:lang w:val="en-US"/>
        </w:rPr>
        <w:br/>
      </w:r>
      <w:proofErr w:type="spellStart"/>
      <w:r w:rsidR="00E61D0A" w:rsidRPr="00E61D0A">
        <w:rPr>
          <w:rFonts w:cstheme="minorHAnsi"/>
          <w:color w:val="000000" w:themeColor="text1"/>
          <w:lang w:val="en-US"/>
        </w:rPr>
        <w:t>Ketonal</w:t>
      </w:r>
      <w:proofErr w:type="spellEnd"/>
      <w:r w:rsidR="00E61D0A" w:rsidRPr="00E61D0A">
        <w:rPr>
          <w:rFonts w:cstheme="minorHAnsi"/>
          <w:color w:val="000000" w:themeColor="text1"/>
          <w:lang w:val="en-US"/>
        </w:rPr>
        <w:t xml:space="preserve"> cream with enhanced formula begins to act in 30 minutes.</w:t>
      </w:r>
      <w:r w:rsidR="00E61D0A">
        <w:rPr>
          <w:rFonts w:cstheme="minorHAnsi"/>
          <w:color w:val="000000" w:themeColor="text1"/>
          <w:lang w:val="en-US"/>
        </w:rPr>
        <w:br/>
      </w:r>
      <w:r w:rsidR="00E61D0A" w:rsidRPr="00092BF4">
        <w:rPr>
          <w:rFonts w:cstheme="minorHAnsi"/>
          <w:color w:val="000000" w:themeColor="text1"/>
          <w:lang w:val="en-US"/>
        </w:rPr>
        <w:t>Application method</w:t>
      </w:r>
      <w:r w:rsidR="00E61D0A">
        <w:rPr>
          <w:rFonts w:cstheme="minorHAnsi"/>
          <w:color w:val="000000" w:themeColor="text1"/>
          <w:lang w:val="en-US"/>
        </w:rPr>
        <w:br/>
      </w:r>
      <w:r w:rsidR="00E61D0A" w:rsidRPr="00E61D0A">
        <w:rPr>
          <w:rFonts w:cstheme="minorHAnsi"/>
          <w:color w:val="000000" w:themeColor="text1"/>
          <w:lang w:val="en-US"/>
        </w:rPr>
        <w:t xml:space="preserve">For adults and children over the age of 15, </w:t>
      </w:r>
      <w:proofErr w:type="spellStart"/>
      <w:r w:rsidR="00E61D0A" w:rsidRPr="00E61D0A">
        <w:rPr>
          <w:rFonts w:cstheme="minorHAnsi"/>
          <w:color w:val="000000" w:themeColor="text1"/>
          <w:lang w:val="en-US"/>
        </w:rPr>
        <w:t>Ketonal</w:t>
      </w:r>
      <w:proofErr w:type="spellEnd"/>
      <w:r w:rsidR="00E61D0A" w:rsidRPr="00E61D0A">
        <w:rPr>
          <w:rFonts w:cstheme="minorHAnsi"/>
          <w:color w:val="000000" w:themeColor="text1"/>
          <w:lang w:val="en-US"/>
        </w:rPr>
        <w:t xml:space="preserve"> cream is applied to the skin of the affected area with a thin layer 2 times a day (gel - 1-2 times) and gently rubbed. The amount of cream, gel depends on the size of the affected area (5 cm of the gel correspond to 100 mg of </w:t>
      </w:r>
      <w:proofErr w:type="spellStart"/>
      <w:r w:rsidR="00E61D0A" w:rsidRPr="00E61D0A">
        <w:rPr>
          <w:rFonts w:cstheme="minorHAnsi"/>
          <w:color w:val="000000" w:themeColor="text1"/>
          <w:lang w:val="en-US"/>
        </w:rPr>
        <w:t>ketoprofen</w:t>
      </w:r>
      <w:proofErr w:type="spellEnd"/>
      <w:r w:rsidR="00E61D0A" w:rsidRPr="00E61D0A">
        <w:rPr>
          <w:rFonts w:cstheme="minorHAnsi"/>
          <w:color w:val="000000" w:themeColor="text1"/>
          <w:lang w:val="en-US"/>
        </w:rPr>
        <w:t xml:space="preserve">, 10 cm - 200 mg of </w:t>
      </w:r>
      <w:proofErr w:type="spellStart"/>
      <w:r w:rsidR="00E61D0A" w:rsidRPr="00E61D0A">
        <w:rPr>
          <w:rFonts w:cstheme="minorHAnsi"/>
          <w:color w:val="000000" w:themeColor="text1"/>
          <w:lang w:val="en-US"/>
        </w:rPr>
        <w:t>ketoprofen</w:t>
      </w:r>
      <w:proofErr w:type="spellEnd"/>
      <w:r w:rsidR="00E61D0A" w:rsidRPr="00E61D0A">
        <w:rPr>
          <w:rFonts w:cstheme="minorHAnsi"/>
          <w:color w:val="000000" w:themeColor="text1"/>
          <w:lang w:val="en-US"/>
        </w:rPr>
        <w:t>). The use of an occlusi</w:t>
      </w:r>
      <w:r w:rsidR="00E61D0A">
        <w:rPr>
          <w:rFonts w:cstheme="minorHAnsi"/>
          <w:color w:val="000000" w:themeColor="text1"/>
          <w:lang w:val="en-US"/>
        </w:rPr>
        <w:t xml:space="preserve">ve dressing </w:t>
      </w:r>
      <w:proofErr w:type="gramStart"/>
      <w:r w:rsidR="00E61D0A">
        <w:rPr>
          <w:rFonts w:cstheme="minorHAnsi"/>
          <w:color w:val="000000" w:themeColor="text1"/>
          <w:lang w:val="en-US"/>
        </w:rPr>
        <w:t>is not recommended</w:t>
      </w:r>
      <w:proofErr w:type="gramEnd"/>
      <w:r w:rsidR="00E61D0A">
        <w:rPr>
          <w:rFonts w:cstheme="minorHAnsi"/>
          <w:color w:val="000000" w:themeColor="text1"/>
          <w:lang w:val="en-US"/>
        </w:rPr>
        <w:t>.</w:t>
      </w:r>
      <w:r w:rsidR="00E61D0A">
        <w:rPr>
          <w:rFonts w:cstheme="minorHAnsi"/>
          <w:color w:val="000000" w:themeColor="text1"/>
          <w:lang w:val="en-US"/>
        </w:rPr>
        <w:br/>
      </w:r>
      <w:r w:rsidR="00E61D0A" w:rsidRPr="00E61D0A">
        <w:rPr>
          <w:rFonts w:cstheme="minorHAnsi"/>
          <w:color w:val="000000" w:themeColor="text1"/>
          <w:lang w:val="en-US"/>
        </w:rPr>
        <w:t xml:space="preserve">The duration of treatment is 7-10 days. After applying the gel, cream, wash your hands. </w:t>
      </w:r>
      <w:proofErr w:type="spellStart"/>
      <w:r w:rsidR="00E61D0A" w:rsidRPr="00E61D0A">
        <w:rPr>
          <w:rFonts w:cstheme="minorHAnsi"/>
          <w:color w:val="000000" w:themeColor="text1"/>
          <w:lang w:val="en-US"/>
        </w:rPr>
        <w:t>Ketonal</w:t>
      </w:r>
      <w:proofErr w:type="spellEnd"/>
      <w:r w:rsidR="00E61D0A" w:rsidRPr="00E61D0A">
        <w:rPr>
          <w:rFonts w:cstheme="minorHAnsi"/>
          <w:color w:val="000000" w:themeColor="text1"/>
          <w:lang w:val="en-US"/>
        </w:rPr>
        <w:t xml:space="preserve"> cream or gel </w:t>
      </w:r>
      <w:proofErr w:type="gramStart"/>
      <w:r w:rsidR="00E61D0A" w:rsidRPr="00E61D0A">
        <w:rPr>
          <w:rFonts w:cstheme="minorHAnsi"/>
          <w:color w:val="000000" w:themeColor="text1"/>
          <w:lang w:val="en-US"/>
        </w:rPr>
        <w:t>can be used</w:t>
      </w:r>
      <w:proofErr w:type="gramEnd"/>
      <w:r w:rsidR="00E61D0A" w:rsidRPr="00E61D0A">
        <w:rPr>
          <w:rFonts w:cstheme="minorHAnsi"/>
          <w:color w:val="000000" w:themeColor="text1"/>
          <w:lang w:val="en-US"/>
        </w:rPr>
        <w:t xml:space="preserve"> in combination with other dosage forms (capsules, tablets, suppositories). The total maximum daily dose should not exceed 200 mg of </w:t>
      </w:r>
      <w:proofErr w:type="spellStart"/>
      <w:r w:rsidR="00E61D0A" w:rsidRPr="00E61D0A">
        <w:rPr>
          <w:rFonts w:cstheme="minorHAnsi"/>
          <w:color w:val="000000" w:themeColor="text1"/>
          <w:lang w:val="en-US"/>
        </w:rPr>
        <w:t>ketoprofen</w:t>
      </w:r>
      <w:proofErr w:type="spellEnd"/>
      <w:r w:rsidR="00E61D0A" w:rsidRPr="00E61D0A">
        <w:rPr>
          <w:rFonts w:cstheme="minorHAnsi"/>
          <w:color w:val="000000" w:themeColor="text1"/>
          <w:lang w:val="en-US"/>
        </w:rPr>
        <w:t>, regardless of the dosage form.</w:t>
      </w:r>
      <w:r w:rsidR="00E61D0A">
        <w:rPr>
          <w:rFonts w:cstheme="minorHAnsi"/>
          <w:color w:val="000000" w:themeColor="text1"/>
          <w:lang w:val="en-US"/>
        </w:rPr>
        <w:br/>
      </w:r>
    </w:p>
    <w:sectPr w:rsidR="00652EF0" w:rsidRPr="00092B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C7"/>
    <w:rsid w:val="00090AED"/>
    <w:rsid w:val="00092BF4"/>
    <w:rsid w:val="000B2867"/>
    <w:rsid w:val="00113F1D"/>
    <w:rsid w:val="00364BF2"/>
    <w:rsid w:val="003F755C"/>
    <w:rsid w:val="005012A1"/>
    <w:rsid w:val="005C1F5D"/>
    <w:rsid w:val="00652EF0"/>
    <w:rsid w:val="006C690B"/>
    <w:rsid w:val="006D15F7"/>
    <w:rsid w:val="0073028D"/>
    <w:rsid w:val="00797702"/>
    <w:rsid w:val="00894AD8"/>
    <w:rsid w:val="008C0670"/>
    <w:rsid w:val="00904E96"/>
    <w:rsid w:val="0097145D"/>
    <w:rsid w:val="00990513"/>
    <w:rsid w:val="00AB5722"/>
    <w:rsid w:val="00B856C4"/>
    <w:rsid w:val="00B9666A"/>
    <w:rsid w:val="00C06F30"/>
    <w:rsid w:val="00C556C7"/>
    <w:rsid w:val="00E02494"/>
    <w:rsid w:val="00E61D0A"/>
    <w:rsid w:val="00E93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E7134-099E-4B4E-9479-FA912A06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57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90513"/>
    <w:rPr>
      <w:i/>
      <w:iCs/>
    </w:rPr>
  </w:style>
  <w:style w:type="paragraph" w:customStyle="1" w:styleId="product-description">
    <w:name w:val="product-description"/>
    <w:basedOn w:val="a"/>
    <w:rsid w:val="00092BF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3324">
      <w:bodyDiv w:val="1"/>
      <w:marLeft w:val="0"/>
      <w:marRight w:val="0"/>
      <w:marTop w:val="0"/>
      <w:marBottom w:val="0"/>
      <w:divBdr>
        <w:top w:val="none" w:sz="0" w:space="0" w:color="auto"/>
        <w:left w:val="none" w:sz="0" w:space="0" w:color="auto"/>
        <w:bottom w:val="none" w:sz="0" w:space="0" w:color="auto"/>
        <w:right w:val="none" w:sz="0" w:space="0" w:color="auto"/>
      </w:divBdr>
    </w:div>
    <w:div w:id="535587684">
      <w:bodyDiv w:val="1"/>
      <w:marLeft w:val="0"/>
      <w:marRight w:val="0"/>
      <w:marTop w:val="0"/>
      <w:marBottom w:val="0"/>
      <w:divBdr>
        <w:top w:val="none" w:sz="0" w:space="0" w:color="auto"/>
        <w:left w:val="none" w:sz="0" w:space="0" w:color="auto"/>
        <w:bottom w:val="none" w:sz="0" w:space="0" w:color="auto"/>
        <w:right w:val="none" w:sz="0" w:space="0" w:color="auto"/>
      </w:divBdr>
    </w:div>
    <w:div w:id="843133309">
      <w:bodyDiv w:val="1"/>
      <w:marLeft w:val="0"/>
      <w:marRight w:val="0"/>
      <w:marTop w:val="0"/>
      <w:marBottom w:val="0"/>
      <w:divBdr>
        <w:top w:val="none" w:sz="0" w:space="0" w:color="auto"/>
        <w:left w:val="none" w:sz="0" w:space="0" w:color="auto"/>
        <w:bottom w:val="none" w:sz="0" w:space="0" w:color="auto"/>
        <w:right w:val="none" w:sz="0" w:space="0" w:color="auto"/>
      </w:divBdr>
    </w:div>
    <w:div w:id="1122312226">
      <w:bodyDiv w:val="1"/>
      <w:marLeft w:val="0"/>
      <w:marRight w:val="0"/>
      <w:marTop w:val="0"/>
      <w:marBottom w:val="0"/>
      <w:divBdr>
        <w:top w:val="none" w:sz="0" w:space="0" w:color="auto"/>
        <w:left w:val="none" w:sz="0" w:space="0" w:color="auto"/>
        <w:bottom w:val="none" w:sz="0" w:space="0" w:color="auto"/>
        <w:right w:val="none" w:sz="0" w:space="0" w:color="auto"/>
      </w:divBdr>
    </w:div>
    <w:div w:id="1235622902">
      <w:bodyDiv w:val="1"/>
      <w:marLeft w:val="0"/>
      <w:marRight w:val="0"/>
      <w:marTop w:val="0"/>
      <w:marBottom w:val="0"/>
      <w:divBdr>
        <w:top w:val="none" w:sz="0" w:space="0" w:color="auto"/>
        <w:left w:val="none" w:sz="0" w:space="0" w:color="auto"/>
        <w:bottom w:val="none" w:sz="0" w:space="0" w:color="auto"/>
        <w:right w:val="none" w:sz="0" w:space="0" w:color="auto"/>
      </w:divBdr>
    </w:div>
    <w:div w:id="1384326086">
      <w:bodyDiv w:val="1"/>
      <w:marLeft w:val="0"/>
      <w:marRight w:val="0"/>
      <w:marTop w:val="0"/>
      <w:marBottom w:val="0"/>
      <w:divBdr>
        <w:top w:val="none" w:sz="0" w:space="0" w:color="auto"/>
        <w:left w:val="none" w:sz="0" w:space="0" w:color="auto"/>
        <w:bottom w:val="none" w:sz="0" w:space="0" w:color="auto"/>
        <w:right w:val="none" w:sz="0" w:space="0" w:color="auto"/>
      </w:divBdr>
    </w:div>
    <w:div w:id="1619608347">
      <w:bodyDiv w:val="1"/>
      <w:marLeft w:val="0"/>
      <w:marRight w:val="0"/>
      <w:marTop w:val="0"/>
      <w:marBottom w:val="0"/>
      <w:divBdr>
        <w:top w:val="none" w:sz="0" w:space="0" w:color="auto"/>
        <w:left w:val="none" w:sz="0" w:space="0" w:color="auto"/>
        <w:bottom w:val="none" w:sz="0" w:space="0" w:color="auto"/>
        <w:right w:val="none" w:sz="0" w:space="0" w:color="auto"/>
      </w:divBdr>
    </w:div>
    <w:div w:id="1624384263">
      <w:bodyDiv w:val="1"/>
      <w:marLeft w:val="0"/>
      <w:marRight w:val="0"/>
      <w:marTop w:val="0"/>
      <w:marBottom w:val="0"/>
      <w:divBdr>
        <w:top w:val="none" w:sz="0" w:space="0" w:color="auto"/>
        <w:left w:val="none" w:sz="0" w:space="0" w:color="auto"/>
        <w:bottom w:val="none" w:sz="0" w:space="0" w:color="auto"/>
        <w:right w:val="none" w:sz="0" w:space="0" w:color="auto"/>
      </w:divBdr>
    </w:div>
    <w:div w:id="1685747489">
      <w:bodyDiv w:val="1"/>
      <w:marLeft w:val="0"/>
      <w:marRight w:val="0"/>
      <w:marTop w:val="0"/>
      <w:marBottom w:val="0"/>
      <w:divBdr>
        <w:top w:val="none" w:sz="0" w:space="0" w:color="auto"/>
        <w:left w:val="none" w:sz="0" w:space="0" w:color="auto"/>
        <w:bottom w:val="none" w:sz="0" w:space="0" w:color="auto"/>
        <w:right w:val="none" w:sz="0" w:space="0" w:color="auto"/>
      </w:divBdr>
    </w:div>
    <w:div w:id="1986817980">
      <w:bodyDiv w:val="1"/>
      <w:marLeft w:val="0"/>
      <w:marRight w:val="0"/>
      <w:marTop w:val="0"/>
      <w:marBottom w:val="0"/>
      <w:divBdr>
        <w:top w:val="none" w:sz="0" w:space="0" w:color="auto"/>
        <w:left w:val="none" w:sz="0" w:space="0" w:color="auto"/>
        <w:bottom w:val="none" w:sz="0" w:space="0" w:color="auto"/>
        <w:right w:val="none" w:sz="0" w:space="0" w:color="auto"/>
      </w:divBdr>
    </w:div>
    <w:div w:id="2067338489">
      <w:bodyDiv w:val="1"/>
      <w:marLeft w:val="0"/>
      <w:marRight w:val="0"/>
      <w:marTop w:val="0"/>
      <w:marBottom w:val="0"/>
      <w:divBdr>
        <w:top w:val="none" w:sz="0" w:space="0" w:color="auto"/>
        <w:left w:val="none" w:sz="0" w:space="0" w:color="auto"/>
        <w:bottom w:val="none" w:sz="0" w:space="0" w:color="auto"/>
        <w:right w:val="none" w:sz="0" w:space="0" w:color="auto"/>
      </w:divBdr>
      <w:divsChild>
        <w:div w:id="184617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2485</TotalTime>
  <Pages>8</Pages>
  <Words>2607</Words>
  <Characters>14866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2022-04-11T19:52:00Z</dcterms:created>
  <dcterms:modified xsi:type="dcterms:W3CDTF">2022-04-13T13:17:00Z</dcterms:modified>
</cp:coreProperties>
</file>