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1106" w14:textId="77777777" w:rsidR="007A0FEC" w:rsidRPr="007A0FEC" w:rsidRDefault="007A0FEC" w:rsidP="007A0FEC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43_</w:t>
      </w:r>
      <w:r w:rsidRPr="007A0FEC">
        <w:rPr>
          <w:rFonts w:ascii="Grandview" w:hAnsi="Grandview"/>
          <w:b/>
          <w:bCs/>
        </w:rPr>
        <w:t>Configure port security violation modes (shutdown/restrict/protect)</w:t>
      </w:r>
    </w:p>
    <w:p w14:paraId="1432B00C" w14:textId="1EF745D9" w:rsidR="007A0FEC" w:rsidRPr="007A0FEC" w:rsidRDefault="007A0FEC" w:rsidP="007A0FEC">
      <w:pPr>
        <w:spacing w:after="0"/>
        <w:rPr>
          <w:rFonts w:ascii="Grandview" w:hAnsi="Grandview"/>
          <w:b/>
          <w:bCs/>
        </w:rPr>
      </w:pPr>
      <w:r w:rsidRPr="007A0FEC">
        <w:rPr>
          <w:rFonts w:ascii="Grandview" w:hAnsi="Grandview"/>
          <w:b/>
          <w:bCs/>
        </w:rPr>
        <w:t>What are Port Security Violation Modes?</w:t>
      </w:r>
    </w:p>
    <w:p w14:paraId="77987CF2" w14:textId="77777777" w:rsidR="007A0FEC" w:rsidRPr="007A0FEC" w:rsidRDefault="007A0FEC" w:rsidP="007A0FEC">
      <w:p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Port Security violation mode determines </w:t>
      </w:r>
      <w:r w:rsidRPr="007A0FEC">
        <w:rPr>
          <w:rFonts w:ascii="Grandview" w:hAnsi="Grandview"/>
          <w:b/>
          <w:bCs/>
        </w:rPr>
        <w:t>what the switch does when an unauthorized device (MAC) connects</w:t>
      </w:r>
      <w:r w:rsidRPr="007A0FEC">
        <w:rPr>
          <w:rFonts w:ascii="Grandview" w:hAnsi="Grandview"/>
        </w:rPr>
        <w:t xml:space="preserve"> to a port.</w:t>
      </w:r>
    </w:p>
    <w:p w14:paraId="2FFE3FC9" w14:textId="77777777" w:rsidR="007A0FEC" w:rsidRPr="007A0FEC" w:rsidRDefault="007A0FEC" w:rsidP="007A0FEC">
      <w:p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There are </w:t>
      </w:r>
      <w:r w:rsidRPr="007A0FEC">
        <w:rPr>
          <w:rFonts w:ascii="Grandview" w:hAnsi="Grandview"/>
          <w:b/>
          <w:bCs/>
        </w:rPr>
        <w:t>3 violation modes</w:t>
      </w:r>
      <w:r w:rsidRPr="007A0FEC">
        <w:rPr>
          <w:rFonts w:ascii="Grandview" w:hAnsi="Grandvi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4392"/>
        <w:gridCol w:w="3363"/>
      </w:tblGrid>
      <w:tr w:rsidR="007A0FEC" w:rsidRPr="007A0FEC" w14:paraId="6244B2F3" w14:textId="77777777" w:rsidTr="007A0FEC">
        <w:tc>
          <w:tcPr>
            <w:tcW w:w="0" w:type="auto"/>
            <w:vAlign w:val="center"/>
            <w:hideMark/>
          </w:tcPr>
          <w:p w14:paraId="47E1BCD7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7A0FEC">
              <w:rPr>
                <w:rFonts w:ascii="Grandview" w:hAnsi="Grandview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A164E23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  <w:b/>
                <w:bCs/>
              </w:rPr>
            </w:pPr>
            <w:proofErr w:type="spellStart"/>
            <w:r w:rsidRPr="007A0FEC">
              <w:rPr>
                <w:rFonts w:ascii="Grandview" w:hAnsi="Grandview"/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059E1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7A0FEC">
              <w:rPr>
                <w:rFonts w:ascii="Grandview" w:hAnsi="Grandview"/>
                <w:b/>
                <w:bCs/>
              </w:rPr>
              <w:t>Notes</w:t>
            </w:r>
          </w:p>
        </w:tc>
      </w:tr>
      <w:tr w:rsidR="007A0FEC" w:rsidRPr="007A0FEC" w14:paraId="38F67FE7" w14:textId="77777777" w:rsidTr="007A0FEC">
        <w:tc>
          <w:tcPr>
            <w:tcW w:w="0" w:type="auto"/>
            <w:vAlign w:val="center"/>
            <w:hideMark/>
          </w:tcPr>
          <w:p w14:paraId="0092068C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  <w:b/>
                <w:bCs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7D11DC68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</w:rPr>
              <w:t xml:space="preserve">Port goes </w:t>
            </w:r>
            <w:r w:rsidRPr="007A0FEC">
              <w:rPr>
                <w:rFonts w:ascii="Grandview" w:hAnsi="Grandview"/>
                <w:b/>
                <w:bCs/>
              </w:rPr>
              <w:t>err-disabled</w:t>
            </w:r>
            <w:r w:rsidRPr="007A0FEC">
              <w:rPr>
                <w:rFonts w:ascii="Grandview" w:hAnsi="Grandview"/>
              </w:rPr>
              <w:t>. Logs a violation. Most secure.</w:t>
            </w:r>
          </w:p>
        </w:tc>
        <w:tc>
          <w:tcPr>
            <w:tcW w:w="0" w:type="auto"/>
            <w:vAlign w:val="center"/>
            <w:hideMark/>
          </w:tcPr>
          <w:p w14:paraId="314180C9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</w:rPr>
              <w:t>Default mode. Admin must recover port manually.</w:t>
            </w:r>
          </w:p>
        </w:tc>
      </w:tr>
      <w:tr w:rsidR="007A0FEC" w:rsidRPr="007A0FEC" w14:paraId="64BC9324" w14:textId="77777777" w:rsidTr="007A0FEC">
        <w:tc>
          <w:tcPr>
            <w:tcW w:w="0" w:type="auto"/>
            <w:vAlign w:val="center"/>
            <w:hideMark/>
          </w:tcPr>
          <w:p w14:paraId="6395956F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  <w:b/>
                <w:bCs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7C92BF54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</w:rPr>
              <w:t>Drops unauthorized traffic. Logs a violation. Does NOT shut the port.</w:t>
            </w:r>
          </w:p>
        </w:tc>
        <w:tc>
          <w:tcPr>
            <w:tcW w:w="0" w:type="auto"/>
            <w:vAlign w:val="center"/>
            <w:hideMark/>
          </w:tcPr>
          <w:p w14:paraId="24C2EAF6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</w:rPr>
              <w:t>Useful in production; keeps port up.</w:t>
            </w:r>
          </w:p>
        </w:tc>
      </w:tr>
      <w:tr w:rsidR="007A0FEC" w:rsidRPr="007A0FEC" w14:paraId="5EE07684" w14:textId="77777777" w:rsidTr="007A0FEC">
        <w:tc>
          <w:tcPr>
            <w:tcW w:w="0" w:type="auto"/>
            <w:vAlign w:val="center"/>
            <w:hideMark/>
          </w:tcPr>
          <w:p w14:paraId="3165B9A0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  <w:b/>
                <w:bCs/>
              </w:rPr>
              <w:t>protect</w:t>
            </w:r>
          </w:p>
        </w:tc>
        <w:tc>
          <w:tcPr>
            <w:tcW w:w="0" w:type="auto"/>
            <w:vAlign w:val="center"/>
            <w:hideMark/>
          </w:tcPr>
          <w:p w14:paraId="268EF808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</w:rPr>
              <w:t>Drops unauthorized traffic silently. No logs, no shutdown.</w:t>
            </w:r>
          </w:p>
        </w:tc>
        <w:tc>
          <w:tcPr>
            <w:tcW w:w="0" w:type="auto"/>
            <w:vAlign w:val="center"/>
            <w:hideMark/>
          </w:tcPr>
          <w:p w14:paraId="55CE1AA1" w14:textId="77777777" w:rsidR="007A0FEC" w:rsidRPr="007A0FEC" w:rsidRDefault="007A0FEC" w:rsidP="007A0FEC">
            <w:pPr>
              <w:spacing w:line="278" w:lineRule="auto"/>
              <w:rPr>
                <w:rFonts w:ascii="Grandview" w:hAnsi="Grandview"/>
              </w:rPr>
            </w:pPr>
            <w:r w:rsidRPr="007A0FEC">
              <w:rPr>
                <w:rFonts w:ascii="Grandview" w:hAnsi="Grandview"/>
              </w:rPr>
              <w:t>Least intrusive; may go unnoticed.</w:t>
            </w:r>
          </w:p>
        </w:tc>
      </w:tr>
    </w:tbl>
    <w:p w14:paraId="642F9299" w14:textId="77777777" w:rsidR="007A0FEC" w:rsidRPr="007A0FEC" w:rsidRDefault="007A0FEC" w:rsidP="007A0FEC">
      <w:p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pict w14:anchorId="6C48BBDE">
          <v:rect id="_x0000_i1037" style="width:0;height:1.5pt" o:hralign="center" o:hrstd="t" o:hr="t" fillcolor="#a0a0a0" stroked="f"/>
        </w:pict>
      </w:r>
    </w:p>
    <w:p w14:paraId="1017DFF6" w14:textId="77777777" w:rsidR="007A0FEC" w:rsidRPr="007A0FEC" w:rsidRDefault="007A0FEC" w:rsidP="007A0FEC">
      <w:pPr>
        <w:spacing w:after="0"/>
        <w:rPr>
          <w:rFonts w:ascii="Grandview" w:hAnsi="Grandview"/>
          <w:b/>
          <w:bCs/>
        </w:rPr>
      </w:pPr>
      <w:r w:rsidRPr="007A0FEC">
        <w:rPr>
          <w:rFonts w:ascii="Segoe UI Emoji" w:hAnsi="Segoe UI Emoji" w:cs="Segoe UI Emoji"/>
          <w:b/>
          <w:bCs/>
        </w:rPr>
        <w:t>🔵</w:t>
      </w:r>
      <w:r w:rsidRPr="007A0FEC">
        <w:rPr>
          <w:rFonts w:ascii="Grandview" w:hAnsi="Grandview"/>
          <w:b/>
          <w:bCs/>
        </w:rPr>
        <w:t xml:space="preserve"> 2️</w:t>
      </w:r>
      <w:r w:rsidRPr="007A0FEC">
        <w:rPr>
          <w:rFonts w:ascii="Segoe UI Symbol" w:hAnsi="Segoe UI Symbol" w:cs="Segoe UI Symbol"/>
          <w:b/>
          <w:bCs/>
        </w:rPr>
        <w:t>⃣</w:t>
      </w:r>
      <w:r w:rsidRPr="007A0FEC">
        <w:rPr>
          <w:rFonts w:ascii="Grandview" w:hAnsi="Grandview"/>
          <w:b/>
          <w:bCs/>
        </w:rPr>
        <w:t xml:space="preserve"> Why Do We Use Violation Modes?</w:t>
      </w:r>
    </w:p>
    <w:p w14:paraId="7EF794D0" w14:textId="77777777" w:rsidR="007A0FEC" w:rsidRPr="007A0FEC" w:rsidRDefault="007A0FEC" w:rsidP="007A0F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To </w:t>
      </w:r>
      <w:r w:rsidRPr="007A0FEC">
        <w:rPr>
          <w:rFonts w:ascii="Grandview" w:hAnsi="Grandview"/>
          <w:b/>
          <w:bCs/>
        </w:rPr>
        <w:t>enforce network security</w:t>
      </w:r>
    </w:p>
    <w:p w14:paraId="7B14F575" w14:textId="77777777" w:rsidR="007A0FEC" w:rsidRPr="007A0FEC" w:rsidRDefault="007A0FEC" w:rsidP="007A0F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To </w:t>
      </w:r>
      <w:r w:rsidRPr="007A0FEC">
        <w:rPr>
          <w:rFonts w:ascii="Grandview" w:hAnsi="Grandview"/>
          <w:b/>
          <w:bCs/>
        </w:rPr>
        <w:t>prevent unauthorized devices</w:t>
      </w:r>
      <w:r w:rsidRPr="007A0FEC">
        <w:rPr>
          <w:rFonts w:ascii="Grandview" w:hAnsi="Grandview"/>
        </w:rPr>
        <w:t xml:space="preserve"> from using the network</w:t>
      </w:r>
    </w:p>
    <w:p w14:paraId="6E197A1E" w14:textId="77777777" w:rsidR="007A0FEC" w:rsidRPr="007A0FEC" w:rsidRDefault="007A0FEC" w:rsidP="007A0FE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To </w:t>
      </w:r>
      <w:r w:rsidRPr="007A0FEC">
        <w:rPr>
          <w:rFonts w:ascii="Grandview" w:hAnsi="Grandview"/>
          <w:b/>
          <w:bCs/>
        </w:rPr>
        <w:t xml:space="preserve">control </w:t>
      </w:r>
      <w:proofErr w:type="spellStart"/>
      <w:r w:rsidRPr="007A0FEC">
        <w:rPr>
          <w:rFonts w:ascii="Grandview" w:hAnsi="Grandview"/>
          <w:b/>
          <w:bCs/>
        </w:rPr>
        <w:t>behavior</w:t>
      </w:r>
      <w:proofErr w:type="spellEnd"/>
      <w:r w:rsidRPr="007A0FEC">
        <w:rPr>
          <w:rFonts w:ascii="Grandview" w:hAnsi="Grandview"/>
        </w:rPr>
        <w:t xml:space="preserve"> depending on business requirements:</w:t>
      </w:r>
    </w:p>
    <w:p w14:paraId="626ED166" w14:textId="77777777" w:rsidR="007A0FEC" w:rsidRPr="007A0FEC" w:rsidRDefault="007A0FEC" w:rsidP="007A0FE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  <w:b/>
          <w:bCs/>
        </w:rPr>
        <w:t>High-security</w:t>
      </w:r>
      <w:r w:rsidRPr="007A0FEC">
        <w:rPr>
          <w:rFonts w:ascii="Grandview" w:hAnsi="Grandview"/>
        </w:rPr>
        <w:t xml:space="preserve"> </w:t>
      </w:r>
      <w:r w:rsidRPr="007A0FEC">
        <w:rPr>
          <w:rFonts w:ascii="Arial" w:hAnsi="Arial" w:cs="Arial"/>
        </w:rPr>
        <w:t>→</w:t>
      </w:r>
      <w:r w:rsidRPr="007A0FEC">
        <w:rPr>
          <w:rFonts w:ascii="Grandview" w:hAnsi="Grandview"/>
        </w:rPr>
        <w:t xml:space="preserve"> shutdown</w:t>
      </w:r>
    </w:p>
    <w:p w14:paraId="506423AD" w14:textId="77777777" w:rsidR="007A0FEC" w:rsidRPr="007A0FEC" w:rsidRDefault="007A0FEC" w:rsidP="007A0FE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  <w:b/>
          <w:bCs/>
        </w:rPr>
        <w:t>Medium-security</w:t>
      </w:r>
      <w:r w:rsidRPr="007A0FEC">
        <w:rPr>
          <w:rFonts w:ascii="Grandview" w:hAnsi="Grandview"/>
        </w:rPr>
        <w:t xml:space="preserve"> </w:t>
      </w:r>
      <w:r w:rsidRPr="007A0FEC">
        <w:rPr>
          <w:rFonts w:ascii="Arial" w:hAnsi="Arial" w:cs="Arial"/>
        </w:rPr>
        <w:t>→</w:t>
      </w:r>
      <w:r w:rsidRPr="007A0FEC">
        <w:rPr>
          <w:rFonts w:ascii="Grandview" w:hAnsi="Grandview"/>
        </w:rPr>
        <w:t xml:space="preserve"> restrict</w:t>
      </w:r>
    </w:p>
    <w:p w14:paraId="2CB973B9" w14:textId="77777777" w:rsidR="007A0FEC" w:rsidRPr="007A0FEC" w:rsidRDefault="007A0FEC" w:rsidP="007A0FEC">
      <w:pPr>
        <w:numPr>
          <w:ilvl w:val="1"/>
          <w:numId w:val="1"/>
        </w:numPr>
        <w:spacing w:after="0"/>
        <w:rPr>
          <w:rFonts w:ascii="Grandview" w:hAnsi="Grandview"/>
        </w:rPr>
      </w:pPr>
      <w:proofErr w:type="gramStart"/>
      <w:r w:rsidRPr="007A0FEC">
        <w:rPr>
          <w:rFonts w:ascii="Grandview" w:hAnsi="Grandview"/>
          <w:b/>
          <w:bCs/>
        </w:rPr>
        <w:t>Low-security</w:t>
      </w:r>
      <w:proofErr w:type="gramEnd"/>
      <w:r w:rsidRPr="007A0FEC">
        <w:rPr>
          <w:rFonts w:ascii="Grandview" w:hAnsi="Grandview"/>
          <w:b/>
          <w:bCs/>
        </w:rPr>
        <w:t xml:space="preserve"> / guest ports</w:t>
      </w:r>
      <w:r w:rsidRPr="007A0FEC">
        <w:rPr>
          <w:rFonts w:ascii="Grandview" w:hAnsi="Grandview"/>
        </w:rPr>
        <w:t xml:space="preserve"> </w:t>
      </w:r>
      <w:r w:rsidRPr="007A0FEC">
        <w:rPr>
          <w:rFonts w:ascii="Arial" w:hAnsi="Arial" w:cs="Arial"/>
        </w:rPr>
        <w:t>→</w:t>
      </w:r>
      <w:r w:rsidRPr="007A0FEC">
        <w:rPr>
          <w:rFonts w:ascii="Grandview" w:hAnsi="Grandview"/>
        </w:rPr>
        <w:t xml:space="preserve"> protect</w:t>
      </w:r>
    </w:p>
    <w:p w14:paraId="61994BCF" w14:textId="77777777" w:rsidR="007A0FEC" w:rsidRPr="007A0FEC" w:rsidRDefault="007A0FEC" w:rsidP="007A0FEC">
      <w:p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pict w14:anchorId="3D5C2CE2">
          <v:rect id="_x0000_i1038" style="width:0;height:1.5pt" o:hralign="center" o:hrstd="t" o:hr="t" fillcolor="#a0a0a0" stroked="f"/>
        </w:pict>
      </w:r>
    </w:p>
    <w:p w14:paraId="50FE289A" w14:textId="77777777" w:rsidR="007A0FEC" w:rsidRPr="007A0FEC" w:rsidRDefault="007A0FEC" w:rsidP="007A0FEC">
      <w:pPr>
        <w:spacing w:after="0"/>
        <w:rPr>
          <w:rFonts w:ascii="Grandview" w:hAnsi="Grandview"/>
          <w:b/>
          <w:bCs/>
        </w:rPr>
      </w:pPr>
      <w:r w:rsidRPr="007A0FEC">
        <w:rPr>
          <w:rFonts w:ascii="Segoe UI Emoji" w:hAnsi="Segoe UI Emoji" w:cs="Segoe UI Emoji"/>
          <w:b/>
          <w:bCs/>
        </w:rPr>
        <w:t>🔵</w:t>
      </w:r>
      <w:r w:rsidRPr="007A0FEC">
        <w:rPr>
          <w:rFonts w:ascii="Grandview" w:hAnsi="Grandview"/>
          <w:b/>
          <w:bCs/>
        </w:rPr>
        <w:t xml:space="preserve"> 3️</w:t>
      </w:r>
      <w:r w:rsidRPr="007A0FEC">
        <w:rPr>
          <w:rFonts w:ascii="Segoe UI Symbol" w:hAnsi="Segoe UI Symbol" w:cs="Segoe UI Symbol"/>
          <w:b/>
          <w:bCs/>
        </w:rPr>
        <w:t>⃣</w:t>
      </w:r>
      <w:r w:rsidRPr="007A0FEC">
        <w:rPr>
          <w:rFonts w:ascii="Grandview" w:hAnsi="Grandview"/>
          <w:b/>
          <w:bCs/>
        </w:rPr>
        <w:t xml:space="preserve"> Advantages &amp; Disadvantages</w:t>
      </w:r>
    </w:p>
    <w:p w14:paraId="41688512" w14:textId="77777777" w:rsidR="007A0FEC" w:rsidRPr="007A0FEC" w:rsidRDefault="007A0FEC" w:rsidP="007A0FEC">
      <w:pPr>
        <w:spacing w:after="0"/>
        <w:rPr>
          <w:rFonts w:ascii="Grandview" w:hAnsi="Grandview"/>
          <w:b/>
          <w:bCs/>
        </w:rPr>
      </w:pPr>
      <w:r w:rsidRPr="007A0FEC">
        <w:rPr>
          <w:rFonts w:ascii="Grandview" w:hAnsi="Grandview"/>
          <w:b/>
          <w:bCs/>
        </w:rPr>
        <w:t>Advantages</w:t>
      </w:r>
    </w:p>
    <w:p w14:paraId="61C5D74F" w14:textId="77777777" w:rsidR="007A0FEC" w:rsidRPr="007A0FEC" w:rsidRDefault="007A0FEC" w:rsidP="007A0F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Protects your network from </w:t>
      </w:r>
      <w:r w:rsidRPr="007A0FEC">
        <w:rPr>
          <w:rFonts w:ascii="Grandview" w:hAnsi="Grandview"/>
          <w:b/>
          <w:bCs/>
        </w:rPr>
        <w:t>rogue devices</w:t>
      </w:r>
    </w:p>
    <w:p w14:paraId="7DE1CE62" w14:textId="77777777" w:rsidR="007A0FEC" w:rsidRPr="007A0FEC" w:rsidRDefault="007A0FEC" w:rsidP="007A0F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Reduces </w:t>
      </w:r>
      <w:r w:rsidRPr="007A0FEC">
        <w:rPr>
          <w:rFonts w:ascii="Grandview" w:hAnsi="Grandview"/>
          <w:b/>
          <w:bCs/>
        </w:rPr>
        <w:t>MAC flooding attacks</w:t>
      </w:r>
    </w:p>
    <w:p w14:paraId="5AB779E4" w14:textId="77777777" w:rsidR="007A0FEC" w:rsidRPr="007A0FEC" w:rsidRDefault="007A0FEC" w:rsidP="007A0FE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</w:rPr>
        <w:t xml:space="preserve">Can </w:t>
      </w:r>
      <w:r w:rsidRPr="007A0FEC">
        <w:rPr>
          <w:rFonts w:ascii="Grandview" w:hAnsi="Grandview"/>
          <w:b/>
          <w:bCs/>
        </w:rPr>
        <w:t xml:space="preserve">adapt </w:t>
      </w:r>
      <w:proofErr w:type="spellStart"/>
      <w:r w:rsidRPr="007A0FEC">
        <w:rPr>
          <w:rFonts w:ascii="Grandview" w:hAnsi="Grandview"/>
          <w:b/>
          <w:bCs/>
        </w:rPr>
        <w:t>behavior</w:t>
      </w:r>
      <w:proofErr w:type="spellEnd"/>
      <w:r w:rsidRPr="007A0FEC">
        <w:rPr>
          <w:rFonts w:ascii="Grandview" w:hAnsi="Grandview"/>
        </w:rPr>
        <w:t xml:space="preserve"> based on need (shutdown/restrict/protect)</w:t>
      </w:r>
    </w:p>
    <w:p w14:paraId="4BCBF612" w14:textId="77777777" w:rsidR="007A0FEC" w:rsidRPr="007A0FEC" w:rsidRDefault="007A0FEC" w:rsidP="007A0FEC">
      <w:pPr>
        <w:spacing w:after="0"/>
        <w:rPr>
          <w:rFonts w:ascii="Grandview" w:hAnsi="Grandview"/>
          <w:b/>
          <w:bCs/>
        </w:rPr>
      </w:pPr>
      <w:r w:rsidRPr="007A0FEC">
        <w:rPr>
          <w:rFonts w:ascii="Grandview" w:hAnsi="Grandview"/>
          <w:b/>
          <w:bCs/>
        </w:rPr>
        <w:t>Disadvantages</w:t>
      </w:r>
    </w:p>
    <w:p w14:paraId="6AABED00" w14:textId="77777777" w:rsidR="007A0FEC" w:rsidRPr="007A0FEC" w:rsidRDefault="007A0FEC" w:rsidP="007A0FE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  <w:b/>
          <w:bCs/>
        </w:rPr>
        <w:t>Shutdown</w:t>
      </w:r>
      <w:r w:rsidRPr="007A0FEC">
        <w:rPr>
          <w:rFonts w:ascii="Grandview" w:hAnsi="Grandview"/>
        </w:rPr>
        <w:t>: Manual intervention needed</w:t>
      </w:r>
    </w:p>
    <w:p w14:paraId="60AFF862" w14:textId="77777777" w:rsidR="007A0FEC" w:rsidRPr="007A0FEC" w:rsidRDefault="007A0FEC" w:rsidP="007A0FE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  <w:b/>
          <w:bCs/>
        </w:rPr>
        <w:t>Restrict</w:t>
      </w:r>
      <w:r w:rsidRPr="007A0FEC">
        <w:rPr>
          <w:rFonts w:ascii="Grandview" w:hAnsi="Grandview"/>
        </w:rPr>
        <w:t xml:space="preserve">: Unauthorized users still try to connect </w:t>
      </w:r>
      <w:r w:rsidRPr="007A0FEC">
        <w:rPr>
          <w:rFonts w:ascii="Arial" w:hAnsi="Arial" w:cs="Arial"/>
        </w:rPr>
        <w:t>→</w:t>
      </w:r>
      <w:r w:rsidRPr="007A0FEC">
        <w:rPr>
          <w:rFonts w:ascii="Grandview" w:hAnsi="Grandview"/>
        </w:rPr>
        <w:t xml:space="preserve"> logs only</w:t>
      </w:r>
    </w:p>
    <w:p w14:paraId="59D8AA35" w14:textId="77777777" w:rsidR="007A0FEC" w:rsidRPr="007A0FEC" w:rsidRDefault="007A0FEC" w:rsidP="007A0FE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A0FEC">
        <w:rPr>
          <w:rFonts w:ascii="Grandview" w:hAnsi="Grandview"/>
          <w:b/>
          <w:bCs/>
        </w:rPr>
        <w:t>Protect</w:t>
      </w:r>
      <w:r w:rsidRPr="007A0FEC">
        <w:rPr>
          <w:rFonts w:ascii="Grandview" w:hAnsi="Grandview"/>
        </w:rPr>
        <w:t xml:space="preserve">: No alerts </w:t>
      </w:r>
      <w:r w:rsidRPr="007A0FEC">
        <w:rPr>
          <w:rFonts w:ascii="Arial" w:hAnsi="Arial" w:cs="Arial"/>
        </w:rPr>
        <w:t>→</w:t>
      </w:r>
      <w:r w:rsidRPr="007A0FEC">
        <w:rPr>
          <w:rFonts w:ascii="Grandview" w:hAnsi="Grandview"/>
        </w:rPr>
        <w:t xml:space="preserve"> hard to notice violation</w:t>
      </w:r>
    </w:p>
    <w:p w14:paraId="13B5A695" w14:textId="77777777" w:rsidR="009D7C2B" w:rsidRDefault="009D7C2B" w:rsidP="007A0FEC">
      <w:pPr>
        <w:spacing w:after="0"/>
        <w:rPr>
          <w:rFonts w:ascii="Grandview" w:hAnsi="Grandview"/>
        </w:rPr>
      </w:pPr>
    </w:p>
    <w:p w14:paraId="46BAFA18" w14:textId="0A5D4B5E" w:rsidR="001D04D6" w:rsidRDefault="001D04D6" w:rsidP="007A0FEC">
      <w:pPr>
        <w:spacing w:after="0"/>
        <w:rPr>
          <w:rFonts w:ascii="Grandview" w:hAnsi="Grandview"/>
        </w:rPr>
      </w:pPr>
    </w:p>
    <w:p w14:paraId="38210C39" w14:textId="77777777" w:rsidR="001D04D6" w:rsidRDefault="001D04D6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1F0796A2" w14:textId="0F5FDF34" w:rsidR="001D04D6" w:rsidRDefault="001D04D6">
      <w:pPr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1F1CCC25" w14:textId="77777777" w:rsidR="001D04D6" w:rsidRPr="001D04D6" w:rsidRDefault="001D04D6" w:rsidP="001D04D6">
      <w:pPr>
        <w:rPr>
          <w:rFonts w:ascii="Grandview" w:hAnsi="Grandview"/>
        </w:rPr>
      </w:pPr>
      <w:proofErr w:type="spellStart"/>
      <w:r w:rsidRPr="001D04D6">
        <w:rPr>
          <w:rFonts w:ascii="Grandview" w:hAnsi="Grandview"/>
        </w:rPr>
        <w:t>en</w:t>
      </w:r>
      <w:proofErr w:type="spellEnd"/>
    </w:p>
    <w:p w14:paraId="2ED05E4A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config t</w:t>
      </w:r>
    </w:p>
    <w:p w14:paraId="0ABE153A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hostname INBOM25CS01</w:t>
      </w:r>
    </w:p>
    <w:p w14:paraId="39410B77" w14:textId="77777777" w:rsidR="001D04D6" w:rsidRPr="001D04D6" w:rsidRDefault="001D04D6" w:rsidP="001D04D6">
      <w:pPr>
        <w:rPr>
          <w:rFonts w:ascii="Grandview" w:hAnsi="Grandview"/>
        </w:rPr>
      </w:pPr>
      <w:proofErr w:type="spellStart"/>
      <w:r w:rsidRPr="001D04D6">
        <w:rPr>
          <w:rFonts w:ascii="Grandview" w:hAnsi="Grandview"/>
        </w:rPr>
        <w:t>vlan</w:t>
      </w:r>
      <w:proofErr w:type="spellEnd"/>
      <w:r w:rsidRPr="001D04D6">
        <w:rPr>
          <w:rFonts w:ascii="Grandview" w:hAnsi="Grandview"/>
        </w:rPr>
        <w:t xml:space="preserve"> 10</w:t>
      </w:r>
    </w:p>
    <w:p w14:paraId="0F61B351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name </w:t>
      </w:r>
      <w:proofErr w:type="spellStart"/>
      <w:r w:rsidRPr="001D04D6">
        <w:rPr>
          <w:rFonts w:ascii="Grandview" w:hAnsi="Grandview"/>
        </w:rPr>
        <w:t>wired_PC</w:t>
      </w:r>
      <w:proofErr w:type="spellEnd"/>
    </w:p>
    <w:p w14:paraId="3228F129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</w:t>
      </w:r>
    </w:p>
    <w:p w14:paraId="67B8775A" w14:textId="77777777" w:rsidR="001D04D6" w:rsidRPr="001D04D6" w:rsidRDefault="001D04D6" w:rsidP="001D04D6">
      <w:pPr>
        <w:rPr>
          <w:rFonts w:ascii="Grandview" w:hAnsi="Grandview"/>
        </w:rPr>
      </w:pPr>
    </w:p>
    <w:p w14:paraId="2AC7A026" w14:textId="77777777" w:rsidR="001D04D6" w:rsidRPr="001D04D6" w:rsidRDefault="001D04D6" w:rsidP="001D04D6">
      <w:pPr>
        <w:rPr>
          <w:rFonts w:ascii="Grandview" w:hAnsi="Grandview"/>
        </w:rPr>
      </w:pPr>
      <w:proofErr w:type="gramStart"/>
      <w:r w:rsidRPr="001D04D6">
        <w:rPr>
          <w:rFonts w:ascii="Grandview" w:hAnsi="Grandview"/>
        </w:rPr>
        <w:t>!--</w:t>
      </w:r>
      <w:proofErr w:type="gramEnd"/>
      <w:r w:rsidRPr="001D04D6">
        <w:rPr>
          <w:rFonts w:ascii="Grandview" w:hAnsi="Grandview"/>
        </w:rPr>
        <w:t xml:space="preserve"> SVI interfaces</w:t>
      </w:r>
    </w:p>
    <w:p w14:paraId="47578D39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interface </w:t>
      </w:r>
      <w:proofErr w:type="spellStart"/>
      <w:r w:rsidRPr="001D04D6">
        <w:rPr>
          <w:rFonts w:ascii="Grandview" w:hAnsi="Grandview"/>
        </w:rPr>
        <w:t>vlan</w:t>
      </w:r>
      <w:proofErr w:type="spellEnd"/>
      <w:r w:rsidRPr="001D04D6">
        <w:rPr>
          <w:rFonts w:ascii="Grandview" w:hAnsi="Grandview"/>
        </w:rPr>
        <w:t xml:space="preserve"> 10</w:t>
      </w:r>
    </w:p>
    <w:p w14:paraId="04D19F20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</w:t>
      </w:r>
      <w:proofErr w:type="spellStart"/>
      <w:r w:rsidRPr="001D04D6">
        <w:rPr>
          <w:rFonts w:ascii="Grandview" w:hAnsi="Grandview"/>
        </w:rPr>
        <w:t>ip</w:t>
      </w:r>
      <w:proofErr w:type="spellEnd"/>
      <w:r w:rsidRPr="001D04D6">
        <w:rPr>
          <w:rFonts w:ascii="Grandview" w:hAnsi="Grandview"/>
        </w:rPr>
        <w:t xml:space="preserve"> address 192.168.10.1 255.255.255.0</w:t>
      </w:r>
    </w:p>
    <w:p w14:paraId="78D232D0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no shutdown</w:t>
      </w:r>
    </w:p>
    <w:p w14:paraId="32F44B80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exit</w:t>
      </w:r>
    </w:p>
    <w:p w14:paraId="610143BE" w14:textId="77777777" w:rsidR="001D04D6" w:rsidRPr="001D04D6" w:rsidRDefault="001D04D6" w:rsidP="001D04D6">
      <w:pPr>
        <w:rPr>
          <w:rFonts w:ascii="Grandview" w:hAnsi="Grandview"/>
        </w:rPr>
      </w:pPr>
    </w:p>
    <w:p w14:paraId="0890AC7D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! ---- DHCP POOLS ----</w:t>
      </w:r>
    </w:p>
    <w:p w14:paraId="3135F06F" w14:textId="77777777" w:rsidR="001D04D6" w:rsidRPr="001D04D6" w:rsidRDefault="001D04D6" w:rsidP="001D04D6">
      <w:pPr>
        <w:rPr>
          <w:rFonts w:ascii="Grandview" w:hAnsi="Grandview"/>
        </w:rPr>
      </w:pPr>
      <w:proofErr w:type="spellStart"/>
      <w:r w:rsidRPr="001D04D6">
        <w:rPr>
          <w:rFonts w:ascii="Grandview" w:hAnsi="Grandview"/>
        </w:rPr>
        <w:t>ip</w:t>
      </w:r>
      <w:proofErr w:type="spellEnd"/>
      <w:r w:rsidRPr="001D04D6">
        <w:rPr>
          <w:rFonts w:ascii="Grandview" w:hAnsi="Grandview"/>
        </w:rPr>
        <w:t xml:space="preserve"> </w:t>
      </w:r>
      <w:proofErr w:type="spellStart"/>
      <w:r w:rsidRPr="001D04D6">
        <w:rPr>
          <w:rFonts w:ascii="Grandview" w:hAnsi="Grandview"/>
        </w:rPr>
        <w:t>dhcp</w:t>
      </w:r>
      <w:proofErr w:type="spellEnd"/>
      <w:r w:rsidRPr="001D04D6">
        <w:rPr>
          <w:rFonts w:ascii="Grandview" w:hAnsi="Grandview"/>
        </w:rPr>
        <w:t xml:space="preserve"> pool SALES</w:t>
      </w:r>
    </w:p>
    <w:p w14:paraId="7D558E90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network 192.168.10.0 255.255.255.0</w:t>
      </w:r>
    </w:p>
    <w:p w14:paraId="564B2C03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default-router 192.168.10.1</w:t>
      </w:r>
    </w:p>
    <w:p w14:paraId="1CE4591E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</w:t>
      </w:r>
      <w:proofErr w:type="spellStart"/>
      <w:r w:rsidRPr="001D04D6">
        <w:rPr>
          <w:rFonts w:ascii="Grandview" w:hAnsi="Grandview"/>
        </w:rPr>
        <w:t>dns</w:t>
      </w:r>
      <w:proofErr w:type="spellEnd"/>
      <w:r w:rsidRPr="001D04D6">
        <w:rPr>
          <w:rFonts w:ascii="Grandview" w:hAnsi="Grandview"/>
        </w:rPr>
        <w:t>-server 8.8.8.8</w:t>
      </w:r>
    </w:p>
    <w:p w14:paraId="7F3B8832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exit</w:t>
      </w:r>
    </w:p>
    <w:p w14:paraId="29E4DE20" w14:textId="77777777" w:rsidR="001D04D6" w:rsidRPr="001D04D6" w:rsidRDefault="001D04D6" w:rsidP="001D04D6">
      <w:pPr>
        <w:rPr>
          <w:rFonts w:ascii="Grandview" w:hAnsi="Grandview"/>
        </w:rPr>
      </w:pPr>
    </w:p>
    <w:p w14:paraId="4C2A441F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! Access ports</w:t>
      </w:r>
    </w:p>
    <w:p w14:paraId="0C843294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interface range gi1/0/1 - 3</w:t>
      </w:r>
    </w:p>
    <w:p w14:paraId="46951F06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mode access</w:t>
      </w:r>
    </w:p>
    <w:p w14:paraId="61D3F90D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access </w:t>
      </w:r>
      <w:proofErr w:type="spellStart"/>
      <w:r w:rsidRPr="001D04D6">
        <w:rPr>
          <w:rFonts w:ascii="Grandview" w:hAnsi="Grandview"/>
        </w:rPr>
        <w:t>vlan</w:t>
      </w:r>
      <w:proofErr w:type="spellEnd"/>
      <w:r w:rsidRPr="001D04D6">
        <w:rPr>
          <w:rFonts w:ascii="Grandview" w:hAnsi="Grandview"/>
        </w:rPr>
        <w:t xml:space="preserve"> 10</w:t>
      </w:r>
    </w:p>
    <w:p w14:paraId="1C0659B1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no shutdown</w:t>
      </w:r>
    </w:p>
    <w:p w14:paraId="3AAB9958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exit</w:t>
      </w:r>
    </w:p>
    <w:p w14:paraId="642687BA" w14:textId="77777777" w:rsidR="001D04D6" w:rsidRPr="001D04D6" w:rsidRDefault="001D04D6" w:rsidP="001D04D6">
      <w:pPr>
        <w:rPr>
          <w:rFonts w:ascii="Grandview" w:hAnsi="Grandview"/>
        </w:rPr>
      </w:pPr>
    </w:p>
    <w:p w14:paraId="3531E4B4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lastRenderedPageBreak/>
        <w:t>! port security</w:t>
      </w:r>
    </w:p>
    <w:p w14:paraId="561FAA13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interface gi1/0/1</w:t>
      </w:r>
    </w:p>
    <w:p w14:paraId="17CC8F32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</w:t>
      </w:r>
    </w:p>
    <w:p w14:paraId="1D9E210C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mac-address sticky</w:t>
      </w:r>
    </w:p>
    <w:p w14:paraId="56667F75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maximum 1</w:t>
      </w:r>
    </w:p>
    <w:p w14:paraId="35348AE3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violation restrict</w:t>
      </w:r>
    </w:p>
    <w:p w14:paraId="3BC10912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no shutdown</w:t>
      </w:r>
    </w:p>
    <w:p w14:paraId="7785D2E0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</w:t>
      </w:r>
    </w:p>
    <w:p w14:paraId="63F7C552" w14:textId="77777777" w:rsidR="001D04D6" w:rsidRPr="001D04D6" w:rsidRDefault="001D04D6" w:rsidP="001D04D6">
      <w:pPr>
        <w:rPr>
          <w:rFonts w:ascii="Grandview" w:hAnsi="Grandview"/>
        </w:rPr>
      </w:pPr>
    </w:p>
    <w:p w14:paraId="3359D500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interface gi1/0/2</w:t>
      </w:r>
    </w:p>
    <w:p w14:paraId="184D1E4B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</w:t>
      </w:r>
    </w:p>
    <w:p w14:paraId="618FED0C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mac-address sticky</w:t>
      </w:r>
    </w:p>
    <w:p w14:paraId="6985E256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maximum 1</w:t>
      </w:r>
    </w:p>
    <w:p w14:paraId="5048FC8B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violation shutdown</w:t>
      </w:r>
    </w:p>
    <w:p w14:paraId="1B0D51A4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no shutdown</w:t>
      </w:r>
    </w:p>
    <w:p w14:paraId="6901BEB1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</w:t>
      </w:r>
    </w:p>
    <w:p w14:paraId="02FD7C66" w14:textId="77777777" w:rsidR="001D04D6" w:rsidRPr="001D04D6" w:rsidRDefault="001D04D6" w:rsidP="001D04D6">
      <w:pPr>
        <w:rPr>
          <w:rFonts w:ascii="Grandview" w:hAnsi="Grandview"/>
        </w:rPr>
      </w:pPr>
    </w:p>
    <w:p w14:paraId="5199FE57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interface gi1/0/3</w:t>
      </w:r>
    </w:p>
    <w:p w14:paraId="1BBF2CAC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</w:t>
      </w:r>
    </w:p>
    <w:p w14:paraId="10217D88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mac-address sticky</w:t>
      </w:r>
    </w:p>
    <w:p w14:paraId="6FD982F9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maximum 1</w:t>
      </w:r>
    </w:p>
    <w:p w14:paraId="06828FFC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switchport port-security violation protect</w:t>
      </w:r>
    </w:p>
    <w:p w14:paraId="59DA5E08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 xml:space="preserve"> no shutdown</w:t>
      </w:r>
    </w:p>
    <w:p w14:paraId="29564E8C" w14:textId="77777777" w:rsidR="001D04D6" w:rsidRPr="001D04D6" w:rsidRDefault="001D04D6" w:rsidP="001D04D6">
      <w:pPr>
        <w:rPr>
          <w:rFonts w:ascii="Grandview" w:hAnsi="Grandview"/>
        </w:rPr>
      </w:pPr>
      <w:r w:rsidRPr="001D04D6">
        <w:rPr>
          <w:rFonts w:ascii="Grandview" w:hAnsi="Grandview"/>
        </w:rPr>
        <w:t>ex</w:t>
      </w:r>
    </w:p>
    <w:p w14:paraId="371E4557" w14:textId="5698A311" w:rsidR="001D04D6" w:rsidRDefault="001D04D6">
      <w:pPr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7D2833EF" w14:textId="0E6F978D" w:rsidR="001D04D6" w:rsidRPr="007A0FEC" w:rsidRDefault="001D04D6" w:rsidP="007A0FEC">
      <w:pPr>
        <w:spacing w:after="0"/>
        <w:rPr>
          <w:rFonts w:ascii="Grandview" w:hAnsi="Grandview"/>
        </w:rPr>
      </w:pPr>
      <w:r w:rsidRPr="001D04D6">
        <w:rPr>
          <w:rFonts w:ascii="Grandview" w:hAnsi="Grandview"/>
        </w:rPr>
        <w:lastRenderedPageBreak/>
        <w:drawing>
          <wp:inline distT="0" distB="0" distL="0" distR="0" wp14:anchorId="6A15B8FD" wp14:editId="70A97A1E">
            <wp:extent cx="5731510" cy="2976880"/>
            <wp:effectExtent l="0" t="0" r="2540" b="0"/>
            <wp:docPr id="3277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8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4D6" w:rsidRPr="007A0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4409"/>
    <w:multiLevelType w:val="multilevel"/>
    <w:tmpl w:val="92D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31F37"/>
    <w:multiLevelType w:val="multilevel"/>
    <w:tmpl w:val="91D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64AD8"/>
    <w:multiLevelType w:val="multilevel"/>
    <w:tmpl w:val="EF4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05679">
    <w:abstractNumId w:val="2"/>
  </w:num>
  <w:num w:numId="2" w16cid:durableId="1237326391">
    <w:abstractNumId w:val="0"/>
  </w:num>
  <w:num w:numId="3" w16cid:durableId="1215658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EC"/>
    <w:rsid w:val="00185876"/>
    <w:rsid w:val="001D04D6"/>
    <w:rsid w:val="003B5A00"/>
    <w:rsid w:val="00416AFA"/>
    <w:rsid w:val="007A0FEC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2411"/>
  <w15:chartTrackingRefBased/>
  <w15:docId w15:val="{AAEB783F-5BC3-4426-9162-21B3EA02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0FE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A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341</Words>
  <Characters>1872</Characters>
  <Application>Microsoft Office Word</Application>
  <DocSecurity>0</DocSecurity>
  <Lines>50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2025-12-05T19:46:00Z</dcterms:created>
  <dcterms:modified xsi:type="dcterms:W3CDTF">2025-12-05T19:59:00Z</dcterms:modified>
</cp:coreProperties>
</file>