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2"/>
        <w:spacing w:after="120"/>
      </w:pPr>
      <w:r>
        <w:rPr>
          <w:b/>
          <w:bCs/>
        </w:rPr>
        <w:t xml:space="preserve">LOGT — Registro de Tiempo</w:t>
      </w:r>
    </w:p>
    <w:p>
      <w:pPr>
        <w:spacing w:after="40"/>
      </w:pPr>
      <w:r>
        <w:t xml:space="preserve">Nombre: Adrián López</w:t>
      </w:r>
    </w:p>
    <w:p>
      <w:pPr>
        <w:spacing w:after="40"/>
      </w:pPr>
      <w:r>
        <w:t xml:space="preserve">Carné: 231361</w:t>
      </w:r>
    </w:p>
    <w:p>
      <w:pPr>
        <w:spacing w:after="200"/>
      </w:pPr>
      <w:r>
        <w:t xml:space="preserve">Épica / Sprint 6: Integración PerfumAPI (sincronización de catálogo) + Autenticación y aseguramiento general del sprint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900"/>
        <w:gridCol w:w="900"/>
        <w:gridCol w:w="1500"/>
        <w:gridCol w:w="1300"/>
        <w:gridCol w:w="1500"/>
        <w:gridCol w:w="3400"/>
      </w:tblGrid>
      <w:tr>
        <w:trPr>
          <w:tblHeader/>
        </w:trPr>
        <w:tc>
          <w:tcPr>
            <w:tcW w:type="dxa" w:w="13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Fecha</w:t>
            </w:r>
          </w:p>
        </w:tc>
        <w:tc>
          <w:tcPr>
            <w:tcW w:type="dxa" w:w="9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Inicio</w:t>
            </w:r>
          </w:p>
        </w:tc>
        <w:tc>
          <w:tcPr>
            <w:tcW w:type="dxa" w:w="9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Fin</w:t>
            </w:r>
          </w:p>
        </w:tc>
        <w:tc>
          <w:tcPr>
            <w:tcW w:type="dxa" w:w="15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Tiempo Interrupción</w:t>
            </w:r>
          </w:p>
        </w:tc>
        <w:tc>
          <w:tcPr>
            <w:tcW w:type="dxa" w:w="13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Delta Tiempo</w:t>
            </w:r>
          </w:p>
        </w:tc>
        <w:tc>
          <w:tcPr>
            <w:tcW w:type="dxa" w:w="15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Fase</w:t>
            </w:r>
          </w:p>
        </w:tc>
        <w:tc>
          <w:tcPr>
            <w:tcW w:type="dxa" w:w="34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Comentarios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11/08/2026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14:30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15:45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0:00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1:15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Investigación / Codificación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SFTWRKEY-303 Investigación de la estructura de PerfumAPI (docs/PERFUM_API.md); SFTWRKEY-304/305 configuración y cliente para consumir el endpoint de búsqueda; SFTWRKEY-306 listado de marcas para el filtro; validación de campos obligatorios al crear/editar productos.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11/08/2026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18:00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20:00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0:15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1:45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Codificación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SFTWRKEY-307 Mapeo de la respuesta de PerfumAPI al modelo interno de producto; SFTWRKEY-308 columnas de marca y metadatos de sincronización en products; SFTWRKEY-309 registro de errores de sincronización.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12/08/2026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17:00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18:00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0:00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1:00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Codificación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SFTWRKEY-310 Validación de datos importados; endpoint de búsqueda externa para el panel admin; UI de búsqueda en el panel admin.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14/08/2026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18:00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18:45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0:00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0:45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Corrección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Restricción de la búsqueda pública a productos con stock disponible.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20/08/2026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09:00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13:15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0:30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3:45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Codificación / Pruebas / Documentación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Auditoría de todas las épicas del sprint; autenticación JWT y control de acceso (dueño/rol) en usuarios, carrito, checkout, reportes y administración; corrección del bug de transacción en pagos y condición de carrera de stock; creación de la tabla chatbot_queries faltante; fix de conectividad chatbot-backend/Ollama en Docker; actualización dinámica del dashboard; pruebas end-to-end con Docker y navegador; actualización de README, rotación de credencial expuesta y resolución de conflicto de merge con origin/main.</w:t>
            </w:r>
          </w:p>
        </w:tc>
      </w:tr>
    </w:tbl>
    <w:p>
      <w:pPr>
        <w:sectPr>
          <w:pgSz w:w="12240" w:h="15840" w:orient="portrait"/>
          <w:pgMar w:top="720" w:right="720" w:bottom="720" w:left="720" w:header="708" w:footer="708" w:gutter="0"/>
          <w:pgNumType/>
          <w:docGrid w:linePitch="360"/>
        </w:sectPr>
      </w:pPr>
    </w:p>
    <w:p>
      <w:pPr>
        <w:pStyle w:val="Heading2"/>
        <w:spacing w:after="120"/>
      </w:pPr>
      <w:r>
        <w:rPr>
          <w:b/>
          <w:bCs/>
        </w:rPr>
        <w:t xml:space="preserve">LOGT — Registro de Tiempo</w:t>
      </w:r>
    </w:p>
    <w:p>
      <w:pPr>
        <w:spacing w:after="40"/>
      </w:pPr>
      <w:r>
        <w:t xml:space="preserve">Nombre: Javier Chávez</w:t>
      </w:r>
    </w:p>
    <w:p>
      <w:pPr>
        <w:spacing w:after="40"/>
      </w:pPr>
      <w:r>
        <w:t xml:space="preserve">Carné: 23132</w:t>
      </w:r>
    </w:p>
    <w:p>
      <w:pPr>
        <w:spacing w:after="200"/>
      </w:pPr>
      <w:r>
        <w:t xml:space="preserve">Épica / Sprint 6: Chatbot: capacidad de consultas y búsqueda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900"/>
        <w:gridCol w:w="900"/>
        <w:gridCol w:w="1500"/>
        <w:gridCol w:w="1300"/>
        <w:gridCol w:w="1500"/>
        <w:gridCol w:w="3400"/>
      </w:tblGrid>
      <w:tr>
        <w:trPr>
          <w:tblHeader/>
        </w:trPr>
        <w:tc>
          <w:tcPr>
            <w:tcW w:type="dxa" w:w="13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Fecha</w:t>
            </w:r>
          </w:p>
        </w:tc>
        <w:tc>
          <w:tcPr>
            <w:tcW w:type="dxa" w:w="9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Inicio</w:t>
            </w:r>
          </w:p>
        </w:tc>
        <w:tc>
          <w:tcPr>
            <w:tcW w:type="dxa" w:w="9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Fin</w:t>
            </w:r>
          </w:p>
        </w:tc>
        <w:tc>
          <w:tcPr>
            <w:tcW w:type="dxa" w:w="15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Tiempo Interrupción</w:t>
            </w:r>
          </w:p>
        </w:tc>
        <w:tc>
          <w:tcPr>
            <w:tcW w:type="dxa" w:w="13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Delta Tiempo</w:t>
            </w:r>
          </w:p>
        </w:tc>
        <w:tc>
          <w:tcPr>
            <w:tcW w:type="dxa" w:w="15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Fase</w:t>
            </w:r>
          </w:p>
        </w:tc>
        <w:tc>
          <w:tcPr>
            <w:tcW w:type="dxa" w:w="34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Comentarios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14/08/2026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18:00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18:45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0:00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0:45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Codificación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SFTWRKEY-286 Conexión del chatbot con la base de datos, vía la API del backend.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15/08/2026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21:00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22:00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0:00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1:00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Codificación / Pruebas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SFTWRKEY-292 Manejo de preguntas sin resultados; primera prueba de búsqueda por nombre de perfume.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17/08/2026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16:30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20:15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1:00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2:45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Codificación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SFTWRKEY-287 Capacidad de búsqueda por nombre; SFTWRKEY-288 búsqueda por categoría; SFTWRKEY-289 búsqueda por marca.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18/08/2026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10:00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11:00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0:00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1:00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Codificación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SFTWRKEY-290 Capacidad de búsqueda por nota aromática.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18/08/2026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13:00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15:00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0:00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2:00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Codificación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SFTWRKEY-291 Recomendaciones relacionadas y ajuste de arquitectura de búsqueda por notas; ajuste al manejo de preguntas sin resultados; SFTWRKEY-293 registro de consultas del chatbot; integración de Docker Compose para el contenedor del chatbot.</w:t>
            </w:r>
          </w:p>
        </w:tc>
      </w:tr>
    </w:tbl>
    <w:p>
      <w:pPr>
        <w:sectPr>
          <w:pgSz w:w="12240" w:h="15840" w:orient="portrait"/>
          <w:pgMar w:top="720" w:right="720" w:bottom="720" w:left="720" w:header="708" w:footer="708" w:gutter="0"/>
          <w:pgNumType/>
          <w:docGrid w:linePitch="360"/>
        </w:sectPr>
      </w:pPr>
    </w:p>
    <w:p>
      <w:pPr>
        <w:pStyle w:val="Heading2"/>
        <w:spacing w:after="120"/>
      </w:pPr>
      <w:r>
        <w:rPr>
          <w:b/>
          <w:bCs/>
        </w:rPr>
        <w:t xml:space="preserve">LOGT — Registro de Tiempo</w:t>
      </w:r>
    </w:p>
    <w:p>
      <w:pPr>
        <w:spacing w:after="40"/>
      </w:pPr>
      <w:r>
        <w:t xml:space="preserve">Nombre: Diego Sandoval</w:t>
      </w:r>
    </w:p>
    <w:p>
      <w:pPr>
        <w:spacing w:after="40"/>
      </w:pPr>
      <w:r>
        <w:t xml:space="preserve">Carné: 231977</w:t>
      </w:r>
    </w:p>
    <w:p>
      <w:pPr>
        <w:spacing w:after="200"/>
      </w:pPr>
      <w:r>
        <w:t xml:space="preserve">Épica / Sprint 6: Dashboard y reportes administrativos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900"/>
        <w:gridCol w:w="900"/>
        <w:gridCol w:w="1500"/>
        <w:gridCol w:w="1300"/>
        <w:gridCol w:w="1500"/>
        <w:gridCol w:w="3400"/>
      </w:tblGrid>
      <w:tr>
        <w:trPr>
          <w:tblHeader/>
        </w:trPr>
        <w:tc>
          <w:tcPr>
            <w:tcW w:type="dxa" w:w="13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Fecha</w:t>
            </w:r>
          </w:p>
        </w:tc>
        <w:tc>
          <w:tcPr>
            <w:tcW w:type="dxa" w:w="9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Inicio</w:t>
            </w:r>
          </w:p>
        </w:tc>
        <w:tc>
          <w:tcPr>
            <w:tcW w:type="dxa" w:w="9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Fin</w:t>
            </w:r>
          </w:p>
        </w:tc>
        <w:tc>
          <w:tcPr>
            <w:tcW w:type="dxa" w:w="15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Tiempo Interrupción</w:t>
            </w:r>
          </w:p>
        </w:tc>
        <w:tc>
          <w:tcPr>
            <w:tcW w:type="dxa" w:w="13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Delta Tiempo</w:t>
            </w:r>
          </w:p>
        </w:tc>
        <w:tc>
          <w:tcPr>
            <w:tcW w:type="dxa" w:w="15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Fase</w:t>
            </w:r>
          </w:p>
        </w:tc>
        <w:tc>
          <w:tcPr>
            <w:tcW w:type="dxa" w:w="34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Comentarios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16/08/2026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22:00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22:45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0:00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0:45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Codificación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SFTWRKEY-315 Endpoint de métricas generales; SFTWRKEY-316 ventas mensuales y ventas por categoría; SFTWRKEY-317 productos más vendidos; SFTWRKEY-318 inventario por categoría.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17/08/2026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15:45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16:30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0:00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0:45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Codificación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Consumo de los endpoints de reportes desde el frontend; SFTWRKEY-311/312/313/314 gráficas de ventas por mes, por categoría, productos más vendidos e inventario por categoría.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17/08/2026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21:00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21:30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0:00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0:30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Corrección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Corrección de errores en server.js e integración final en la página de reportes.</w:t>
            </w:r>
          </w:p>
        </w:tc>
      </w:tr>
    </w:tbl>
    <w:p>
      <w:pPr>
        <w:sectPr>
          <w:pgSz w:w="12240" w:h="15840" w:orient="portrait"/>
          <w:pgMar w:top="720" w:right="720" w:bottom="720" w:left="720" w:header="708" w:footer="708" w:gutter="0"/>
          <w:pgNumType/>
          <w:docGrid w:linePitch="360"/>
        </w:sectPr>
      </w:pPr>
    </w:p>
    <w:p>
      <w:pPr>
        <w:pStyle w:val="Heading2"/>
        <w:spacing w:after="120"/>
      </w:pPr>
      <w:r>
        <w:rPr>
          <w:b/>
          <w:bCs/>
        </w:rPr>
        <w:t xml:space="preserve">LOGT — Registro de Tiempo</w:t>
      </w:r>
    </w:p>
    <w:p>
      <w:pPr>
        <w:spacing w:after="40"/>
      </w:pPr>
      <w:r>
        <w:t xml:space="preserve">Nombre: Dally Ramírez</w:t>
      </w:r>
    </w:p>
    <w:p>
      <w:pPr>
        <w:spacing w:after="40"/>
      </w:pPr>
      <w:r>
        <w:t xml:space="preserve">Carné: 241035</w:t>
      </w:r>
    </w:p>
    <w:p>
      <w:pPr>
        <w:spacing w:after="200"/>
      </w:pPr>
      <w:r>
        <w:t xml:space="preserve">Épica / Sprint 6: Pagos: pasarela, checkout y confirmación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900"/>
        <w:gridCol w:w="900"/>
        <w:gridCol w:w="1500"/>
        <w:gridCol w:w="1300"/>
        <w:gridCol w:w="1500"/>
        <w:gridCol w:w="3400"/>
      </w:tblGrid>
      <w:tr>
        <w:trPr>
          <w:tblHeader/>
        </w:trPr>
        <w:tc>
          <w:tcPr>
            <w:tcW w:type="dxa" w:w="13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Fecha</w:t>
            </w:r>
          </w:p>
        </w:tc>
        <w:tc>
          <w:tcPr>
            <w:tcW w:type="dxa" w:w="9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Inicio</w:t>
            </w:r>
          </w:p>
        </w:tc>
        <w:tc>
          <w:tcPr>
            <w:tcW w:type="dxa" w:w="9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Fin</w:t>
            </w:r>
          </w:p>
        </w:tc>
        <w:tc>
          <w:tcPr>
            <w:tcW w:type="dxa" w:w="15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Tiempo Interrupción</w:t>
            </w:r>
          </w:p>
        </w:tc>
        <w:tc>
          <w:tcPr>
            <w:tcW w:type="dxa" w:w="13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Delta Tiempo</w:t>
            </w:r>
          </w:p>
        </w:tc>
        <w:tc>
          <w:tcPr>
            <w:tcW w:type="dxa" w:w="15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Fase</w:t>
            </w:r>
          </w:p>
        </w:tc>
        <w:tc>
          <w:tcPr>
            <w:tcW w:type="dxa" w:w="34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Comentarios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17/08/2026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22:00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23:30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0:00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1:30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Codificación / Pruebas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SFTWRKEY-295 Endpoint de checkout; SFTWRKEY-297 cliente de pasarela de pago simulada con aprobación/rechazo por tarjetas de prueba; pruebas unitarias de la pasarela; SFTWRKEY-296 servicio de checkout que envía los datos de tarjeta/carrito a la API; SFTWRKEY-298/300 pantalla de pago mostrando confirmación real o rechazo.</w:t>
            </w:r>
          </w:p>
        </w:tc>
      </w:tr>
    </w:tbl>
    <w:p>
      <w:pPr>
        <w:sectPr>
          <w:pgSz w:w="12240" w:h="15840" w:orient="portrait"/>
          <w:pgMar w:top="720" w:right="720" w:bottom="720" w:left="720" w:header="708" w:footer="708" w:gutter="0"/>
          <w:pgNumType/>
          <w:docGrid w:linePitch="360"/>
        </w:sectPr>
      </w:pPr>
    </w:p>
    <w:p>
      <w:pPr>
        <w:pStyle w:val="Heading2"/>
        <w:spacing w:after="120"/>
      </w:pPr>
      <w:r>
        <w:rPr>
          <w:b/>
          <w:bCs/>
        </w:rPr>
        <w:t xml:space="preserve">LOGT — Registro de Tiempo</w:t>
      </w:r>
    </w:p>
    <w:p>
      <w:pPr>
        <w:spacing w:after="40"/>
      </w:pPr>
      <w:r>
        <w:t xml:space="preserve">Nombre: Denis Rodríguez</w:t>
      </w:r>
    </w:p>
    <w:p>
      <w:pPr>
        <w:spacing w:after="40"/>
      </w:pPr>
      <w:r>
        <w:t xml:space="preserve">Carné: 21151</w:t>
      </w:r>
    </w:p>
    <w:p>
      <w:pPr>
        <w:spacing w:after="200"/>
      </w:pPr>
      <w:r>
        <w:t xml:space="preserve">Épica / Sprint 6: Perfil de usuario e historial de pedidos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900"/>
        <w:gridCol w:w="900"/>
        <w:gridCol w:w="1500"/>
        <w:gridCol w:w="1300"/>
        <w:gridCol w:w="1500"/>
        <w:gridCol w:w="3400"/>
      </w:tblGrid>
      <w:tr>
        <w:trPr>
          <w:tblHeader/>
        </w:trPr>
        <w:tc>
          <w:tcPr>
            <w:tcW w:type="dxa" w:w="13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Fecha</w:t>
            </w:r>
          </w:p>
        </w:tc>
        <w:tc>
          <w:tcPr>
            <w:tcW w:type="dxa" w:w="9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Inicio</w:t>
            </w:r>
          </w:p>
        </w:tc>
        <w:tc>
          <w:tcPr>
            <w:tcW w:type="dxa" w:w="9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Fin</w:t>
            </w:r>
          </w:p>
        </w:tc>
        <w:tc>
          <w:tcPr>
            <w:tcW w:type="dxa" w:w="15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Tiempo Interrupción</w:t>
            </w:r>
          </w:p>
        </w:tc>
        <w:tc>
          <w:tcPr>
            <w:tcW w:type="dxa" w:w="13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Delta Tiempo</w:t>
            </w:r>
          </w:p>
        </w:tc>
        <w:tc>
          <w:tcPr>
            <w:tcW w:type="dxa" w:w="15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Fase</w:t>
            </w:r>
          </w:p>
        </w:tc>
        <w:tc>
          <w:tcPr>
            <w:tcW w:type="dxa" w:w="34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Comentarios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16/08/2026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22:45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23:50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0:00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1:05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Codificación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SFTWRKEY-320/321 Actualización de endpoints de usuario en server.js; SFTWRKEY-320/321/322 construcción de la página de perfil de usuario; actualización de navbar y enrutamiento de la app.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18/08/2026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17:45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18:20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0:00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0:35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Codificación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SFTWRKEY-321 Validación de correo/nombre en el formulario de edición; SFTWRKEY-322 mostrar/ocultar contraseña y cierre de sesión automático tras cambiarla; manejo de imagen rota en el detalle de pedidos; integración de cambios de origin/main.</w:t>
            </w:r>
          </w:p>
        </w:tc>
      </w:tr>
    </w:tbl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LOGT - Sprint 6</dc:title>
  <dc:creator>Habibi Parfums - Sprint 6</dc:creator>
  <cp:lastModifiedBy>Habibi Parfums - Sprint 6</cp:lastModifiedBy>
  <cp:revision>1</cp:revision>
  <dcterms:created xsi:type="dcterms:W3CDTF">2026-08-20T19:42:56.491Z</dcterms:created>
  <dcterms:modified xsi:type="dcterms:W3CDTF">2026-08-20T19:42:56.492Z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