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2F9F1" w14:textId="691E28C7" w:rsidR="00864C8B" w:rsidRDefault="00C01877">
      <w:r>
        <w:t>4.3 KPI and Slicer</w:t>
      </w:r>
    </w:p>
    <w:p w14:paraId="7749DA3D" w14:textId="77777777" w:rsidR="00C01877" w:rsidRDefault="00C01877"/>
    <w:p w14:paraId="0DC59E0E" w14:textId="3A497D2A" w:rsidR="00C01877" w:rsidRDefault="00C01877">
      <w:pPr>
        <w:rPr>
          <w:rFonts w:hint="cs"/>
        </w:rPr>
      </w:pPr>
      <w:r w:rsidRPr="00C01877">
        <w:rPr>
          <w:rFonts w:cs="Cordia New"/>
          <w:cs/>
        </w:rPr>
        <w:drawing>
          <wp:inline distT="0" distB="0" distL="0" distR="0" wp14:anchorId="305374D9" wp14:editId="1670CAAF">
            <wp:extent cx="5943600" cy="3079115"/>
            <wp:effectExtent l="0" t="0" r="0" b="6985"/>
            <wp:docPr id="1615937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9374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18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877"/>
    <w:rsid w:val="005C25C1"/>
    <w:rsid w:val="00864C8B"/>
    <w:rsid w:val="00AB3CFB"/>
    <w:rsid w:val="00BC7F53"/>
    <w:rsid w:val="00C01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AF0ED"/>
  <w15:chartTrackingRefBased/>
  <w15:docId w15:val="{FFB445CE-66CD-433A-A222-CBD566765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US" w:eastAsia="zh-CN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18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8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8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8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8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8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8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8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8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87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87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87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8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8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8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8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8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8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8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0187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8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0187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018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8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8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8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8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8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8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Adisak Nithi</dc:creator>
  <cp:keywords/>
  <dc:description/>
  <cp:lastModifiedBy>Adisak Nithi</cp:lastModifiedBy>
  <cp:revision>1</cp:revision>
  <dcterms:created xsi:type="dcterms:W3CDTF">2026-09-13T20:50:00Z</dcterms:created>
  <dcterms:modified xsi:type="dcterms:W3CDTF">2026-09-13T20:52:00Z</dcterms:modified>
</cp:coreProperties>
</file>