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96616A" w14:textId="22CD6055" w:rsidR="00AF5293" w:rsidRPr="00D7657A" w:rsidRDefault="00392491" w:rsidP="00392491">
      <w:pPr>
        <w:pStyle w:val="Title"/>
        <w:jc w:val="center"/>
      </w:pPr>
      <w:r>
        <w:t xml:space="preserve">Sample </w:t>
      </w:r>
      <w:r w:rsidR="000C64A8" w:rsidRPr="00D7657A">
        <w:t>SMS Delivery Receipts Forwarder</w:t>
      </w:r>
    </w:p>
    <w:p w14:paraId="2C6994AD" w14:textId="77777777" w:rsidR="0030328C" w:rsidRDefault="0030328C" w:rsidP="00392491">
      <w:pPr>
        <w:jc w:val="both"/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</w:pPr>
    </w:p>
    <w:p w14:paraId="336B8C0A" w14:textId="697987D6" w:rsidR="0030328C" w:rsidRDefault="0030328C" w:rsidP="00392491">
      <w:pPr>
        <w:jc w:val="both"/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</w:pPr>
      <w:r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  <w:t>In Alibaba Cloud SMS, a</w:t>
      </w:r>
      <w:r w:rsidRPr="0030328C"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  <w:t>fter you call an API operation to send SMS messages, you can use a Message Service (MNS) queue or HTTP URL to receive message delivery receipts.</w:t>
      </w:r>
    </w:p>
    <w:p w14:paraId="765D1885" w14:textId="6C82A937" w:rsidR="0030328C" w:rsidRDefault="0030328C" w:rsidP="00392491">
      <w:pPr>
        <w:jc w:val="both"/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</w:pPr>
    </w:p>
    <w:p w14:paraId="6BA28968" w14:textId="6CAD9B3F" w:rsidR="0030328C" w:rsidRPr="0030328C" w:rsidRDefault="0030328C" w:rsidP="00392491">
      <w:pPr>
        <w:jc w:val="both"/>
        <w:rPr>
          <w:rFonts w:ascii="Times New Roman" w:eastAsia="Times New Roman" w:hAnsi="Times New Roman" w:cs="Times New Roman"/>
        </w:rPr>
      </w:pPr>
      <w:r>
        <w:rPr>
          <w:rFonts w:ascii="Helvetica" w:eastAsia="Times New Roman" w:hAnsi="Helvetica" w:cs="Times New Roman"/>
          <w:color w:val="373D41"/>
          <w:sz w:val="21"/>
          <w:szCs w:val="21"/>
          <w:shd w:val="clear" w:color="auto" w:fill="FFFFFF"/>
        </w:rPr>
        <w:t>Currently, if you are using HTTP URL  as the recipient, you can only set one URL. For more details can refer to the document here:</w:t>
      </w:r>
    </w:p>
    <w:p w14:paraId="3B2BC576" w14:textId="19431A88" w:rsidR="000C64A8" w:rsidRDefault="000C64A8" w:rsidP="00392491">
      <w:pPr>
        <w:jc w:val="both"/>
      </w:pPr>
    </w:p>
    <w:p w14:paraId="3E5DA501" w14:textId="5B29A4F7" w:rsidR="000C64A8" w:rsidRDefault="0030328C" w:rsidP="00392491">
      <w:pPr>
        <w:jc w:val="both"/>
      </w:pPr>
      <w:hyperlink r:id="rId4" w:history="1">
        <w:r w:rsidRPr="008824FB">
          <w:rPr>
            <w:rStyle w:val="Hyperlink"/>
          </w:rPr>
          <w:t>https://www.alibabacloud.com/help/doc-detail/162961.htm?spm=a2c63.p38356.b99.23.131a18cadhF2d3</w:t>
        </w:r>
      </w:hyperlink>
    </w:p>
    <w:p w14:paraId="6761F489" w14:textId="33EF271A" w:rsidR="0030328C" w:rsidRDefault="0030328C" w:rsidP="00392491">
      <w:pPr>
        <w:jc w:val="both"/>
      </w:pPr>
    </w:p>
    <w:p w14:paraId="403C7825" w14:textId="2C6F6411" w:rsidR="0030328C" w:rsidRDefault="0030328C" w:rsidP="00392491">
      <w:pPr>
        <w:jc w:val="both"/>
      </w:pPr>
      <w:r>
        <w:t xml:space="preserve">In order to allow multiple servers to receive the report </w:t>
      </w:r>
      <w:r w:rsidR="00392491">
        <w:t xml:space="preserve">while </w:t>
      </w:r>
      <w:r>
        <w:t xml:space="preserve">using the http URL method. A proxy web server can be used to receive and broadcast the http request.  </w:t>
      </w:r>
    </w:p>
    <w:p w14:paraId="5A940B69" w14:textId="500492D4" w:rsidR="000C64A8" w:rsidRDefault="000C64A8" w:rsidP="00392491">
      <w:pPr>
        <w:jc w:val="both"/>
      </w:pPr>
    </w:p>
    <w:p w14:paraId="5A81B0DF" w14:textId="77777777" w:rsidR="000C64A8" w:rsidRDefault="000C64A8" w:rsidP="00392491">
      <w:pPr>
        <w:jc w:val="both"/>
      </w:pPr>
    </w:p>
    <w:p w14:paraId="08A8B6EE" w14:textId="35257E28" w:rsidR="00AF5293" w:rsidRDefault="0030328C" w:rsidP="00392491">
      <w:pPr>
        <w:jc w:val="both"/>
      </w:pPr>
      <w:r w:rsidRPr="0030328C">
        <w:drawing>
          <wp:inline distT="0" distB="0" distL="0" distR="0" wp14:anchorId="0B214D57" wp14:editId="410BFFC3">
            <wp:extent cx="5731510" cy="2563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98E6" w14:textId="26A79DA0" w:rsidR="0030328C" w:rsidRDefault="0030328C" w:rsidP="00392491">
      <w:pPr>
        <w:jc w:val="both"/>
      </w:pPr>
    </w:p>
    <w:p w14:paraId="0756D686" w14:textId="3E200B4F" w:rsidR="0030328C" w:rsidRDefault="0030328C" w:rsidP="00392491">
      <w:pPr>
        <w:jc w:val="both"/>
      </w:pPr>
      <w:r>
        <w:t>One easy way to create such proxy is to use Alibaba Cloud Function Compute to host a web application doing the forwarding task.</w:t>
      </w:r>
    </w:p>
    <w:p w14:paraId="184224FA" w14:textId="6712D61A" w:rsidR="0030328C" w:rsidRDefault="0030328C" w:rsidP="00392491">
      <w:pPr>
        <w:jc w:val="both"/>
      </w:pPr>
    </w:p>
    <w:p w14:paraId="58AC8394" w14:textId="480E0374" w:rsidR="0030328C" w:rsidRDefault="0030328C" w:rsidP="00392491">
      <w:pPr>
        <w:jc w:val="both"/>
      </w:pPr>
      <w:r>
        <w:t xml:space="preserve">The following is a sample node </w:t>
      </w:r>
      <w:proofErr w:type="spellStart"/>
      <w:r>
        <w:t>js</w:t>
      </w:r>
      <w:proofErr w:type="spellEnd"/>
      <w:r>
        <w:t xml:space="preserve"> application able to receive</w:t>
      </w:r>
      <w:r w:rsidR="000B62B6">
        <w:t xml:space="preserve"> a http post request and</w:t>
      </w:r>
      <w:r>
        <w:t xml:space="preserve"> forward </w:t>
      </w:r>
      <w:r w:rsidR="000B62B6">
        <w:t>it</w:t>
      </w:r>
      <w:r>
        <w:t xml:space="preserve"> to multiple http URLs</w:t>
      </w:r>
      <w:r w:rsidR="000B62B6">
        <w:t>.</w:t>
      </w:r>
    </w:p>
    <w:p w14:paraId="5CA74724" w14:textId="18610D4B" w:rsidR="000B62B6" w:rsidRDefault="000B62B6" w:rsidP="00392491">
      <w:pPr>
        <w:jc w:val="both"/>
      </w:pPr>
    </w:p>
    <w:p w14:paraId="07EB2A93" w14:textId="32B5C39D" w:rsidR="000B62B6" w:rsidRDefault="00BD2A1A" w:rsidP="00392491">
      <w:pPr>
        <w:jc w:val="both"/>
      </w:pPr>
      <w:hyperlink r:id="rId6" w:history="1">
        <w:r w:rsidRPr="008824FB">
          <w:rPr>
            <w:rStyle w:val="Hyperlink"/>
          </w:rPr>
          <w:t>https://github.com/xuyingken/post_request_forwarder</w:t>
        </w:r>
      </w:hyperlink>
    </w:p>
    <w:p w14:paraId="210B7101" w14:textId="485EABDB" w:rsidR="00AF5293" w:rsidRDefault="00AF5293" w:rsidP="00392491">
      <w:pPr>
        <w:jc w:val="both"/>
      </w:pPr>
    </w:p>
    <w:p w14:paraId="112D2074" w14:textId="6A02DCCA" w:rsidR="000B62B6" w:rsidRDefault="000B62B6" w:rsidP="00392491">
      <w:pPr>
        <w:jc w:val="both"/>
      </w:pPr>
      <w:r>
        <w:t>To deploy the application to Alibaba Cloud Function Compute, please follow the following steps:</w:t>
      </w:r>
    </w:p>
    <w:p w14:paraId="4E0C5BDE" w14:textId="0ADD272C" w:rsidR="00AF5293" w:rsidRDefault="00AF5293" w:rsidP="00392491">
      <w:pPr>
        <w:jc w:val="both"/>
      </w:pPr>
    </w:p>
    <w:p w14:paraId="61348B23" w14:textId="04B15927" w:rsidR="000B62B6" w:rsidRDefault="000B62B6" w:rsidP="00392491">
      <w:pPr>
        <w:jc w:val="both"/>
      </w:pPr>
      <w:r>
        <w:t xml:space="preserve">In Function Compute console -&gt; Application </w:t>
      </w:r>
      <w:proofErr w:type="spellStart"/>
      <w:r>
        <w:t>Center</w:t>
      </w:r>
      <w:proofErr w:type="spellEnd"/>
      <w:r>
        <w:t xml:space="preserve"> -&gt; Create Web Application</w:t>
      </w:r>
    </w:p>
    <w:p w14:paraId="44958DC7" w14:textId="22B5E451" w:rsidR="00CC136E" w:rsidRDefault="009941FB" w:rsidP="00392491">
      <w:pPr>
        <w:jc w:val="both"/>
      </w:pPr>
      <w:r w:rsidRPr="009941FB">
        <w:lastRenderedPageBreak/>
        <w:drawing>
          <wp:inline distT="0" distB="0" distL="0" distR="0" wp14:anchorId="6EFB1F13" wp14:editId="576C29B9">
            <wp:extent cx="5731510" cy="1496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C547" w14:textId="77777777" w:rsidR="000B62B6" w:rsidRDefault="000B62B6" w:rsidP="00392491">
      <w:pPr>
        <w:jc w:val="both"/>
      </w:pPr>
    </w:p>
    <w:p w14:paraId="17CBA820" w14:textId="1A1BED1A" w:rsidR="009941FB" w:rsidRDefault="000B62B6" w:rsidP="00392491">
      <w:pPr>
        <w:jc w:val="both"/>
      </w:pPr>
      <w:r>
        <w:t>In the create application wizard, follow the blow settings. For Upload file please chose the source code provided. For Application Name you can put any name you prefer.</w:t>
      </w:r>
    </w:p>
    <w:p w14:paraId="6A600BAF" w14:textId="01AD3662" w:rsidR="009941FB" w:rsidRDefault="009941FB" w:rsidP="00392491">
      <w:pPr>
        <w:jc w:val="both"/>
      </w:pPr>
    </w:p>
    <w:p w14:paraId="6D0C001A" w14:textId="129D87A0" w:rsidR="009941FB" w:rsidRDefault="009941FB" w:rsidP="00392491">
      <w:pPr>
        <w:jc w:val="both"/>
      </w:pPr>
      <w:r w:rsidRPr="009941FB">
        <w:drawing>
          <wp:inline distT="0" distB="0" distL="0" distR="0" wp14:anchorId="3B4975E5" wp14:editId="7C26DD69">
            <wp:extent cx="5731510" cy="3578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D274" w14:textId="105E7101" w:rsidR="000B62B6" w:rsidRDefault="000B62B6" w:rsidP="00392491">
      <w:pPr>
        <w:jc w:val="both"/>
      </w:pPr>
    </w:p>
    <w:p w14:paraId="1221E412" w14:textId="43249D97" w:rsidR="000B62B6" w:rsidRDefault="000B62B6" w:rsidP="00392491">
      <w:pPr>
        <w:jc w:val="both"/>
      </w:pPr>
      <w:r>
        <w:t xml:space="preserve">In the next step follow the below settings. Please note that you can input the destinated URLs in the environment variable “URLS”. </w:t>
      </w:r>
    </w:p>
    <w:p w14:paraId="48EDC42F" w14:textId="6EBE7C46" w:rsidR="009941FB" w:rsidRDefault="009941FB" w:rsidP="00392491">
      <w:pPr>
        <w:jc w:val="both"/>
      </w:pPr>
      <w:r w:rsidRPr="009941FB">
        <w:lastRenderedPageBreak/>
        <w:drawing>
          <wp:inline distT="0" distB="0" distL="0" distR="0" wp14:anchorId="49533236" wp14:editId="33189237">
            <wp:extent cx="5731510" cy="2782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8224" w14:textId="77777777" w:rsidR="000B62B6" w:rsidRDefault="000B62B6" w:rsidP="00392491">
      <w:pPr>
        <w:jc w:val="both"/>
      </w:pPr>
    </w:p>
    <w:p w14:paraId="364788BF" w14:textId="7F9DD700" w:rsidR="00AF5293" w:rsidRDefault="000B62B6" w:rsidP="00392491">
      <w:pPr>
        <w:jc w:val="both"/>
      </w:pPr>
      <w:r>
        <w:t xml:space="preserve">After the code is deployed successfully. In Application </w:t>
      </w:r>
      <w:proofErr w:type="spellStart"/>
      <w:r>
        <w:t>Center</w:t>
      </w:r>
      <w:proofErr w:type="spellEnd"/>
      <w:r>
        <w:t xml:space="preserve">, chose the application to see the generated Domain Name.  </w:t>
      </w:r>
      <w:r w:rsidR="008D64BD">
        <w:t xml:space="preserve">You can copy the domain name URL here to the SMS </w:t>
      </w:r>
      <w:r w:rsidR="008D64BD" w:rsidRPr="008D64BD">
        <w:t>message delivery receipts</w:t>
      </w:r>
      <w:r w:rsidR="008D64BD">
        <w:t xml:space="preserve">. </w:t>
      </w:r>
    </w:p>
    <w:p w14:paraId="03BD21A1" w14:textId="52A2EBAD" w:rsidR="00AF5293" w:rsidRDefault="000B62B6" w:rsidP="0039249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384023" wp14:editId="57229727">
                <wp:simplePos x="0" y="0"/>
                <wp:positionH relativeFrom="column">
                  <wp:posOffset>1379528</wp:posOffset>
                </wp:positionH>
                <wp:positionV relativeFrom="paragraph">
                  <wp:posOffset>1701679</wp:posOffset>
                </wp:positionV>
                <wp:extent cx="3932449" cy="216707"/>
                <wp:effectExtent l="0" t="0" r="17780" b="120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2449" cy="216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53FB94" id="Rectangle 22" o:spid="_x0000_s1026" style="position:absolute;margin-left:108.6pt;margin-top:134pt;width:309.6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" filled="f" strokecolor="red" strokeweight="1pt"/>
            </w:pict>
          </mc:Fallback>
        </mc:AlternateContent>
      </w:r>
      <w:r w:rsidR="00AF5293" w:rsidRPr="00AF5293">
        <w:drawing>
          <wp:inline distT="0" distB="0" distL="0" distR="0" wp14:anchorId="0E19559D" wp14:editId="0E515809">
            <wp:extent cx="5731510" cy="2127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FBEE" w14:textId="545E9F7A" w:rsidR="00AF5293" w:rsidRDefault="00AF5293" w:rsidP="00392491">
      <w:pPr>
        <w:jc w:val="both"/>
      </w:pPr>
    </w:p>
    <w:p w14:paraId="4D18E3A9" w14:textId="4EE2AA27" w:rsidR="008D64BD" w:rsidRDefault="008D64BD" w:rsidP="00392491">
      <w:pPr>
        <w:jc w:val="both"/>
      </w:pPr>
    </w:p>
    <w:p w14:paraId="68A67940" w14:textId="6EC5F752" w:rsidR="008D64BD" w:rsidRDefault="008D64BD" w:rsidP="00392491">
      <w:pPr>
        <w:jc w:val="both"/>
      </w:pPr>
      <w:r>
        <w:t>To use a custom domain name, please set in the custom domain menu.</w:t>
      </w:r>
    </w:p>
    <w:p w14:paraId="3BAFB038" w14:textId="14FBBF23" w:rsidR="00AF5293" w:rsidRDefault="00AF5293" w:rsidP="00392491">
      <w:pPr>
        <w:jc w:val="both"/>
      </w:pPr>
      <w:r w:rsidRPr="00AF5293">
        <w:drawing>
          <wp:inline distT="0" distB="0" distL="0" distR="0" wp14:anchorId="4B54F830" wp14:editId="651E4C85">
            <wp:extent cx="5731510" cy="1665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50FF" w14:textId="709011B6" w:rsidR="000E0D2C" w:rsidRDefault="000E0D2C" w:rsidP="00392491">
      <w:pPr>
        <w:jc w:val="both"/>
      </w:pPr>
    </w:p>
    <w:p w14:paraId="62047378" w14:textId="461A1BCC" w:rsidR="000E0D2C" w:rsidRDefault="000E0D2C" w:rsidP="00392491">
      <w:pPr>
        <w:jc w:val="both"/>
      </w:pPr>
      <w:r>
        <w:t>To test the function, you can use POSTMAN with the following setting:</w:t>
      </w:r>
    </w:p>
    <w:p w14:paraId="72A93C98" w14:textId="61868B1A" w:rsidR="000E0D2C" w:rsidRDefault="000E0D2C" w:rsidP="00392491">
      <w:pPr>
        <w:jc w:val="both"/>
      </w:pPr>
    </w:p>
    <w:p w14:paraId="01935644" w14:textId="33F3B6DF" w:rsidR="000E0D2C" w:rsidRDefault="000E0D2C" w:rsidP="00392491">
      <w:pPr>
        <w:jc w:val="both"/>
      </w:pPr>
      <w:r w:rsidRPr="000E0D2C">
        <w:lastRenderedPageBreak/>
        <w:drawing>
          <wp:inline distT="0" distB="0" distL="0" distR="0" wp14:anchorId="1629BBBD" wp14:editId="1E6C187A">
            <wp:extent cx="5731510" cy="41763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457B" w14:textId="070BF008" w:rsidR="000E0D2C" w:rsidRDefault="000E0D2C" w:rsidP="00392491">
      <w:pPr>
        <w:jc w:val="both"/>
      </w:pPr>
    </w:p>
    <w:p w14:paraId="70041D7F" w14:textId="37DBEA8A" w:rsidR="000E0D2C" w:rsidRDefault="000E0D2C" w:rsidP="00392491">
      <w:pPr>
        <w:jc w:val="both"/>
      </w:pPr>
      <w:r>
        <w:t>If the function compute is running correctly, you should see the consolidate responses from the servers you posted to.</w:t>
      </w:r>
    </w:p>
    <w:sectPr w:rsidR="000E0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74B"/>
    <w:rsid w:val="000B62B6"/>
    <w:rsid w:val="000C64A8"/>
    <w:rsid w:val="000E0D2C"/>
    <w:rsid w:val="0030328C"/>
    <w:rsid w:val="00392491"/>
    <w:rsid w:val="008D64BD"/>
    <w:rsid w:val="009941FB"/>
    <w:rsid w:val="00AF5293"/>
    <w:rsid w:val="00BD2A1A"/>
    <w:rsid w:val="00CC136E"/>
    <w:rsid w:val="00D7657A"/>
    <w:rsid w:val="00D9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582A7"/>
  <w15:chartTrackingRefBased/>
  <w15:docId w15:val="{E633E19A-5CDD-8D4A-A359-726A288D4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32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28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765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57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4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xuyingken/post_request_forwarde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hyperlink" Target="https://www.alibabacloud.com/help/doc-detail/162961.htm?spm=a2c63.p38356.b99.23.131a18cadhF2d3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2020-10-06T06:09:00Z</dcterms:created>
  <dcterms:modified xsi:type="dcterms:W3CDTF">2020-10-06T07:50:00Z</dcterms:modified>
</cp:coreProperties>
</file>