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Front-End UI/UX Mini Project </w:t>
      </w:r>
    </w:p>
    <w:p w:rsidR="00000000" w:rsidDel="00000000" w:rsidP="00000000" w:rsidRDefault="00000000" w:rsidRPr="00000000" w14:paraId="00000002">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 Title Page</w:t>
      </w:r>
    </w:p>
    <w:p w:rsidR="00000000" w:rsidDel="00000000" w:rsidP="00000000" w:rsidRDefault="00000000" w:rsidRPr="00000000" w14:paraId="00000004">
      <w:pPr>
        <w:numPr>
          <w:ilvl w:val="0"/>
          <w:numId w:val="1"/>
        </w:numPr>
        <w:ind w:left="720" w:hanging="360"/>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Personal Diary UI Notebook theme</w:t>
      </w:r>
    </w:p>
    <w:p w:rsidR="00000000" w:rsidDel="00000000" w:rsidP="00000000" w:rsidRDefault="00000000" w:rsidRPr="00000000" w14:paraId="00000005">
      <w:pPr>
        <w:numPr>
          <w:ilvl w:val="0"/>
          <w:numId w:val="1"/>
        </w:numPr>
        <w:ind w:left="720" w:hanging="360"/>
        <w:rPr/>
      </w:pPr>
      <w:r w:rsidDel="00000000" w:rsidR="00000000" w:rsidRPr="00000000">
        <w:rPr>
          <w:rFonts w:ascii="Times New Roman" w:cs="Times New Roman" w:eastAsia="Times New Roman" w:hAnsi="Times New Roman"/>
          <w:b w:val="1"/>
          <w:rtl w:val="0"/>
        </w:rPr>
        <w:t xml:space="preserve">Submitted By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06">
      <w:pPr>
        <w:numPr>
          <w:ilvl w:val="1"/>
          <w:numId w:val="1"/>
        </w:numPr>
        <w:ind w:left="1440" w:hanging="360"/>
        <w:rPr/>
      </w:pPr>
      <w:r w:rsidDel="00000000" w:rsidR="00000000" w:rsidRPr="00000000">
        <w:rPr>
          <w:rFonts w:ascii="Times New Roman" w:cs="Times New Roman" w:eastAsia="Times New Roman" w:hAnsi="Times New Roman"/>
          <w:i w:val="1"/>
          <w:rtl w:val="0"/>
        </w:rPr>
        <w:t xml:space="preserve">Team Members- </w:t>
      </w:r>
      <w:r w:rsidDel="00000000" w:rsidR="00000000" w:rsidRPr="00000000">
        <w:rPr>
          <w:rtl w:val="0"/>
        </w:rPr>
      </w:r>
    </w:p>
    <w:p w:rsidR="00000000" w:rsidDel="00000000" w:rsidP="00000000" w:rsidRDefault="00000000" w:rsidRPr="00000000" w14:paraId="0000000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 Sankar KB (2460308)</w:t>
      </w:r>
    </w:p>
    <w:p w:rsidR="00000000" w:rsidDel="00000000" w:rsidP="00000000" w:rsidRDefault="00000000" w:rsidRPr="00000000" w14:paraId="0000000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Blesson Baby (2460346)</w:t>
      </w:r>
    </w:p>
    <w:p w:rsidR="00000000" w:rsidDel="00000000" w:rsidP="00000000" w:rsidRDefault="00000000" w:rsidRPr="00000000" w14:paraId="0000000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Paul (2460350)</w:t>
      </w:r>
    </w:p>
    <w:p w:rsidR="00000000" w:rsidDel="00000000" w:rsidP="00000000" w:rsidRDefault="00000000" w:rsidRPr="00000000" w14:paraId="0000000A">
      <w:pPr>
        <w:numPr>
          <w:ilvl w:val="1"/>
          <w:numId w:val="1"/>
        </w:numPr>
        <w:ind w:left="1440" w:hanging="360"/>
        <w:rPr>
          <w:i w:val="1"/>
        </w:rPr>
      </w:pPr>
      <w:r w:rsidDel="00000000" w:rsidR="00000000" w:rsidRPr="00000000">
        <w:rPr>
          <w:rFonts w:ascii="Times New Roman" w:cs="Times New Roman" w:eastAsia="Times New Roman" w:hAnsi="Times New Roman"/>
          <w:i w:val="1"/>
          <w:rtl w:val="0"/>
        </w:rPr>
        <w:t xml:space="preserve">College-E-mailid-</w:t>
      </w:r>
    </w:p>
    <w:p w:rsidR="00000000" w:rsidDel="00000000" w:rsidP="00000000" w:rsidRDefault="00000000" w:rsidRPr="00000000" w14:paraId="0000000B">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1f1f1f"/>
          <w:shd w:fill="e9eef6" w:val="clear"/>
          <w:rtl w:val="0"/>
        </w:rPr>
        <w:t xml:space="preserve">adi.sankar@btech.christuniversity.in</w:t>
      </w:r>
      <w:r w:rsidDel="00000000" w:rsidR="00000000" w:rsidRPr="00000000">
        <w:rPr>
          <w:rtl w:val="0"/>
        </w:rPr>
      </w:r>
    </w:p>
    <w:p w:rsidR="00000000" w:rsidDel="00000000" w:rsidP="00000000" w:rsidRDefault="00000000" w:rsidRPr="00000000" w14:paraId="0000000C">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blesson.baby@btech.christuniversity.in</w:t>
      </w:r>
    </w:p>
    <w:p w:rsidR="00000000" w:rsidDel="00000000" w:rsidP="00000000" w:rsidRDefault="00000000" w:rsidRPr="00000000" w14:paraId="0000000D">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chris.paul@btech.christuniversity.in </w:t>
      </w:r>
    </w:p>
    <w:p w:rsidR="00000000" w:rsidDel="00000000" w:rsidP="00000000" w:rsidRDefault="00000000" w:rsidRPr="00000000" w14:paraId="0000000E">
      <w:pPr>
        <w:ind w:left="144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Fonts w:ascii="Times New Roman" w:cs="Times New Roman" w:eastAsia="Times New Roman" w:hAnsi="Times New Roman"/>
          <w:b w:val="1"/>
          <w:rtl w:val="0"/>
        </w:rPr>
        <w:t xml:space="preserve">Course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UI/UX Design Fundamentals</w:t>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Fonts w:ascii="Times New Roman" w:cs="Times New Roman" w:eastAsia="Times New Roman" w:hAnsi="Times New Roman"/>
          <w:b w:val="1"/>
          <w:rtl w:val="0"/>
        </w:rPr>
        <w:t xml:space="preserve">Instructor 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Dhiraj Alate.</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Fonts w:ascii="Times New Roman" w:cs="Times New Roman" w:eastAsia="Times New Roman" w:hAnsi="Times New Roman"/>
          <w:b w:val="1"/>
          <w:rtl w:val="0"/>
        </w:rPr>
        <w:t xml:space="preserve">Institution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Christ University</w:t>
      </w: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Fonts w:ascii="Times New Roman" w:cs="Times New Roman" w:eastAsia="Times New Roman" w:hAnsi="Times New Roman"/>
          <w:b w:val="1"/>
          <w:rtl w:val="0"/>
        </w:rPr>
        <w:t xml:space="preserve">Date of Submission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12/08/2025</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Abstract</w:t>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Interactive Personal Diary is a web-based application designed to provide users with a visually appealing and user-friendly platform for recording daily thoughts, experiences, and reflections. Built using HTML and CSS, the diary offers a clean, paper-like aesthetic with a calming color palette and typography inspired by handwritten notes.</w:t>
      </w:r>
    </w:p>
    <w:p w:rsidR="00000000" w:rsidDel="00000000" w:rsidP="00000000" w:rsidRDefault="00000000" w:rsidRPr="00000000" w14:paraId="0000001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utilizes contenteditable fields, allowing users to freely input and edit dates, titles, and diary entries directly within each card-style note. A “sticky note” style date tab and elegant labels help organize entries, while a Save Entry button facilitates the storage process (functionality to be integrated with JavaScript or backend services in future versions). The layout is optimized for both desktop and mobile viewing through responsive design techniques.</w:t>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intended as both a creative writing tool and a digital journaling experience, combining the personal feel of a traditional diary with the convenience of a digital interface. Its modular structure allows for easy extension — such as adding local storage, cloud sync, search functions, or multimedia content support — making it a scalable platform for more advanced personal record-keeping solutions.</w:t>
      </w:r>
    </w:p>
    <w:p w:rsidR="00000000" w:rsidDel="00000000" w:rsidP="00000000" w:rsidRDefault="00000000" w:rsidRPr="00000000" w14:paraId="0000001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Objectives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Create an easy-to-use, visually appealing online diary for daily thoughts, events, and reflections.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Preserve a traditional diary feel using a warm palette, elegant typography, and paper-like design.</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Enable direct typing and editing for dates, titles, and entries via editable fields.</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Ensure a responsive layout that works smoothly on both desktop and mobile devices.</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Keep the structure expandable for future features like local storage, cloud sync, search, and multimedia attachments.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Encourage regular journaling habits and long-term personal record keeping.</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Scope of the Project</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Provides a web-based platform for personal journaling accessible from any device with a browser.</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Allows users to create, edit, and organize diary entries with editable date, title, and content fields.</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Offers a visually appealing and comforting interface inspired by traditional diaries.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Supports responsive design for optimal viewing on desktop, tablet, and mobile screens.</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Can be enhanced with features like local storage, cloud backup, multimedia attachments, search, and categorization in future versions.</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Suitable for personal use, creative writing, daily reflection, or as a base for educational or therapy-related journaling tools.</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Can be customized for branding or personalized themes for different target audiences.</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Tools &amp; Technologies Used</w:t>
      </w:r>
    </w:p>
    <w:tbl>
      <w:tblPr>
        <w:tblStyle w:val="Table1"/>
        <w:tblW w:w="9042.0" w:type="dxa"/>
        <w:jc w:val="left"/>
        <w:tblBorders>
          <w:top w:color="8ed873" w:space="0" w:sz="4" w:val="single"/>
          <w:left w:color="8ed873" w:space="0" w:sz="4" w:val="single"/>
          <w:bottom w:color="8ed873" w:space="0" w:sz="4" w:val="single"/>
          <w:right w:color="8ed873" w:space="0" w:sz="4" w:val="single"/>
          <w:insideH w:color="8ed873" w:space="0" w:sz="4" w:val="single"/>
          <w:insideV w:color="8ed873" w:space="0" w:sz="4" w:val="single"/>
        </w:tblBorders>
        <w:tblLayout w:type="fixed"/>
        <w:tblLook w:val="04A0"/>
      </w:tblPr>
      <w:tblGrid>
        <w:gridCol w:w="4521"/>
        <w:gridCol w:w="4521"/>
        <w:tblGridChange w:id="0">
          <w:tblGrid>
            <w:gridCol w:w="4521"/>
            <w:gridCol w:w="4521"/>
          </w:tblGrid>
        </w:tblGridChange>
      </w:tblGrid>
      <w:tr>
        <w:trPr>
          <w:cantSplit w:val="0"/>
          <w:trHeight w:val="509" w:hRule="atLeast"/>
          <w:tblHeader w:val="0"/>
        </w:trPr>
        <w:tc>
          <w:tcPr/>
          <w:p w:rsidR="00000000" w:rsidDel="00000000" w:rsidP="00000000" w:rsidRDefault="00000000" w:rsidRPr="00000000" w14:paraId="0000002B">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Tool/Technology</w:t>
            </w:r>
            <w:r w:rsidDel="00000000" w:rsidR="00000000" w:rsidRPr="00000000">
              <w:rPr>
                <w:rtl w:val="0"/>
              </w:rPr>
            </w:r>
          </w:p>
        </w:tc>
        <w:tc>
          <w:tcPr/>
          <w:p w:rsidR="00000000" w:rsidDel="00000000" w:rsidP="00000000" w:rsidRDefault="00000000" w:rsidRPr="00000000" w14:paraId="0000002C">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Purpose</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02D">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HTML5</w:t>
            </w:r>
            <w:r w:rsidDel="00000000" w:rsidR="00000000" w:rsidRPr="00000000">
              <w:rPr>
                <w:rtl w:val="0"/>
              </w:rPr>
            </w:r>
          </w:p>
        </w:tc>
        <w:tc>
          <w:tcPr/>
          <w:p w:rsidR="00000000" w:rsidDel="00000000" w:rsidP="00000000" w:rsidRDefault="00000000" w:rsidRPr="00000000" w14:paraId="0000002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Markup and content structure</w:t>
            </w:r>
            <w:r w:rsidDel="00000000" w:rsidR="00000000" w:rsidRPr="00000000">
              <w:rPr>
                <w:rtl w:val="0"/>
              </w:rPr>
            </w:r>
          </w:p>
        </w:tc>
      </w:tr>
      <w:tr>
        <w:trPr>
          <w:cantSplit w:val="0"/>
          <w:trHeight w:val="509" w:hRule="atLeast"/>
          <w:tblHeader w:val="0"/>
        </w:trPr>
        <w:tc>
          <w:tcPr/>
          <w:p w:rsidR="00000000" w:rsidDel="00000000" w:rsidP="00000000" w:rsidRDefault="00000000" w:rsidRPr="00000000" w14:paraId="0000002F">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CSS3</w:t>
            </w:r>
            <w:r w:rsidDel="00000000" w:rsidR="00000000" w:rsidRPr="00000000">
              <w:rPr>
                <w:rtl w:val="0"/>
              </w:rPr>
            </w:r>
          </w:p>
        </w:tc>
        <w:tc>
          <w:tcPr/>
          <w:p w:rsidR="00000000" w:rsidDel="00000000" w:rsidP="00000000" w:rsidRDefault="00000000" w:rsidRPr="00000000" w14:paraId="0000003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Styling and layout management</w:t>
            </w:r>
            <w:r w:rsidDel="00000000" w:rsidR="00000000" w:rsidRPr="00000000">
              <w:rPr>
                <w:rtl w:val="0"/>
              </w:rPr>
            </w:r>
          </w:p>
        </w:tc>
      </w:tr>
      <w:tr>
        <w:trPr>
          <w:cantSplit w:val="0"/>
          <w:trHeight w:val="509" w:hRule="atLeast"/>
          <w:tblHeader w:val="0"/>
        </w:trPr>
        <w:tc>
          <w:tcPr/>
          <w:p w:rsidR="00000000" w:rsidDel="00000000" w:rsidP="00000000" w:rsidRDefault="00000000" w:rsidRPr="00000000" w14:paraId="00000031">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VS Code</w:t>
            </w:r>
            <w:r w:rsidDel="00000000" w:rsidR="00000000" w:rsidRPr="00000000">
              <w:rPr>
                <w:rtl w:val="0"/>
              </w:rPr>
            </w:r>
          </w:p>
        </w:tc>
        <w:tc>
          <w:tcPr/>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Code editor</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033">
            <w:pPr>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Chrome DevTools</w:t>
            </w:r>
            <w:r w:rsidDel="00000000" w:rsidR="00000000" w:rsidRPr="00000000">
              <w:rPr>
                <w:rtl w:val="0"/>
              </w:rPr>
            </w:r>
          </w:p>
        </w:tc>
        <w:tc>
          <w:tcPr/>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Testing and debugging</w:t>
            </w: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HTML Structure Overview</w:t>
      </w:r>
    </w:p>
    <w:p w:rsidR="00000000" w:rsidDel="00000000" w:rsidP="00000000" w:rsidRDefault="00000000" w:rsidRPr="00000000" w14:paraId="0000003A">
      <w:pPr>
        <w:numPr>
          <w:ilvl w:val="0"/>
          <w:numId w:val="7"/>
        </w:numPr>
        <w:ind w:left="720" w:hanging="360"/>
        <w:rPr/>
      </w:pPr>
      <w:r w:rsidDel="00000000" w:rsidR="00000000" w:rsidRPr="00000000">
        <w:rPr>
          <w:rFonts w:ascii="Times New Roman" w:cs="Times New Roman" w:eastAsia="Times New Roman" w:hAnsi="Times New Roman"/>
          <w:rtl w:val="0"/>
        </w:rPr>
        <w:t xml:space="preserve">Used semantic tags: &lt;header&gt;, &lt;nav&gt;, &lt;main&gt;, &lt;section&gt;, &lt;footer&gt;</w:t>
      </w:r>
    </w:p>
    <w:p w:rsidR="00000000" w:rsidDel="00000000" w:rsidP="00000000" w:rsidRDefault="00000000" w:rsidRPr="00000000" w14:paraId="0000003B">
      <w:pPr>
        <w:numPr>
          <w:ilvl w:val="0"/>
          <w:numId w:val="7"/>
        </w:numPr>
        <w:ind w:left="720" w:hanging="360"/>
        <w:rPr/>
      </w:pPr>
      <w:r w:rsidDel="00000000" w:rsidR="00000000" w:rsidRPr="00000000">
        <w:rPr>
          <w:rFonts w:ascii="Times New Roman" w:cs="Times New Roman" w:eastAsia="Times New Roman" w:hAnsi="Times New Roman"/>
          <w:rtl w:val="0"/>
        </w:rPr>
        <w:t xml:space="preserve">Structured into reusable sections: About, Projects, Contact</w:t>
      </w:r>
    </w:p>
    <w:p w:rsidR="00000000" w:rsidDel="00000000" w:rsidP="00000000" w:rsidRDefault="00000000" w:rsidRPr="00000000" w14:paraId="0000003C">
      <w:pPr>
        <w:numPr>
          <w:ilvl w:val="0"/>
          <w:numId w:val="7"/>
        </w:numPr>
        <w:ind w:left="720" w:hanging="360"/>
        <w:rPr/>
      </w:pPr>
      <w:r w:rsidDel="00000000" w:rsidR="00000000" w:rsidRPr="00000000">
        <w:rPr>
          <w:rFonts w:ascii="Times New Roman" w:cs="Times New Roman" w:eastAsia="Times New Roman" w:hAnsi="Times New Roman"/>
          <w:rtl w:val="0"/>
        </w:rPr>
        <w:t xml:space="preserve">Navigation menu using &lt;ul&gt; and anchor links for smooth scrolling</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CSS Styling Strategy</w:t>
      </w:r>
    </w:p>
    <w:p w:rsidR="00000000" w:rsidDel="00000000" w:rsidP="00000000" w:rsidRDefault="00000000" w:rsidRPr="00000000" w14:paraId="0000003F">
      <w:pPr>
        <w:numPr>
          <w:ilvl w:val="0"/>
          <w:numId w:val="8"/>
        </w:numPr>
        <w:ind w:left="720" w:hanging="360"/>
        <w:rPr/>
      </w:pPr>
      <w:r w:rsidDel="00000000" w:rsidR="00000000" w:rsidRPr="00000000">
        <w:rPr>
          <w:rFonts w:ascii="Times New Roman" w:cs="Times New Roman" w:eastAsia="Times New Roman" w:hAnsi="Times New Roman"/>
          <w:rtl w:val="0"/>
        </w:rPr>
        <w:t xml:space="preserve">Use CSS variables for colors, fonts, and spacing to make theming easy.</w:t>
      </w:r>
    </w:p>
    <w:p w:rsidR="00000000" w:rsidDel="00000000" w:rsidP="00000000" w:rsidRDefault="00000000" w:rsidRPr="00000000" w14:paraId="00000040">
      <w:pPr>
        <w:numPr>
          <w:ilvl w:val="0"/>
          <w:numId w:val="8"/>
        </w:numPr>
        <w:ind w:left="720" w:hanging="360"/>
        <w:rPr/>
      </w:pPr>
      <w:r w:rsidDel="00000000" w:rsidR="00000000" w:rsidRPr="00000000">
        <w:rPr>
          <w:rFonts w:ascii="Times New Roman" w:cs="Times New Roman" w:eastAsia="Times New Roman" w:hAnsi="Times New Roman"/>
          <w:rtl w:val="0"/>
        </w:rPr>
        <w:t xml:space="preserve">Follow a structured approach with sections for base styles, layout, components, and responsive rules.</w:t>
      </w:r>
    </w:p>
    <w:p w:rsidR="00000000" w:rsidDel="00000000" w:rsidP="00000000" w:rsidRDefault="00000000" w:rsidRPr="00000000" w14:paraId="00000041">
      <w:pPr>
        <w:numPr>
          <w:ilvl w:val="0"/>
          <w:numId w:val="8"/>
        </w:numPr>
        <w:ind w:left="720" w:hanging="360"/>
        <w:rPr/>
      </w:pPr>
      <w:r w:rsidDel="00000000" w:rsidR="00000000" w:rsidRPr="00000000">
        <w:rPr>
          <w:rFonts w:ascii="Times New Roman" w:cs="Times New Roman" w:eastAsia="Times New Roman" w:hAnsi="Times New Roman"/>
          <w:rtl w:val="0"/>
        </w:rPr>
        <w:t xml:space="preserve">Apply semantic class naming (like BEM) for clarity and reuse.</w:t>
      </w:r>
    </w:p>
    <w:p w:rsidR="00000000" w:rsidDel="00000000" w:rsidP="00000000" w:rsidRDefault="00000000" w:rsidRPr="00000000" w14:paraId="00000042">
      <w:pPr>
        <w:numPr>
          <w:ilvl w:val="0"/>
          <w:numId w:val="8"/>
        </w:numPr>
        <w:ind w:left="720" w:hanging="360"/>
        <w:rPr/>
      </w:pPr>
      <w:r w:rsidDel="00000000" w:rsidR="00000000" w:rsidRPr="00000000">
        <w:rPr>
          <w:rFonts w:ascii="Times New Roman" w:cs="Times New Roman" w:eastAsia="Times New Roman" w:hAnsi="Times New Roman"/>
          <w:rtl w:val="0"/>
        </w:rPr>
        <w:t xml:space="preserve">Maintain a consistent color palette and typography for a diary-like feel.</w:t>
      </w:r>
    </w:p>
    <w:p w:rsidR="00000000" w:rsidDel="00000000" w:rsidP="00000000" w:rsidRDefault="00000000" w:rsidRPr="00000000" w14:paraId="00000043">
      <w:pPr>
        <w:numPr>
          <w:ilvl w:val="0"/>
          <w:numId w:val="8"/>
        </w:numPr>
        <w:ind w:left="720" w:hanging="360"/>
        <w:rPr/>
      </w:pPr>
      <w:r w:rsidDel="00000000" w:rsidR="00000000" w:rsidRPr="00000000">
        <w:rPr>
          <w:rFonts w:ascii="Times New Roman" w:cs="Times New Roman" w:eastAsia="Times New Roman" w:hAnsi="Times New Roman"/>
          <w:rtl w:val="0"/>
        </w:rPr>
        <w:t xml:space="preserve">Design a responsive layout that works on all screen sizes.</w:t>
      </w:r>
    </w:p>
    <w:p w:rsidR="00000000" w:rsidDel="00000000" w:rsidP="00000000" w:rsidRDefault="00000000" w:rsidRPr="00000000" w14:paraId="00000044">
      <w:pPr>
        <w:numPr>
          <w:ilvl w:val="0"/>
          <w:numId w:val="8"/>
        </w:numPr>
        <w:ind w:left="720" w:hanging="360"/>
        <w:rPr/>
      </w:pPr>
      <w:r w:rsidDel="00000000" w:rsidR="00000000" w:rsidRPr="00000000">
        <w:rPr>
          <w:rFonts w:ascii="Times New Roman" w:cs="Times New Roman" w:eastAsia="Times New Roman" w:hAnsi="Times New Roman"/>
          <w:rtl w:val="0"/>
        </w:rPr>
        <w:t xml:space="preserve">Use hover, focus, and active states for better interactivity.</w:t>
      </w:r>
    </w:p>
    <w:p w:rsidR="00000000" w:rsidDel="00000000" w:rsidP="00000000" w:rsidRDefault="00000000" w:rsidRPr="00000000" w14:paraId="00000045">
      <w:pPr>
        <w:numPr>
          <w:ilvl w:val="0"/>
          <w:numId w:val="8"/>
        </w:numPr>
        <w:ind w:left="720" w:hanging="360"/>
        <w:rPr/>
      </w:pPr>
      <w:r w:rsidDel="00000000" w:rsidR="00000000" w:rsidRPr="00000000">
        <w:rPr>
          <w:rFonts w:ascii="Times New Roman" w:cs="Times New Roman" w:eastAsia="Times New Roman" w:hAnsi="Times New Roman"/>
          <w:rtl w:val="0"/>
        </w:rPr>
        <w:t xml:space="preserve">Keep editable fields visually distinct with clear focus styles.</w:t>
      </w:r>
    </w:p>
    <w:p w:rsidR="00000000" w:rsidDel="00000000" w:rsidP="00000000" w:rsidRDefault="00000000" w:rsidRPr="00000000" w14:paraId="00000046">
      <w:pPr>
        <w:numPr>
          <w:ilvl w:val="0"/>
          <w:numId w:val="8"/>
        </w:numPr>
        <w:ind w:left="720" w:hanging="360"/>
        <w:rPr/>
      </w:pPr>
      <w:r w:rsidDel="00000000" w:rsidR="00000000" w:rsidRPr="00000000">
        <w:rPr>
          <w:rFonts w:ascii="Times New Roman" w:cs="Times New Roman" w:eastAsia="Times New Roman" w:hAnsi="Times New Roman"/>
          <w:rtl w:val="0"/>
        </w:rPr>
        <w:t xml:space="preserve">Style navigation for clarity and highlight active/hover states.</w:t>
      </w:r>
    </w:p>
    <w:p w:rsidR="00000000" w:rsidDel="00000000" w:rsidP="00000000" w:rsidRDefault="00000000" w:rsidRPr="00000000" w14:paraId="00000047">
      <w:pPr>
        <w:numPr>
          <w:ilvl w:val="0"/>
          <w:numId w:val="8"/>
        </w:numPr>
        <w:ind w:left="720" w:hanging="360"/>
        <w:rPr/>
      </w:pPr>
      <w:r w:rsidDel="00000000" w:rsidR="00000000" w:rsidRPr="00000000">
        <w:rPr>
          <w:rFonts w:ascii="Times New Roman" w:cs="Times New Roman" w:eastAsia="Times New Roman" w:hAnsi="Times New Roman"/>
          <w:rtl w:val="0"/>
        </w:rPr>
        <w:t xml:space="preserve">Add spacing and shadows for depth without overcomplicating visuals.</w:t>
      </w:r>
    </w:p>
    <w:p w:rsidR="00000000" w:rsidDel="00000000" w:rsidP="00000000" w:rsidRDefault="00000000" w:rsidRPr="00000000" w14:paraId="00000048">
      <w:pPr>
        <w:numPr>
          <w:ilvl w:val="0"/>
          <w:numId w:val="8"/>
        </w:numPr>
        <w:ind w:left="720" w:hanging="360"/>
        <w:rPr/>
      </w:pPr>
      <w:r w:rsidDel="00000000" w:rsidR="00000000" w:rsidRPr="00000000">
        <w:rPr>
          <w:rFonts w:ascii="Times New Roman" w:cs="Times New Roman" w:eastAsia="Times New Roman" w:hAnsi="Times New Roman"/>
          <w:rtl w:val="0"/>
        </w:rPr>
        <w:t xml:space="preserve">Ensure accessibility with proper contrast and visible focus indicators.</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8. Key Features</w:t>
      </w:r>
    </w:p>
    <w:tbl>
      <w:tblPr>
        <w:tblStyle w:val="Table2"/>
        <w:tblW w:w="9350.0" w:type="dxa"/>
        <w:jc w:val="left"/>
        <w:tblBorders>
          <w:top w:color="8ed873" w:space="0" w:sz="4" w:val="single"/>
          <w:left w:color="8ed873" w:space="0" w:sz="4" w:val="single"/>
          <w:bottom w:color="8ed873" w:space="0" w:sz="4" w:val="single"/>
          <w:right w:color="8ed873" w:space="0" w:sz="4" w:val="single"/>
          <w:insideH w:color="8ed873" w:space="0" w:sz="4" w:val="single"/>
          <w:insideV w:color="8ed873" w:space="0" w:sz="4" w:val="single"/>
        </w:tblBorders>
        <w:tblLayout w:type="fixed"/>
        <w:tblLook w:val="04A0"/>
      </w:tblPr>
      <w:tblGrid>
        <w:gridCol w:w="4179"/>
        <w:gridCol w:w="5171"/>
        <w:tblGridChange w:id="0">
          <w:tblGrid>
            <w:gridCol w:w="4179"/>
            <w:gridCol w:w="5171"/>
          </w:tblGrid>
        </w:tblGridChange>
      </w:tblGrid>
      <w:tr>
        <w:trPr>
          <w:cantSplit w:val="0"/>
          <w:tblHeader w:val="0"/>
        </w:trPr>
        <w:tc>
          <w:tcPr/>
          <w:p w:rsidR="00000000" w:rsidDel="00000000" w:rsidP="00000000" w:rsidRDefault="00000000" w:rsidRPr="00000000" w14:paraId="0000004B">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p w:rsidR="00000000" w:rsidDel="00000000" w:rsidP="00000000" w:rsidRDefault="00000000" w:rsidRPr="00000000" w14:paraId="0000004C">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blHeader w:val="0"/>
        </w:trPr>
        <w:tc>
          <w:tcPr/>
          <w:p w:rsidR="00000000" w:rsidDel="00000000" w:rsidP="00000000" w:rsidRDefault="00000000" w:rsidRPr="00000000" w14:paraId="0000004D">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Responsive Design</w:t>
            </w:r>
          </w:p>
        </w:tc>
        <w:tc>
          <w:tcPr/>
          <w:p w:rsidR="00000000" w:rsidDel="00000000" w:rsidP="00000000" w:rsidRDefault="00000000" w:rsidRPr="00000000" w14:paraId="0000004E">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Adapts seamlessly to all screen sizes</w:t>
            </w:r>
          </w:p>
        </w:tc>
      </w:tr>
      <w:tr>
        <w:trPr>
          <w:cantSplit w:val="0"/>
          <w:tblHeader w:val="0"/>
        </w:trPr>
        <w:tc>
          <w:tcPr/>
          <w:p w:rsidR="00000000" w:rsidDel="00000000" w:rsidP="00000000" w:rsidRDefault="00000000" w:rsidRPr="00000000" w14:paraId="0000004F">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Smooth Navigation</w:t>
            </w:r>
          </w:p>
        </w:tc>
        <w:tc>
          <w:tcPr/>
          <w:p w:rsidR="00000000" w:rsidDel="00000000" w:rsidP="00000000" w:rsidRDefault="00000000" w:rsidRPr="00000000" w14:paraId="00000050">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top nav with anchor links</w:t>
            </w:r>
          </w:p>
        </w:tc>
      </w:tr>
      <w:tr>
        <w:trPr>
          <w:cantSplit w:val="0"/>
          <w:tblHeader w:val="0"/>
        </w:trPr>
        <w:tc>
          <w:tcPr/>
          <w:p w:rsidR="00000000" w:rsidDel="00000000" w:rsidP="00000000" w:rsidRDefault="00000000" w:rsidRPr="00000000" w14:paraId="00000051">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Cards</w:t>
            </w:r>
          </w:p>
        </w:tc>
        <w:tc>
          <w:tcPr/>
          <w:p w:rsidR="00000000" w:rsidDel="00000000" w:rsidP="00000000" w:rsidRDefault="00000000" w:rsidRPr="00000000" w14:paraId="00000052">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Flex-based layout with hover effects</w:t>
            </w:r>
          </w:p>
        </w:tc>
      </w:tr>
      <w:tr>
        <w:trPr>
          <w:cantSplit w:val="0"/>
          <w:tblHeader w:val="0"/>
        </w:trPr>
        <w:tc>
          <w:tcPr/>
          <w:p w:rsidR="00000000" w:rsidDel="00000000" w:rsidP="00000000" w:rsidRDefault="00000000" w:rsidRPr="00000000" w14:paraId="00000053">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Form (non-functional)</w:t>
            </w:r>
          </w:p>
        </w:tc>
        <w:tc>
          <w:tcPr/>
          <w:p w:rsidR="00000000" w:rsidDel="00000000" w:rsidP="00000000" w:rsidRDefault="00000000" w:rsidRPr="00000000" w14:paraId="00000054">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Placeholder layout for inputs and button</w:t>
            </w:r>
          </w:p>
        </w:tc>
      </w:tr>
      <w:tr>
        <w:trPr>
          <w:cantSplit w:val="0"/>
          <w:tblHeader w:val="0"/>
        </w:trPr>
        <w:tc>
          <w:tcPr/>
          <w:p w:rsidR="00000000" w:rsidDel="00000000" w:rsidP="00000000" w:rsidRDefault="00000000" w:rsidRPr="00000000" w14:paraId="00000055">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Accessible Fonts &amp; Colors</w:t>
            </w:r>
          </w:p>
        </w:tc>
        <w:tc>
          <w:tcPr/>
          <w:p w:rsidR="00000000" w:rsidDel="00000000" w:rsidP="00000000" w:rsidRDefault="00000000" w:rsidRPr="00000000" w14:paraId="00000056">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contrast and readable typography</w:t>
            </w:r>
          </w:p>
        </w:tc>
      </w:tr>
    </w:tbl>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Challenges Faced &amp; Solutions</w:t>
      </w:r>
    </w:p>
    <w:tbl>
      <w:tblPr>
        <w:tblStyle w:val="Table3"/>
        <w:tblW w:w="9350.0" w:type="dxa"/>
        <w:jc w:val="left"/>
        <w:tblBorders>
          <w:top w:color="8ed873" w:space="0" w:sz="4" w:val="single"/>
          <w:left w:color="8ed873" w:space="0" w:sz="4" w:val="single"/>
          <w:bottom w:color="8ed873" w:space="0" w:sz="4" w:val="single"/>
          <w:right w:color="8ed873" w:space="0" w:sz="4" w:val="single"/>
          <w:insideH w:color="8ed873" w:space="0" w:sz="4" w:val="single"/>
          <w:insideV w:color="8ed873" w:space="0" w:sz="4" w:val="single"/>
        </w:tblBorders>
        <w:tblLayout w:type="fixed"/>
        <w:tblLook w:val="04A0"/>
      </w:tblPr>
      <w:tblGrid>
        <w:gridCol w:w="4692"/>
        <w:gridCol w:w="4658"/>
        <w:tblGridChange w:id="0">
          <w:tblGrid>
            <w:gridCol w:w="4692"/>
            <w:gridCol w:w="4658"/>
          </w:tblGrid>
        </w:tblGridChange>
      </w:tblGrid>
      <w:tr>
        <w:trPr>
          <w:cantSplit w:val="0"/>
          <w:tblHeader w:val="0"/>
        </w:trPr>
        <w:tc>
          <w:tcPr/>
          <w:p w:rsidR="00000000" w:rsidDel="00000000" w:rsidP="00000000" w:rsidRDefault="00000000" w:rsidRPr="00000000" w14:paraId="0000005D">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w:t>
            </w:r>
          </w:p>
        </w:tc>
        <w:tc>
          <w:tcPr/>
          <w:p w:rsidR="00000000" w:rsidDel="00000000" w:rsidP="00000000" w:rsidRDefault="00000000" w:rsidRPr="00000000" w14:paraId="0000005E">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Solution</w:t>
            </w:r>
          </w:p>
        </w:tc>
      </w:tr>
      <w:tr>
        <w:trPr>
          <w:cantSplit w:val="0"/>
          <w:tblHeader w:val="0"/>
        </w:trPr>
        <w:tc>
          <w:tcPr/>
          <w:p w:rsidR="00000000" w:rsidDel="00000000" w:rsidP="00000000" w:rsidRDefault="00000000" w:rsidRPr="00000000" w14:paraId="0000005F">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Overlapping elements on small screens</w:t>
            </w:r>
          </w:p>
        </w:tc>
        <w:tc>
          <w:tcPr/>
          <w:p w:rsidR="00000000" w:rsidDel="00000000" w:rsidP="00000000" w:rsidRDefault="00000000" w:rsidRPr="00000000" w14:paraId="00000060">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media queries to stack elements</w:t>
            </w:r>
          </w:p>
        </w:tc>
      </w:tr>
      <w:tr>
        <w:trPr>
          <w:cantSplit w:val="0"/>
          <w:tblHeader w:val="0"/>
        </w:trPr>
        <w:tc>
          <w:tcPr/>
          <w:p w:rsidR="00000000" w:rsidDel="00000000" w:rsidP="00000000" w:rsidRDefault="00000000" w:rsidRPr="00000000" w14:paraId="00000061">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Difficulty aligning items using float</w:t>
            </w:r>
          </w:p>
        </w:tc>
        <w:tc>
          <w:tcPr/>
          <w:p w:rsidR="00000000" w:rsidDel="00000000" w:rsidP="00000000" w:rsidRDefault="00000000" w:rsidRPr="00000000" w14:paraId="00000062">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Shifted to Flexbox and Grid</w:t>
            </w:r>
          </w:p>
        </w:tc>
      </w:tr>
      <w:tr>
        <w:trPr>
          <w:cantSplit w:val="0"/>
          <w:tblHeader w:val="0"/>
        </w:trPr>
        <w:tc>
          <w:tcPr/>
          <w:p w:rsidR="00000000" w:rsidDel="00000000" w:rsidP="00000000" w:rsidRDefault="00000000" w:rsidRPr="00000000" w14:paraId="00000063">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Typography scaling issue</w:t>
            </w:r>
          </w:p>
        </w:tc>
        <w:tc>
          <w:tcPr/>
          <w:p w:rsidR="00000000" w:rsidDel="00000000" w:rsidP="00000000" w:rsidRDefault="00000000" w:rsidRPr="00000000" w14:paraId="00000064">
            <w:pPr>
              <w:spacing w:after="160" w:line="278.0000000000000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relative units (em/rem) instead of px</w:t>
            </w:r>
          </w:p>
        </w:tc>
      </w:tr>
    </w:tbl>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Outcome</w:t>
      </w:r>
    </w:p>
    <w:p w:rsidR="00000000" w:rsidDel="00000000" w:rsidP="00000000" w:rsidRDefault="00000000" w:rsidRPr="00000000" w14:paraId="00000067">
      <w:pPr>
        <w:numPr>
          <w:ilvl w:val="0"/>
          <w:numId w:val="2"/>
        </w:numPr>
        <w:ind w:left="720" w:hanging="360"/>
        <w:rPr/>
      </w:pPr>
      <w:r w:rsidDel="00000000" w:rsidR="00000000" w:rsidRPr="00000000">
        <w:rPr>
          <w:rFonts w:ascii="Times New Roman" w:cs="Times New Roman" w:eastAsia="Times New Roman" w:hAnsi="Times New Roman"/>
          <w:rtl w:val="0"/>
        </w:rPr>
        <w:t xml:space="preserve">Achieved a clean, consistent, and visually engaging front-end layout</w:t>
      </w:r>
    </w:p>
    <w:p w:rsidR="00000000" w:rsidDel="00000000" w:rsidP="00000000" w:rsidRDefault="00000000" w:rsidRPr="00000000" w14:paraId="00000068">
      <w:pPr>
        <w:numPr>
          <w:ilvl w:val="0"/>
          <w:numId w:val="2"/>
        </w:numPr>
        <w:ind w:left="720" w:hanging="360"/>
        <w:rPr/>
      </w:pPr>
      <w:r w:rsidDel="00000000" w:rsidR="00000000" w:rsidRPr="00000000">
        <w:rPr>
          <w:rFonts w:ascii="Times New Roman" w:cs="Times New Roman" w:eastAsia="Times New Roman" w:hAnsi="Times New Roman"/>
          <w:rtl w:val="0"/>
        </w:rPr>
        <w:t xml:space="preserve">All key components function as intended using just HTML and CSS</w:t>
      </w:r>
    </w:p>
    <w:p w:rsidR="00000000" w:rsidDel="00000000" w:rsidP="00000000" w:rsidRDefault="00000000" w:rsidRPr="00000000" w14:paraId="00000069">
      <w:pPr>
        <w:numPr>
          <w:ilvl w:val="0"/>
          <w:numId w:val="2"/>
        </w:numPr>
        <w:ind w:left="720" w:hanging="360"/>
        <w:rPr/>
      </w:pPr>
      <w:r w:rsidDel="00000000" w:rsidR="00000000" w:rsidRPr="00000000">
        <w:rPr>
          <w:rFonts w:ascii="Times New Roman" w:cs="Times New Roman" w:eastAsia="Times New Roman" w:hAnsi="Times New Roman"/>
          <w:rtl w:val="0"/>
        </w:rPr>
        <w:t xml:space="preserve">Learned about layout responsiveness and UI hierarchy in depth</w:t>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Future Enhancements</w:t>
      </w:r>
    </w:p>
    <w:p w:rsidR="00000000" w:rsidDel="00000000" w:rsidP="00000000" w:rsidRDefault="00000000" w:rsidRPr="00000000" w14:paraId="0000006E">
      <w:pPr>
        <w:numPr>
          <w:ilvl w:val="0"/>
          <w:numId w:val="3"/>
        </w:numPr>
        <w:ind w:left="720" w:hanging="360"/>
        <w:rPr/>
      </w:pPr>
      <w:r w:rsidDel="00000000" w:rsidR="00000000" w:rsidRPr="00000000">
        <w:rPr>
          <w:rFonts w:ascii="Times New Roman" w:cs="Times New Roman" w:eastAsia="Times New Roman" w:hAnsi="Times New Roman"/>
          <w:rtl w:val="0"/>
        </w:rPr>
        <w:t xml:space="preserve">Add secure save, cloud sync, and privacy features like passcode or encryption.</w:t>
      </w:r>
    </w:p>
    <w:p w:rsidR="00000000" w:rsidDel="00000000" w:rsidP="00000000" w:rsidRDefault="00000000" w:rsidRPr="00000000" w14:paraId="0000006F">
      <w:pPr>
        <w:numPr>
          <w:ilvl w:val="0"/>
          <w:numId w:val="3"/>
        </w:numPr>
        <w:ind w:left="720" w:hanging="360"/>
        <w:rPr/>
      </w:pPr>
      <w:r w:rsidDel="00000000" w:rsidR="00000000" w:rsidRPr="00000000">
        <w:rPr>
          <w:rFonts w:ascii="Times New Roman" w:cs="Times New Roman" w:eastAsia="Times New Roman" w:hAnsi="Times New Roman"/>
          <w:rtl w:val="0"/>
        </w:rPr>
        <w:t xml:space="preserve">Include reminders, mood tracking, and quick capture (voice, photo, location).</w:t>
      </w:r>
    </w:p>
    <w:p w:rsidR="00000000" w:rsidDel="00000000" w:rsidP="00000000" w:rsidRDefault="00000000" w:rsidRPr="00000000" w14:paraId="00000070">
      <w:pPr>
        <w:numPr>
          <w:ilvl w:val="0"/>
          <w:numId w:val="3"/>
        </w:numPr>
        <w:ind w:left="720" w:hanging="360"/>
        <w:rPr/>
      </w:pPr>
      <w:r w:rsidDel="00000000" w:rsidR="00000000" w:rsidRPr="00000000">
        <w:rPr>
          <w:rFonts w:ascii="Times New Roman" w:cs="Times New Roman" w:eastAsia="Times New Roman" w:hAnsi="Times New Roman"/>
          <w:rtl w:val="0"/>
        </w:rPr>
        <w:t xml:space="preserve">Enable tags, search filters, and export to PDF or other formats.</w:t>
      </w:r>
    </w:p>
    <w:p w:rsidR="00000000" w:rsidDel="00000000" w:rsidP="00000000" w:rsidRDefault="00000000" w:rsidRPr="00000000" w14:paraId="00000071">
      <w:pPr>
        <w:numPr>
          <w:ilvl w:val="0"/>
          <w:numId w:val="3"/>
        </w:numPr>
        <w:ind w:left="720" w:hanging="360"/>
        <w:rPr/>
      </w:pPr>
      <w:r w:rsidDel="00000000" w:rsidR="00000000" w:rsidRPr="00000000">
        <w:rPr>
          <w:rFonts w:ascii="Times New Roman" w:cs="Times New Roman" w:eastAsia="Times New Roman" w:hAnsi="Times New Roman"/>
          <w:rtl w:val="0"/>
        </w:rPr>
        <w:t xml:space="preserve">Offer themes, dark mode, and customizable layout options.</w:t>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Sample Code</w:t>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Namma News English version</w:t>
      </w:r>
    </w:p>
    <w:p w:rsidR="00000000" w:rsidDel="00000000" w:rsidP="00000000" w:rsidRDefault="00000000" w:rsidRPr="00000000" w14:paraId="0000007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Interactive Personal Diary (Blank - User Ready)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B">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&lt;!-- Google Fonts --&gt;</w:t>
      </w:r>
    </w:p>
    <w:p w:rsidR="00000000" w:rsidDel="00000000" w:rsidP="00000000" w:rsidRDefault="00000000" w:rsidRPr="00000000" w14:paraId="0000007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"https://fonts.googleapis.com/css2?family=Dancing+Script&amp;family=Merriweather&amp;display=swap"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7E">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8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:root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--cream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#fef9f3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--paper-yellow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#fff8dc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--soft-brown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#a47e52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--pastel-brown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#d4b483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--shadow-color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67</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0.18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#563d1f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#e4d9c6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#cbbf9f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--sticky-gradient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linear-gradient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160deg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#fff7d6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#fbe7b5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--background-gradient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linear-gradient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90deg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#fef9f3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#fff8dc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--button-color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#d4b483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--button-hover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#a47e52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'Merriweather'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serif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--background-gradient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line-height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100vh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background-image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repeating-linear-gradient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to </w:t>
      </w:r>
      <w:r w:rsidDel="00000000" w:rsidR="00000000" w:rsidRPr="00000000">
        <w:rPr>
          <w:rFonts w:ascii="Consolas" w:cs="Consolas" w:eastAsia="Consolas" w:hAnsi="Consolas"/>
          <w:color w:val="ce9178"/>
          <w:sz w:val="21"/>
          <w:szCs w:val="21"/>
          <w:rtl w:val="0"/>
        </w:rPr>
        <w:t xml:space="preserve">bottom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transparent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transparent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28px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29px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f1f1f" w:val="clear"/>
        <w:spacing w:after="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--line-color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p>
    <w:p w:rsidR="00000000" w:rsidDel="00000000" w:rsidP="00000000" w:rsidRDefault="00000000" w:rsidRPr="00000000" w14:paraId="0000009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background-attachment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fixed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0">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header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main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--shadow-color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--cream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header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E">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.diary-title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'Dancing Script'</w:t>
      </w:r>
      <w:r w:rsidDel="00000000" w:rsidR="00000000" w:rsidRPr="00000000">
        <w:rPr>
          <w:rFonts w:ascii="Consolas" w:cs="Consolas" w:eastAsia="Consolas" w:hAnsi="Consolas"/>
          <w:color w:val="d4d4d4"/>
          <w:sz w:val="21"/>
          <w:szCs w:val="21"/>
          <w:rtl w:val="0"/>
        </w:rPr>
        <w:t xml:space="preserve">, cursive;</w:t>
      </w:r>
    </w:p>
    <w:p w:rsidR="00000000" w:rsidDel="00000000" w:rsidP="00000000" w:rsidRDefault="00000000" w:rsidRPr="00000000" w14:paraId="000000B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--soft-brown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letter-spacing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#f7ecd3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7">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.quote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italic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--pastel-brown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1.3rem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E">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F">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Entries Layout */</w:t>
      </w:r>
    </w:p>
    <w:p w:rsidR="00000000" w:rsidDel="00000000" w:rsidP="00000000" w:rsidRDefault="00000000" w:rsidRPr="00000000" w14:paraId="000000C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.entries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flex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flex-direction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column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6">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.entry-card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--paper-yellow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1.25px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relative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--shadow-color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'Merriweather'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serif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1">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.entry-card:hover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67</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0.22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6">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Date Tab */</w:t>
      </w:r>
    </w:p>
    <w:p w:rsidR="00000000" w:rsidDel="00000000" w:rsidP="00000000" w:rsidRDefault="00000000" w:rsidRPr="00000000" w14:paraId="000000D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.date-tab</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absolute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-1.8rem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--sticky-gradient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#7a5e28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'Dancing Script'</w:t>
      </w:r>
      <w:r w:rsidDel="00000000" w:rsidR="00000000" w:rsidRPr="00000000">
        <w:rPr>
          <w:rFonts w:ascii="Consolas" w:cs="Consolas" w:eastAsia="Consolas" w:hAnsi="Consolas"/>
          <w:color w:val="d4d4d4"/>
          <w:sz w:val="21"/>
          <w:szCs w:val="21"/>
          <w:rtl w:val="0"/>
        </w:rPr>
        <w:t xml:space="preserve">, cursive;</w:t>
      </w:r>
    </w:p>
    <w:p w:rsidR="00000000" w:rsidDel="00000000" w:rsidP="00000000" w:rsidRDefault="00000000" w:rsidRPr="00000000" w14:paraId="000000D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0.5rem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1.3rem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rotate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-3deg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#e0d28c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0.15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user-select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8">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Labels */</w:t>
      </w:r>
    </w:p>
    <w:p w:rsidR="00000000" w:rsidDel="00000000" w:rsidP="00000000" w:rsidRDefault="00000000" w:rsidRPr="00000000" w14:paraId="000000E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--soft-brown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'Dancing Script'</w:t>
      </w:r>
      <w:r w:rsidDel="00000000" w:rsidR="00000000" w:rsidRPr="00000000">
        <w:rPr>
          <w:rFonts w:ascii="Consolas" w:cs="Consolas" w:eastAsia="Consolas" w:hAnsi="Consolas"/>
          <w:color w:val="d4d4d4"/>
          <w:sz w:val="21"/>
          <w:szCs w:val="21"/>
          <w:rtl w:val="0"/>
        </w:rPr>
        <w:t xml:space="preserve">, cursive;</w:t>
      </w:r>
    </w:p>
    <w:p w:rsidR="00000000" w:rsidDel="00000000" w:rsidP="00000000" w:rsidRDefault="00000000" w:rsidRPr="00000000" w14:paraId="000000E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1.3rem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0.3rem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1">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2">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Editable fields styling */</w:t>
      </w:r>
    </w:p>
    <w:p w:rsidR="00000000" w:rsidDel="00000000" w:rsidP="00000000" w:rsidRDefault="00000000" w:rsidRPr="00000000" w14:paraId="000000F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contenteditable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dashed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--pastel-brown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rgba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background-color </w:t>
      </w:r>
      <w:r w:rsidDel="00000000" w:rsidR="00000000" w:rsidRPr="00000000">
        <w:rPr>
          <w:rFonts w:ascii="Consolas" w:cs="Consolas" w:eastAsia="Consolas" w:hAnsi="Consolas"/>
          <w:color w:val="b5cea8"/>
          <w:sz w:val="21"/>
          <w:szCs w:val="21"/>
          <w:rtl w:val="0"/>
        </w:rPr>
        <w:t xml:space="preserve">0.3s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contenteditable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:empty:before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attr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data-placeholder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#a19884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italic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contenteditable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7ba7d"/>
          <w:sz w:val="21"/>
          <w:szCs w:val="21"/>
          <w:rtl w:val="0"/>
        </w:rPr>
        <w:t xml:space="preserve">:focus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#fffde7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box-shadow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--soft-brown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4">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5">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Title Inside Card */</w:t>
      </w:r>
    </w:p>
    <w:p w:rsidR="00000000" w:rsidDel="00000000" w:rsidP="00000000" w:rsidRDefault="00000000" w:rsidRPr="00000000" w14:paraId="0000010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.entry-title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'Dancing Script'</w:t>
      </w:r>
      <w:r w:rsidDel="00000000" w:rsidR="00000000" w:rsidRPr="00000000">
        <w:rPr>
          <w:rFonts w:ascii="Consolas" w:cs="Consolas" w:eastAsia="Consolas" w:hAnsi="Consolas"/>
          <w:color w:val="d4d4d4"/>
          <w:sz w:val="21"/>
          <w:szCs w:val="21"/>
          <w:rtl w:val="0"/>
        </w:rPr>
        <w:t xml:space="preserve">, cursive;</w:t>
      </w:r>
    </w:p>
    <w:p w:rsidR="00000000" w:rsidDel="00000000" w:rsidP="00000000" w:rsidRDefault="00000000" w:rsidRPr="00000000" w14:paraId="0000010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--soft-brown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0.3rem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D">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E">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Beautiful Button */</w:t>
      </w:r>
    </w:p>
    <w:p w:rsidR="00000000" w:rsidDel="00000000" w:rsidP="00000000" w:rsidRDefault="00000000" w:rsidRPr="00000000" w14:paraId="0000010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.save-button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inline-block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--button-color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'Dancing Script'</w:t>
      </w:r>
      <w:r w:rsidDel="00000000" w:rsidR="00000000" w:rsidRPr="00000000">
        <w:rPr>
          <w:rFonts w:ascii="Consolas" w:cs="Consolas" w:eastAsia="Consolas" w:hAnsi="Consolas"/>
          <w:color w:val="d4d4d4"/>
          <w:sz w:val="21"/>
          <w:szCs w:val="21"/>
          <w:rtl w:val="0"/>
        </w:rPr>
        <w:t xml:space="preserve">, cursive;</w:t>
      </w:r>
    </w:p>
    <w:p w:rsidR="00000000" w:rsidDel="00000000" w:rsidP="00000000" w:rsidRDefault="00000000" w:rsidRPr="00000000" w14:paraId="0000011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0.5rem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pointer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A">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transition</w:t>
      </w:r>
      <w:r w:rsidDel="00000000" w:rsidR="00000000" w:rsidRPr="00000000">
        <w:rPr>
          <w:rFonts w:ascii="Consolas" w:cs="Consolas" w:eastAsia="Consolas" w:hAnsi="Consolas"/>
          <w:color w:val="d4d4d4"/>
          <w:sz w:val="21"/>
          <w:szCs w:val="21"/>
          <w:rtl w:val="0"/>
        </w:rPr>
        <w:t xml:space="preserve">: background-color </w:t>
      </w:r>
      <w:r w:rsidDel="00000000" w:rsidR="00000000" w:rsidRPr="00000000">
        <w:rPr>
          <w:rFonts w:ascii="Consolas" w:cs="Consolas" w:eastAsia="Consolas" w:hAnsi="Consolas"/>
          <w:color w:val="b5cea8"/>
          <w:sz w:val="21"/>
          <w:szCs w:val="21"/>
          <w:rtl w:val="0"/>
        </w:rPr>
        <w:t xml:space="preserve">0.3s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w:t>
      </w:r>
      <w:r w:rsidDel="00000000" w:rsidR="00000000" w:rsidRPr="00000000">
        <w:rPr>
          <w:rFonts w:ascii="Consolas" w:cs="Consolas" w:eastAsia="Consolas" w:hAnsi="Consolas"/>
          <w:color w:val="d4d4d4"/>
          <w:sz w:val="21"/>
          <w:szCs w:val="21"/>
          <w:rtl w:val="0"/>
        </w:rPr>
        <w:t xml:space="preserve">, transform </w:t>
      </w:r>
      <w:r w:rsidDel="00000000" w:rsidR="00000000" w:rsidRPr="00000000">
        <w:rPr>
          <w:rFonts w:ascii="Consolas" w:cs="Consolas" w:eastAsia="Consolas" w:hAnsi="Consolas"/>
          <w:color w:val="b5cea8"/>
          <w:sz w:val="21"/>
          <w:szCs w:val="21"/>
          <w:rtl w:val="0"/>
        </w:rPr>
        <w:t xml:space="preserve">0.2s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.save-button:hover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--button-hover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scale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.save-button:active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transform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scale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0.98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4">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5">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footer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6">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7">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8">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--pastel-brown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9">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A">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B">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@media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768px</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C">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.date-tab</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D">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1.05rem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-1.4rem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F">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0.4rem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0.8rem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1">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.entry-title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2">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1.6rem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3">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4">
      <w:pPr>
        <w:shd w:fill="1f1f1f"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3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3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38">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3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"diary-title"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My Personal Diary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3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"quote"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"Each day is a new page of your story."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3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3D">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E">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3F">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"entries"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40">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1">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Blank Entry Template --&gt;</w:t>
      </w:r>
    </w:p>
    <w:p w:rsidR="00000000" w:rsidDel="00000000" w:rsidP="00000000" w:rsidRDefault="00000000" w:rsidRPr="00000000" w14:paraId="00000142">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article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"entry-card"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4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"date-tab"</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contenteditable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"Date Tab (e.g., Aug 15⁵)"</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44">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5">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Date: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4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contenteditable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"Type full date here..."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47">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Title: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49">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"entry-title"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contenteditable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"Type your title here..."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4A">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Entry: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4C">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contenteditable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"Write your diary entry here..."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4D">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contenteditable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data-placeholder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"Continue writing..."</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4E">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F">
      <w:pPr>
        <w:shd w:fill="1f1f1f" w:val="clear"/>
        <w:spacing w:after="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Save Entry Button --&gt;</w:t>
      </w:r>
    </w:p>
    <w:p w:rsidR="00000000" w:rsidDel="00000000" w:rsidP="00000000" w:rsidRDefault="00000000" w:rsidRPr="00000000" w14:paraId="00000150">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"save-button"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Save Entry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51">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article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52">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3">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section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54">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main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55">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6">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57">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 2025 My Personal Diary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58">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footer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59">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A">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5B">
      <w:pPr>
        <w:shd w:fill="1f1f1f"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5C">
      <w:pPr>
        <w:shd w:fill="1f1f1f" w:val="clear"/>
        <w:spacing w:after="0" w:line="325.71428571428567"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D">
      <w:pPr>
        <w:shd w:fill="1f1f1f" w:val="clear"/>
        <w:spacing w:after="0"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15E">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Screenshots of Final Output</w:t>
      </w:r>
    </w:p>
    <w:p w:rsidR="00000000" w:rsidDel="00000000" w:rsidP="00000000" w:rsidRDefault="00000000" w:rsidRPr="00000000" w14:paraId="000001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English version (in desktop)</w:t>
      </w:r>
    </w:p>
    <w:p w:rsidR="00000000" w:rsidDel="00000000" w:rsidP="00000000" w:rsidRDefault="00000000" w:rsidRPr="00000000" w14:paraId="0000016B">
      <w:pPr>
        <w:rPr>
          <w:rFonts w:ascii="Times New Roman" w:cs="Times New Roman" w:eastAsia="Times New Roman" w:hAnsi="Times New Roman"/>
          <w:b w:val="1"/>
        </w:rPr>
      </w:pPr>
      <w:r w:rsidDel="00000000" w:rsidR="00000000" w:rsidRPr="00000000">
        <w:rPr/>
        <w:drawing>
          <wp:inline distB="114300" distT="114300" distL="114300" distR="114300">
            <wp:extent cx="5943600" cy="31877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rPr>
      </w:pPr>
      <w:r w:rsidDel="00000000" w:rsidR="00000000" w:rsidRPr="00000000">
        <w:rPr/>
        <w:drawing>
          <wp:inline distB="114300" distT="114300" distL="114300" distR="114300">
            <wp:extent cx="5943600" cy="3162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pPr>
      <w:r w:rsidDel="00000000" w:rsidR="00000000" w:rsidRPr="00000000">
        <w:rPr/>
        <w:drawing>
          <wp:inline distB="114300" distT="114300" distL="114300" distR="114300">
            <wp:extent cx="5943600" cy="31877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Conclusion</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Interactive Personal Diary web project that allows users to create, edit, and organize diary entries with a clean, diary‑like aesthetic. It features editable fields for dates, titles, and content, along with a responsive design for seamless use on any device.</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mini project helped me strengthen my HTML and CSS skills, particularly in semantic structuring, layout design, and responsive styling. I gained practical experience in creating an engaging user interface, using CSS variables for theming, and applying design principles to enhance the overall user experience.</w:t>
      </w:r>
    </w:p>
    <w:p w:rsidR="00000000" w:rsidDel="00000000" w:rsidP="00000000" w:rsidRDefault="00000000" w:rsidRPr="00000000" w14:paraId="000001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References</w:t>
      </w:r>
    </w:p>
    <w:p w:rsidR="00000000" w:rsidDel="00000000" w:rsidP="00000000" w:rsidRDefault="00000000" w:rsidRPr="00000000" w14:paraId="00000174">
      <w:pPr>
        <w:numPr>
          <w:ilvl w:val="0"/>
          <w:numId w:val="4"/>
        </w:numPr>
        <w:ind w:left="720" w:hanging="360"/>
        <w:rPr/>
      </w:pPr>
      <w:r w:rsidDel="00000000" w:rsidR="00000000" w:rsidRPr="00000000">
        <w:rPr>
          <w:rFonts w:ascii="Times New Roman" w:cs="Times New Roman" w:eastAsia="Times New Roman" w:hAnsi="Times New Roman"/>
          <w:rtl w:val="0"/>
        </w:rPr>
        <w:t xml:space="preserve">L&amp;T LMS : https://learn.lntedutech.com/Landing/MyCourse</w:t>
      </w:r>
    </w:p>
    <w:sectPr>
      <w:headerReference r:id="rId9" w:type="default"/>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nsola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1967230" cy="343535"/>
              <wp:effectExtent b="0" l="0" r="0" t="0"/>
              <wp:wrapNone/>
              <wp:docPr descr="Sensitivity: LNT Construction Internal Use" id="1" name=""/>
              <a:graphic>
                <a:graphicData uri="http://schemas.microsoft.com/office/word/2010/wordprocessingShape">
                  <wps:wsp>
                    <wps:cNvSpPr/>
                    <wps:cNvPr id="2" name="Shape 2"/>
                    <wps:spPr>
                      <a:xfrm>
                        <a:off x="4367148" y="3612995"/>
                        <a:ext cx="1957705" cy="33401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Sensitivity: LNT Construction Internal Use</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1967230" cy="343535"/>
              <wp:effectExtent b="0" l="0" r="0" t="0"/>
              <wp:wrapNone/>
              <wp:docPr descr="Sensitivity: LNT Construction Internal Use" id="1" name="image4.png"/>
              <a:graphic>
                <a:graphicData uri="http://schemas.openxmlformats.org/drawingml/2006/picture">
                  <pic:pic>
                    <pic:nvPicPr>
                      <pic:cNvPr descr="Sensitivity: LNT Construction Internal Use" id="0" name="image4.png"/>
                      <pic:cNvPicPr preferRelativeResize="0"/>
                    </pic:nvPicPr>
                    <pic:blipFill>
                      <a:blip r:embed="rId1"/>
                      <a:srcRect/>
                      <a:stretch>
                        <a:fillRect/>
                      </a:stretch>
                    </pic:blipFill>
                    <pic:spPr>
                      <a:xfrm>
                        <a:off x="0" y="0"/>
                        <a:ext cx="1967230" cy="3435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1967230" cy="343535"/>
              <wp:effectExtent b="0" l="0" r="0" t="0"/>
              <wp:wrapNone/>
              <wp:docPr descr="Sensitivity: LNT Construction Internal Use" id="3" name=""/>
              <a:graphic>
                <a:graphicData uri="http://schemas.microsoft.com/office/word/2010/wordprocessingShape">
                  <wps:wsp>
                    <wps:cNvSpPr/>
                    <wps:cNvPr id="4" name="Shape 4"/>
                    <wps:spPr>
                      <a:xfrm>
                        <a:off x="4367148" y="3612995"/>
                        <a:ext cx="1957705" cy="33401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Sensitivity: LNT Construction Internal Use</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1967230" cy="343535"/>
              <wp:effectExtent b="0" l="0" r="0" t="0"/>
              <wp:wrapNone/>
              <wp:docPr descr="Sensitivity: LNT Construction Internal Use" id="3" name="image6.png"/>
              <a:graphic>
                <a:graphicData uri="http://schemas.openxmlformats.org/drawingml/2006/picture">
                  <pic:pic>
                    <pic:nvPicPr>
                      <pic:cNvPr descr="Sensitivity: LNT Construction Internal Use" id="0" name="image6.png"/>
                      <pic:cNvPicPr preferRelativeResize="0"/>
                    </pic:nvPicPr>
                    <pic:blipFill>
                      <a:blip r:embed="rId1"/>
                      <a:srcRect/>
                      <a:stretch>
                        <a:fillRect/>
                      </a:stretch>
                    </pic:blipFill>
                    <pic:spPr>
                      <a:xfrm>
                        <a:off x="0" y="0"/>
                        <a:ext cx="1967230" cy="3435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1967230" cy="343535"/>
              <wp:effectExtent b="0" l="0" r="0" t="0"/>
              <wp:wrapNone/>
              <wp:docPr descr="Sensitivity: LNT Construction Internal Use" id="2" name=""/>
              <a:graphic>
                <a:graphicData uri="http://schemas.microsoft.com/office/word/2010/wordprocessingShape">
                  <wps:wsp>
                    <wps:cNvSpPr/>
                    <wps:cNvPr id="3" name="Shape 3"/>
                    <wps:spPr>
                      <a:xfrm>
                        <a:off x="4367148" y="3612995"/>
                        <a:ext cx="1957705" cy="334010"/>
                      </a:xfrm>
                      <a:prstGeom prst="rect">
                        <a:avLst/>
                      </a:prstGeom>
                      <a:noFill/>
                      <a:ln>
                        <a:noFill/>
                      </a:ln>
                    </wps:spPr>
                    <wps:txbx>
                      <w:txbxContent>
                        <w:p w:rsidR="00000000" w:rsidDel="00000000" w:rsidP="00000000" w:rsidRDefault="00000000" w:rsidRPr="00000000">
                          <w:pPr>
                            <w:spacing w:after="0" w:before="0" w:line="277.99999237060547"/>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Sensitivity: LNT Construction Internal Use</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1967230" cy="343535"/>
              <wp:effectExtent b="0" l="0" r="0" t="0"/>
              <wp:wrapNone/>
              <wp:docPr descr="Sensitivity: LNT Construction Internal Use" id="2" name="image5.png"/>
              <a:graphic>
                <a:graphicData uri="http://schemas.openxmlformats.org/drawingml/2006/picture">
                  <pic:pic>
                    <pic:nvPicPr>
                      <pic:cNvPr descr="Sensitivity: LNT Construction Internal Use" id="0" name="image5.png"/>
                      <pic:cNvPicPr preferRelativeResize="0"/>
                    </pic:nvPicPr>
                    <pic:blipFill>
                      <a:blip r:embed="rId1"/>
                      <a:srcRect/>
                      <a:stretch>
                        <a:fillRect/>
                      </a:stretch>
                    </pic:blipFill>
                    <pic:spPr>
                      <a:xfrm>
                        <a:off x="0" y="0"/>
                        <a:ext cx="1967230" cy="3435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118249" cy="506536"/>
          <wp:effectExtent b="0" l="0" r="0" t="0"/>
          <wp:docPr descr="cid:image002.png@01D98FE2.D70B8EA0" id="5" name="image1.png"/>
          <a:graphic>
            <a:graphicData uri="http://schemas.openxmlformats.org/drawingml/2006/picture">
              <pic:pic>
                <pic:nvPicPr>
                  <pic:cNvPr descr="cid:image002.png@01D98FE2.D70B8EA0" id="0" name="image1.png"/>
                  <pic:cNvPicPr preferRelativeResize="0"/>
                </pic:nvPicPr>
                <pic:blipFill>
                  <a:blip r:embed="rId1"/>
                  <a:srcRect b="0" l="0" r="0" t="0"/>
                  <a:stretch>
                    <a:fillRect/>
                  </a:stretch>
                </pic:blipFill>
                <pic:spPr>
                  <a:xfrm>
                    <a:off x="0" y="0"/>
                    <a:ext cx="1118249" cy="50653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f2d0" w:val="clear"/>
      </w:tcPr>
    </w:tblStylePr>
    <w:tblStylePr w:type="band1Vert">
      <w:tcPr>
        <w:shd w:fill="d9f2d0" w:val="clear"/>
      </w:tcPr>
    </w:tblStylePr>
    <w:tblStylePr w:type="firstCol">
      <w:rPr>
        <w:b w:val="1"/>
      </w:rPr>
    </w:tblStylePr>
    <w:tblStylePr w:type="firstRow">
      <w:rPr>
        <w:b w:val="1"/>
        <w:color w:val="ffffff"/>
      </w:rPr>
      <w:tcPr>
        <w:tcBorders>
          <w:top w:color="4ea72e" w:space="0" w:sz="4" w:val="single"/>
          <w:left w:color="4ea72e" w:space="0" w:sz="4" w:val="single"/>
          <w:bottom w:color="4ea72e" w:space="0" w:sz="4" w:val="single"/>
          <w:right w:color="4ea72e" w:space="0" w:sz="4" w:val="single"/>
          <w:insideH w:color="000000" w:space="0" w:sz="0" w:val="nil"/>
          <w:insideV w:color="000000" w:space="0" w:sz="0" w:val="nil"/>
        </w:tcBorders>
        <w:shd w:fill="4ea72e" w:val="clear"/>
      </w:tcPr>
    </w:tblStylePr>
    <w:tblStylePr w:type="lastCol">
      <w:rPr>
        <w:b w:val="1"/>
      </w:rPr>
    </w:tblStylePr>
    <w:tblStylePr w:type="lastRow">
      <w:rPr>
        <w:b w:val="1"/>
      </w:rPr>
      <w:tcPr>
        <w:tcBorders>
          <w:top w:color="4ea72e"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f2d0" w:val="clear"/>
      </w:tcPr>
    </w:tblStylePr>
    <w:tblStylePr w:type="band1Vert">
      <w:tcPr>
        <w:shd w:fill="d9f2d0" w:val="clear"/>
      </w:tcPr>
    </w:tblStylePr>
    <w:tblStylePr w:type="firstCol">
      <w:rPr>
        <w:b w:val="1"/>
      </w:rPr>
    </w:tblStylePr>
    <w:tblStylePr w:type="firstRow">
      <w:rPr>
        <w:b w:val="1"/>
        <w:color w:val="ffffff"/>
      </w:rPr>
      <w:tcPr>
        <w:tcBorders>
          <w:top w:color="4ea72e" w:space="0" w:sz="4" w:val="single"/>
          <w:left w:color="4ea72e" w:space="0" w:sz="4" w:val="single"/>
          <w:bottom w:color="4ea72e" w:space="0" w:sz="4" w:val="single"/>
          <w:right w:color="4ea72e" w:space="0" w:sz="4" w:val="single"/>
          <w:insideH w:color="000000" w:space="0" w:sz="0" w:val="nil"/>
          <w:insideV w:color="000000" w:space="0" w:sz="0" w:val="nil"/>
        </w:tcBorders>
        <w:shd w:fill="4ea72e" w:val="clear"/>
      </w:tcPr>
    </w:tblStylePr>
    <w:tblStylePr w:type="lastCol">
      <w:rPr>
        <w:b w:val="1"/>
      </w:rPr>
    </w:tblStylePr>
    <w:tblStylePr w:type="lastRow">
      <w:rPr>
        <w:b w:val="1"/>
      </w:rPr>
      <w:tcPr>
        <w:tcBorders>
          <w:top w:color="4ea72e"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f2d0" w:val="clear"/>
      </w:tcPr>
    </w:tblStylePr>
    <w:tblStylePr w:type="band1Vert">
      <w:tcPr>
        <w:shd w:fill="d9f2d0" w:val="clear"/>
      </w:tcPr>
    </w:tblStylePr>
    <w:tblStylePr w:type="firstCol">
      <w:rPr>
        <w:b w:val="1"/>
      </w:rPr>
    </w:tblStylePr>
    <w:tblStylePr w:type="firstRow">
      <w:rPr>
        <w:b w:val="1"/>
        <w:color w:val="ffffff"/>
      </w:rPr>
      <w:tcPr>
        <w:tcBorders>
          <w:top w:color="4ea72e" w:space="0" w:sz="4" w:val="single"/>
          <w:left w:color="4ea72e" w:space="0" w:sz="4" w:val="single"/>
          <w:bottom w:color="4ea72e" w:space="0" w:sz="4" w:val="single"/>
          <w:right w:color="4ea72e" w:space="0" w:sz="4" w:val="single"/>
          <w:insideH w:color="000000" w:space="0" w:sz="0" w:val="nil"/>
          <w:insideV w:color="000000" w:space="0" w:sz="0" w:val="nil"/>
        </w:tcBorders>
        <w:shd w:fill="4ea72e" w:val="clear"/>
      </w:tcPr>
    </w:tblStylePr>
    <w:tblStylePr w:type="lastCol">
      <w:rPr>
        <w:b w:val="1"/>
      </w:rPr>
    </w:tblStylePr>
    <w:tblStylePr w:type="lastRow">
      <w:rPr>
        <w:b w:val="1"/>
      </w:rPr>
      <w:tcPr>
        <w:tcBorders>
          <w:top w:color="4ea72e"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51d65b5b,4f726736,2184b942</vt:lpwstr>
  </property>
  <property fmtid="{D5CDD505-2E9C-101B-9397-08002B2CF9AE}" pid="3" name="ClassificationContentMarkingFooterFontProps">
    <vt:lpwstr>#000000,8,Calibri</vt:lpwstr>
  </property>
  <property fmtid="{D5CDD505-2E9C-101B-9397-08002B2CF9AE}" pid="4" name="ClassificationContentMarkingFooterText">
    <vt:lpwstr>Sensitivity: LNT Construction Internal Use</vt:lpwstr>
  </property>
  <property fmtid="{D5CDD505-2E9C-101B-9397-08002B2CF9AE}" pid="5" name="MSIP_Label_ac52bb50-aef2-4dc8-bb7f-e0da22648362_Enabled">
    <vt:lpwstr>true</vt:lpwstr>
  </property>
  <property fmtid="{D5CDD505-2E9C-101B-9397-08002B2CF9AE}" pid="6" name="MSIP_Label_ac52bb50-aef2-4dc8-bb7f-e0da22648362_SetDate">
    <vt:lpwstr>2025-07-21T04:29:47Z</vt:lpwstr>
  </property>
  <property fmtid="{D5CDD505-2E9C-101B-9397-08002B2CF9AE}" pid="7" name="MSIP_Label_ac52bb50-aef2-4dc8-bb7f-e0da22648362_Method">
    <vt:lpwstr>Standard</vt:lpwstr>
  </property>
  <property fmtid="{D5CDD505-2E9C-101B-9397-08002B2CF9AE}" pid="8" name="MSIP_Label_ac52bb50-aef2-4dc8-bb7f-e0da22648362_Name">
    <vt:lpwstr>ac52bb50-aef2-4dc8-bb7f-e0da22648362</vt:lpwstr>
  </property>
  <property fmtid="{D5CDD505-2E9C-101B-9397-08002B2CF9AE}" pid="9" name="MSIP_Label_ac52bb50-aef2-4dc8-bb7f-e0da22648362_SiteId">
    <vt:lpwstr>264b9899-fe1b-430b-9509-2154878d5774</vt:lpwstr>
  </property>
  <property fmtid="{D5CDD505-2E9C-101B-9397-08002B2CF9AE}" pid="10" name="MSIP_Label_ac52bb50-aef2-4dc8-bb7f-e0da22648362_ActionId">
    <vt:lpwstr>7b98cb8c-78c3-4a51-b5bd-555ea0a78d02</vt:lpwstr>
  </property>
  <property fmtid="{D5CDD505-2E9C-101B-9397-08002B2CF9AE}" pid="11" name="MSIP_Label_ac52bb50-aef2-4dc8-bb7f-e0da22648362_ContentBits">
    <vt:lpwstr>2</vt:lpwstr>
  </property>
  <property fmtid="{D5CDD505-2E9C-101B-9397-08002B2CF9AE}" pid="12" name="MSIP_Label_ac52bb50-aef2-4dc8-bb7f-e0da22648362_Tag">
    <vt:lpwstr>10, 3, 0, 1</vt:lpwstr>
  </property>
  <property fmtid="{D5CDD505-2E9C-101B-9397-08002B2CF9AE}" pid="13" name="GrammarlyDocumentId">
    <vt:lpwstr>92d64b6e-601a-41ae-9b6a-35dba3b6182a</vt:lpwstr>
  </property>
</Properties>
</file>