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B88" w14:textId="2359DCA4" w:rsidR="00CF062D" w:rsidRPr="00266891" w:rsidRDefault="006A5B12" w:rsidP="00266891">
      <w:pPr>
        <w:spacing w:after="0" w:line="360" w:lineRule="auto"/>
        <w:jc w:val="center"/>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t>PEMANFAATAN MEDIA SOSIAL UNTUK PENDIDIKAN KEWARGANEGARAAN: MENGATASI KRISIS MORAL DI KALANGAN GENERASI MILENIAL</w:t>
      </w:r>
    </w:p>
    <w:p w14:paraId="7362F990" w14:textId="5761F5F6" w:rsidR="00CF062D" w:rsidRPr="00266891" w:rsidRDefault="00CF062D" w:rsidP="00266891">
      <w:pPr>
        <w:spacing w:after="0" w:line="360" w:lineRule="auto"/>
        <w:jc w:val="center"/>
        <w:rPr>
          <w:rFonts w:ascii="Times New Roman" w:hAnsi="Times New Roman" w:cs="Times New Roman"/>
          <w:b/>
          <w:bCs/>
          <w:sz w:val="24"/>
          <w:szCs w:val="24"/>
        </w:rPr>
      </w:pPr>
      <w:r w:rsidRPr="00266891">
        <w:rPr>
          <w:rFonts w:ascii="Times New Roman" w:hAnsi="Times New Roman" w:cs="Times New Roman"/>
          <w:b/>
          <w:bCs/>
          <w:sz w:val="24"/>
          <w:szCs w:val="24"/>
        </w:rPr>
        <w:t xml:space="preserve">Adi </w:t>
      </w:r>
      <w:proofErr w:type="spellStart"/>
      <w:r w:rsidRPr="00266891">
        <w:rPr>
          <w:rFonts w:ascii="Times New Roman" w:hAnsi="Times New Roman" w:cs="Times New Roman"/>
          <w:b/>
          <w:bCs/>
          <w:sz w:val="24"/>
          <w:szCs w:val="24"/>
        </w:rPr>
        <w:t>Saepul</w:t>
      </w:r>
      <w:proofErr w:type="spellEnd"/>
      <w:r w:rsidRPr="00266891">
        <w:rPr>
          <w:rFonts w:ascii="Times New Roman" w:hAnsi="Times New Roman" w:cs="Times New Roman"/>
          <w:b/>
          <w:bCs/>
          <w:sz w:val="24"/>
          <w:szCs w:val="24"/>
        </w:rPr>
        <w:t xml:space="preserve"> Anwar</w:t>
      </w:r>
    </w:p>
    <w:p w14:paraId="370CFE80" w14:textId="2BA10614" w:rsidR="00CF062D" w:rsidRDefault="00266891" w:rsidP="00266891">
      <w:pPr>
        <w:spacing w:after="0" w:line="360" w:lineRule="auto"/>
        <w:jc w:val="center"/>
        <w:rPr>
          <w:rFonts w:ascii="Times New Roman" w:hAnsi="Times New Roman" w:cs="Times New Roman"/>
          <w:sz w:val="24"/>
          <w:szCs w:val="24"/>
        </w:rPr>
      </w:pPr>
      <w:r w:rsidRPr="00266891">
        <w:rPr>
          <w:rFonts w:ascii="Times New Roman" w:hAnsi="Times New Roman" w:cs="Times New Roman"/>
          <w:sz w:val="24"/>
          <w:szCs w:val="24"/>
        </w:rPr>
        <w:t>Universitas Bani Saleh</w:t>
      </w:r>
      <w:r w:rsidRPr="00266891">
        <w:rPr>
          <w:rFonts w:ascii="Times New Roman" w:hAnsi="Times New Roman" w:cs="Times New Roman"/>
          <w:sz w:val="24"/>
          <w:szCs w:val="24"/>
        </w:rPr>
        <w:br/>
      </w:r>
      <w:hyperlink r:id="rId5" w:history="1">
        <w:r w:rsidRPr="00A42ADE">
          <w:rPr>
            <w:rStyle w:val="Hyperlink"/>
            <w:rFonts w:ascii="Times New Roman" w:hAnsi="Times New Roman" w:cs="Times New Roman"/>
            <w:sz w:val="24"/>
            <w:szCs w:val="24"/>
          </w:rPr>
          <w:t>saepuladi@protonmail.com</w:t>
        </w:r>
      </w:hyperlink>
    </w:p>
    <w:p w14:paraId="24878927" w14:textId="77777777" w:rsidR="00266891" w:rsidRPr="00266891" w:rsidRDefault="00266891" w:rsidP="00266891">
      <w:pPr>
        <w:spacing w:after="0" w:line="360" w:lineRule="auto"/>
        <w:jc w:val="center"/>
        <w:rPr>
          <w:rFonts w:ascii="Times New Roman" w:hAnsi="Times New Roman" w:cs="Times New Roman"/>
          <w:sz w:val="24"/>
          <w:szCs w:val="24"/>
        </w:rPr>
      </w:pPr>
    </w:p>
    <w:p w14:paraId="088C51A4" w14:textId="37055014" w:rsidR="00CF062D" w:rsidRPr="00AB49D2" w:rsidRDefault="00CF062D" w:rsidP="00AB49D2">
      <w:pPr>
        <w:spacing w:line="360" w:lineRule="auto"/>
        <w:jc w:val="center"/>
        <w:rPr>
          <w:rFonts w:ascii="Times New Roman" w:hAnsi="Times New Roman" w:cs="Times New Roman"/>
          <w:i/>
          <w:iCs/>
          <w:sz w:val="24"/>
          <w:szCs w:val="24"/>
        </w:rPr>
      </w:pPr>
      <w:r w:rsidRPr="00AB49D2">
        <w:rPr>
          <w:rFonts w:ascii="Times New Roman" w:hAnsi="Times New Roman" w:cs="Times New Roman"/>
          <w:i/>
          <w:iCs/>
          <w:sz w:val="24"/>
          <w:szCs w:val="24"/>
        </w:rPr>
        <w:t>Abstra</w:t>
      </w:r>
      <w:r w:rsidR="006A5B12" w:rsidRPr="00AB49D2">
        <w:rPr>
          <w:rFonts w:ascii="Times New Roman" w:hAnsi="Times New Roman" w:cs="Times New Roman"/>
          <w:i/>
          <w:iCs/>
          <w:sz w:val="24"/>
          <w:szCs w:val="24"/>
        </w:rPr>
        <w:t>ct</w:t>
      </w:r>
    </w:p>
    <w:p w14:paraId="3BD77D5F" w14:textId="7A3182B8" w:rsidR="00CF062D" w:rsidRPr="00711130" w:rsidRDefault="00CF062D" w:rsidP="00AB49D2">
      <w:pPr>
        <w:spacing w:line="360" w:lineRule="auto"/>
        <w:jc w:val="both"/>
        <w:rPr>
          <w:rFonts w:ascii="Times New Roman" w:hAnsi="Times New Roman" w:cs="Times New Roman"/>
          <w:i/>
          <w:iCs/>
          <w:sz w:val="24"/>
          <w:szCs w:val="24"/>
        </w:rPr>
      </w:pPr>
      <w:r w:rsidRPr="00711130">
        <w:rPr>
          <w:rFonts w:ascii="Times New Roman" w:hAnsi="Times New Roman" w:cs="Times New Roman"/>
          <w:i/>
          <w:iCs/>
          <w:sz w:val="24"/>
          <w:szCs w:val="24"/>
        </w:rPr>
        <w:t>In the current digital era, social media has become an inseparable part of everyday life, especially for the millennial generation. Although often criticized for its negative impacts, social media also has great potential as a tool for civics education. This article explores the use of social media as a means of increasing civic awareness and overcoming the moral crisis that occurs among the millennial generation. This research involves literature analysis and case studies to highlight various strategies that can be implemented in citizenship education through social media. The results show that with the right approach, social media can be an effective platform for promoting moral values ​​and strengthening civic awareness among the millennial generation.</w:t>
      </w:r>
    </w:p>
    <w:p w14:paraId="18F7FE4C" w14:textId="1F8CD919" w:rsidR="00B644A5" w:rsidRPr="00711130" w:rsidRDefault="00CF062D" w:rsidP="00AB49D2">
      <w:pPr>
        <w:spacing w:line="360" w:lineRule="auto"/>
        <w:rPr>
          <w:rFonts w:ascii="Times New Roman" w:hAnsi="Times New Roman" w:cs="Times New Roman"/>
          <w:i/>
          <w:iCs/>
          <w:sz w:val="24"/>
          <w:szCs w:val="24"/>
        </w:rPr>
      </w:pPr>
      <w:r w:rsidRPr="00711130">
        <w:rPr>
          <w:rFonts w:ascii="Times New Roman" w:hAnsi="Times New Roman" w:cs="Times New Roman"/>
          <w:i/>
          <w:iCs/>
          <w:sz w:val="24"/>
          <w:szCs w:val="24"/>
        </w:rPr>
        <w:t>Keywords</w:t>
      </w:r>
      <w:r w:rsidRPr="00711130">
        <w:rPr>
          <w:rFonts w:ascii="Times New Roman" w:hAnsi="Times New Roman" w:cs="Times New Roman"/>
          <w:sz w:val="24"/>
          <w:szCs w:val="24"/>
        </w:rPr>
        <w:t>:</w:t>
      </w:r>
      <w:r w:rsidR="00B644A5" w:rsidRPr="00711130">
        <w:rPr>
          <w:rFonts w:ascii="Times New Roman" w:hAnsi="Times New Roman" w:cs="Times New Roman"/>
          <w:sz w:val="24"/>
          <w:szCs w:val="24"/>
        </w:rPr>
        <w:t xml:space="preserve"> </w:t>
      </w:r>
      <w:proofErr w:type="gramStart"/>
      <w:r w:rsidRPr="00711130">
        <w:rPr>
          <w:rFonts w:ascii="Times New Roman" w:hAnsi="Times New Roman" w:cs="Times New Roman"/>
          <w:i/>
          <w:iCs/>
          <w:sz w:val="24"/>
          <w:szCs w:val="24"/>
        </w:rPr>
        <w:t>Social media</w:t>
      </w:r>
      <w:proofErr w:type="gramEnd"/>
      <w:r w:rsidRPr="00711130">
        <w:rPr>
          <w:rFonts w:ascii="Times New Roman" w:hAnsi="Times New Roman" w:cs="Times New Roman"/>
          <w:i/>
          <w:iCs/>
          <w:sz w:val="24"/>
          <w:szCs w:val="24"/>
        </w:rPr>
        <w:t>, Citizenship education, Millennial generation, Moral crisis, Citizenship awareness.</w:t>
      </w:r>
    </w:p>
    <w:p w14:paraId="0CDF1384" w14:textId="77777777" w:rsidR="00B644A5" w:rsidRPr="00266891" w:rsidRDefault="00B644A5" w:rsidP="00AB49D2">
      <w:pPr>
        <w:spacing w:line="360" w:lineRule="auto"/>
        <w:jc w:val="center"/>
        <w:rPr>
          <w:rFonts w:ascii="Times New Roman" w:hAnsi="Times New Roman" w:cs="Times New Roman"/>
        </w:rPr>
      </w:pPr>
      <w:proofErr w:type="spellStart"/>
      <w:r w:rsidRPr="00266891">
        <w:rPr>
          <w:rFonts w:ascii="Times New Roman" w:hAnsi="Times New Roman" w:cs="Times New Roman"/>
        </w:rPr>
        <w:t>Abstrak</w:t>
      </w:r>
      <w:proofErr w:type="spellEnd"/>
    </w:p>
    <w:p w14:paraId="64FC75E9" w14:textId="77777777" w:rsidR="00B644A5" w:rsidRPr="00266891" w:rsidRDefault="00B644A5" w:rsidP="00266891">
      <w:pPr>
        <w:spacing w:line="360" w:lineRule="auto"/>
        <w:jc w:val="both"/>
        <w:rPr>
          <w:rFonts w:ascii="Times New Roman" w:hAnsi="Times New Roman" w:cs="Times New Roman"/>
          <w:sz w:val="24"/>
          <w:szCs w:val="24"/>
          <w:lang w:val="sv-SE"/>
        </w:rPr>
      </w:pPr>
      <w:r w:rsidRPr="00266891">
        <w:rPr>
          <w:rFonts w:ascii="Times New Roman" w:hAnsi="Times New Roman" w:cs="Times New Roman"/>
          <w:sz w:val="24"/>
          <w:szCs w:val="24"/>
        </w:rPr>
        <w:t xml:space="preserve">Di era digital </w:t>
      </w:r>
      <w:proofErr w:type="spellStart"/>
      <w:r w:rsidRPr="00266891">
        <w:rPr>
          <w:rFonts w:ascii="Times New Roman" w:hAnsi="Times New Roman" w:cs="Times New Roman"/>
          <w:sz w:val="24"/>
          <w:szCs w:val="24"/>
        </w:rPr>
        <w:t>saat</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ini</w:t>
      </w:r>
      <w:proofErr w:type="spellEnd"/>
      <w:r w:rsidRPr="00266891">
        <w:rPr>
          <w:rFonts w:ascii="Times New Roman" w:hAnsi="Times New Roman" w:cs="Times New Roman"/>
          <w:sz w:val="24"/>
          <w:szCs w:val="24"/>
        </w:rPr>
        <w:t xml:space="preserve">, media </w:t>
      </w:r>
      <w:proofErr w:type="spellStart"/>
      <w:r w:rsidRPr="00266891">
        <w:rPr>
          <w:rFonts w:ascii="Times New Roman" w:hAnsi="Times New Roman" w:cs="Times New Roman"/>
          <w:sz w:val="24"/>
          <w:szCs w:val="24"/>
        </w:rPr>
        <w:t>sosial</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sudah</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menjadi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bagian</w:t>
      </w:r>
      <w:proofErr w:type="spellEnd"/>
      <w:r w:rsidRPr="00266891">
        <w:rPr>
          <w:rFonts w:ascii="Times New Roman" w:hAnsi="Times New Roman" w:cs="Times New Roman"/>
          <w:sz w:val="24"/>
          <w:szCs w:val="24"/>
        </w:rPr>
        <w:t xml:space="preserve"> yang </w:t>
      </w:r>
      <w:proofErr w:type="spellStart"/>
      <w:r w:rsidRPr="00266891">
        <w:rPr>
          <w:rFonts w:ascii="Times New Roman" w:hAnsi="Times New Roman" w:cs="Times New Roman"/>
          <w:sz w:val="24"/>
          <w:szCs w:val="24"/>
        </w:rPr>
        <w:t>tidak</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terpisahkan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dari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kehidupan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sehari-hari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khususnya</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generasi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milenial</w:t>
      </w:r>
      <w:proofErr w:type="spellEnd"/>
      <w:r w:rsidRPr="00266891">
        <w:rPr>
          <w:rFonts w:ascii="Times New Roman" w:hAnsi="Times New Roman" w:cs="Times New Roman"/>
          <w:sz w:val="24"/>
          <w:szCs w:val="24"/>
        </w:rPr>
        <w:t xml:space="preserve">. </w:t>
      </w:r>
      <w:r w:rsidRPr="00266891">
        <w:rPr>
          <w:rFonts w:ascii="Times New Roman" w:hAnsi="Times New Roman" w:cs="Times New Roman"/>
          <w:sz w:val="24"/>
          <w:szCs w:val="24"/>
          <w:lang w:val="sv-SE"/>
        </w:rPr>
        <w:t>Meski sering dikritik karena dampak negatifnya, media sosial juga mempunyai potensi besar sebagai sarana pendidikan kewarganegaraan. Artikel ini mengupas pemanfaatan media sosial sebagai sarana meningkatkan kesadaran masyarakat dan mengatasi krisis moral yang terjadi di kalangan generasi milenial. Penelitian ini melibatkan analisis literatur dan studi kasus untuk menyoroti berbagai strategi yang dapat diterapkan dalam pendidikan kewarganegaraan melalui media sosial. Hasilnya menunjukkan bahwa dengan pendekatan yang tepat, media sosial dapat menjadi platform yang efektif untuk mempromosikan nilai-nilai moral dan memperkuat kesadaran kewarganegaraan di kalangan generasi milenial.</w:t>
      </w:r>
    </w:p>
    <w:p w14:paraId="0BC855B6" w14:textId="77777777" w:rsidR="0034108B" w:rsidRDefault="0034108B" w:rsidP="00AB49D2">
      <w:pPr>
        <w:spacing w:line="360" w:lineRule="auto"/>
        <w:rPr>
          <w:rFonts w:ascii="Times New Roman" w:hAnsi="Times New Roman" w:cs="Times New Roman"/>
          <w:sz w:val="24"/>
          <w:szCs w:val="24"/>
          <w:lang w:val="sv-SE"/>
        </w:rPr>
        <w:sectPr w:rsidR="0034108B" w:rsidSect="0034108B">
          <w:pgSz w:w="12240" w:h="15840"/>
          <w:pgMar w:top="1440" w:right="1440" w:bottom="1440" w:left="1440" w:header="720" w:footer="720" w:gutter="0"/>
          <w:cols w:space="720"/>
          <w:docGrid w:linePitch="360"/>
        </w:sectPr>
      </w:pPr>
    </w:p>
    <w:p w14:paraId="3B820F21" w14:textId="3270509D" w:rsidR="00B644A5" w:rsidRPr="00DE4911" w:rsidRDefault="00B644A5" w:rsidP="00AB49D2">
      <w:pPr>
        <w:spacing w:line="360" w:lineRule="auto"/>
        <w:rPr>
          <w:rFonts w:ascii="Times New Roman" w:hAnsi="Times New Roman" w:cs="Times New Roman"/>
          <w:sz w:val="24"/>
          <w:szCs w:val="24"/>
          <w:lang w:val="sv-SE"/>
        </w:rPr>
      </w:pPr>
      <w:r w:rsidRPr="00DE4911">
        <w:rPr>
          <w:rFonts w:ascii="Times New Roman" w:hAnsi="Times New Roman" w:cs="Times New Roman"/>
          <w:sz w:val="24"/>
          <w:szCs w:val="24"/>
          <w:lang w:val="sv-SE"/>
        </w:rPr>
        <w:t xml:space="preserve">Kata Kunci: Media Sosial, Pendidikan </w:t>
      </w:r>
      <w:r w:rsidR="00266891" w:rsidRPr="00DE4911">
        <w:rPr>
          <w:rFonts w:ascii="Times New Roman" w:hAnsi="Times New Roman" w:cs="Times New Roman"/>
          <w:sz w:val="24"/>
          <w:szCs w:val="24"/>
          <w:lang w:val="sv-SE"/>
        </w:rPr>
        <w:t>K</w:t>
      </w:r>
      <w:r w:rsidRPr="00DE4911">
        <w:rPr>
          <w:rFonts w:ascii="Times New Roman" w:hAnsi="Times New Roman" w:cs="Times New Roman"/>
          <w:sz w:val="24"/>
          <w:szCs w:val="24"/>
          <w:lang w:val="sv-SE"/>
        </w:rPr>
        <w:t>ewarganegaraan, Generasi Milenial, Krisis Moral, Kesadaran Kewarganegaraan.</w:t>
      </w:r>
    </w:p>
    <w:p w14:paraId="19D16B08" w14:textId="77777777" w:rsidR="00266891" w:rsidRDefault="00266891" w:rsidP="00AB49D2">
      <w:pPr>
        <w:spacing w:line="360" w:lineRule="auto"/>
        <w:jc w:val="both"/>
        <w:rPr>
          <w:rFonts w:ascii="Times New Roman" w:hAnsi="Times New Roman" w:cs="Times New Roman"/>
          <w:sz w:val="24"/>
          <w:szCs w:val="24"/>
          <w:lang w:val="sv-SE"/>
        </w:rPr>
        <w:sectPr w:rsidR="00266891" w:rsidSect="00266891">
          <w:type w:val="continuous"/>
          <w:pgSz w:w="12240" w:h="15840"/>
          <w:pgMar w:top="1440" w:right="1440" w:bottom="1440" w:left="1440" w:header="720" w:footer="720" w:gutter="0"/>
          <w:cols w:space="720"/>
          <w:docGrid w:linePitch="360"/>
        </w:sectPr>
      </w:pPr>
    </w:p>
    <w:p w14:paraId="67D1BF6E" w14:textId="03A085C8" w:rsidR="00266891" w:rsidRPr="00266891" w:rsidRDefault="00266891" w:rsidP="00266891">
      <w:pPr>
        <w:spacing w:after="0" w:line="360" w:lineRule="auto"/>
        <w:jc w:val="both"/>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lastRenderedPageBreak/>
        <w:t>PENDAHULUAN</w:t>
      </w:r>
    </w:p>
    <w:p w14:paraId="62D6BE2A" w14:textId="615D99F6" w:rsidR="00E41CA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Generasi milenial, sebagai kelompok yang terus menapaki perjalanan di era digital yang terus berubah, berada di tengah-tengah tantangan moral yang kompleks dan serbaguna, yang semakin rumit dengan pesatnya perkembangan teknologi dan penyebaran media sosial. Dalam lautan informasi yang tak berujung dan interaksi yang terjadi secara terus-menerus, mereka dihadapkan pada pertanyaan-pertanyaan etika yang mendalam dan dilema-dilema kewarganegaraan yang membingungkan.</w:t>
      </w:r>
      <w:r w:rsidR="007B0443" w:rsidRP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Salah satu mata pelajaran di sekolah yang diajarkan adalah mata</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pelajaran Pendidikan Kewarganegaraan atau disingkat PKn. Pkn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merupakan salah satu mata pelajaran yang wajib dibelajarkan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(Mardikayasa et al., 2015).</w:t>
      </w:r>
    </w:p>
    <w:p w14:paraId="47252FD2" w14:textId="56DDC245" w:rsidR="00AB49D2" w:rsidRPr="00AB49D2" w:rsidRDefault="00AB49D2" w:rsidP="00E41CA2">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Dari penurunan moralitas dalam interaksi sehari-hari hingga kurangnya kesadaran akan tanggung jawab sosial dan politik, generasi ini harus menavigasi medan yang berat dalam membentuk identitas mereka dan memilih jalan mereka dalam mempengaruhi dunia di sekitar mereka.</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 xml:space="preserve">Akhir-akhir ini </w:t>
      </w:r>
      <w:r w:rsidR="00894D0B">
        <w:rPr>
          <w:rFonts w:ascii="Times New Roman" w:hAnsi="Times New Roman" w:cs="Times New Roman"/>
          <w:sz w:val="24"/>
          <w:szCs w:val="24"/>
          <w:lang w:val="sv-SE"/>
        </w:rPr>
        <w:t>generasi muda</w:t>
      </w:r>
      <w:r w:rsidR="00894D0B" w:rsidRPr="00894D0B">
        <w:rPr>
          <w:rFonts w:ascii="Times New Roman" w:hAnsi="Times New Roman" w:cs="Times New Roman"/>
          <w:sz w:val="24"/>
          <w:szCs w:val="24"/>
          <w:lang w:val="sv-SE"/>
        </w:rPr>
        <w:t xml:space="preserve"> mengalami krisis moral. Sebuah krisis yang menyerang generasi muda, khususnya pada usia sekolah</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Saiful Bahri</w:t>
      </w:r>
      <w:r w:rsidR="00894D0B">
        <w:rPr>
          <w:rFonts w:ascii="Times New Roman" w:hAnsi="Times New Roman" w:cs="Times New Roman"/>
          <w:sz w:val="24"/>
          <w:szCs w:val="24"/>
          <w:lang w:val="sv-SE"/>
        </w:rPr>
        <w:t>, 2015).</w:t>
      </w:r>
    </w:p>
    <w:p w14:paraId="705627FC" w14:textId="79714D79"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Krisis moral ini bukanlah sekadar fenomena yang melanda secara sporadis, tetapi </w:t>
      </w:r>
      <w:r w:rsidRPr="00AB49D2">
        <w:rPr>
          <w:rFonts w:ascii="Times New Roman" w:hAnsi="Times New Roman" w:cs="Times New Roman"/>
          <w:sz w:val="24"/>
          <w:szCs w:val="24"/>
          <w:lang w:val="sv-SE"/>
        </w:rPr>
        <w:t>mencerminkan perubahan yang lebih dalam dalam paradigma nilai dan norma-norma sosial yang membentuk masyarakat modern saat ini. Dalam konteks ini, media sosial telah muncul sebagai agen yang kuat, bahkan mengubah lanskap budaya dan etika dengan cara yang belum pernah terjadi sebelumnya. Namun, dengan kekuatan ini juga datang tanggung jawab besar untuk mengarahkan penggunaan media sosial ke arah yang mempromosikan nilai-nilai positif dan membangun kewarganegaraan yang kuat.</w:t>
      </w:r>
    </w:p>
    <w:p w14:paraId="69E2B130" w14:textId="6BAD4E5D"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Meskipun seringkali dikritik sebagai penyebab utama krisis moral, paradoksnya, media sosial juga menawarkan peluang besar untuk mengatasi tantangan tersebut. Dengan jangkauan globalnya dan kemampuan untuk membentuk opini publik, media sosial dapat menjadi alat yang efektif dalam menyebarkan nilai-nilai kewarganegaraan, membangun kesadaran akan isu-isu moral yang mendesak, dan menginspirasi tindakan yang bertanggung jawab.</w:t>
      </w:r>
    </w:p>
    <w:p w14:paraId="7E5FD746" w14:textId="0D3F8F63"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Melalui pendekatan yang terarah, pendidikan kewarganegaraan dapat diintegrasikan secara organik ke dalam konten yang disajikan di media sosial. Mulai dari kampanye sosial yang memobilisasi dukungan untuk masalah-masalah global hingga diskusi online yang mempromosikan pemikiran kritis dan refleksi diri, media sosial dapat menjadi lebih </w:t>
      </w:r>
      <w:r w:rsidRPr="00AB49D2">
        <w:rPr>
          <w:rFonts w:ascii="Times New Roman" w:hAnsi="Times New Roman" w:cs="Times New Roman"/>
          <w:sz w:val="24"/>
          <w:szCs w:val="24"/>
          <w:lang w:val="sv-SE"/>
        </w:rPr>
        <w:lastRenderedPageBreak/>
        <w:t>dari sekadar wadah untuk hiburan dan interaksi, tetapi juga menjadi sumber pembelajaran yang bermakna.</w:t>
      </w:r>
    </w:p>
    <w:p w14:paraId="5316B1F2" w14:textId="0AB62068"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Namun, untuk meraih potensi penuh media sosial dalam pendidikan kewarganegaraan, kolaborasi yang kuat antara lembaga pendidikan, pemerintah, dan platform media sosial diperlukan. Dengan kerjasama yang erat, mereka dapat menciptakan lingkungan online yang mendukung pertumbuhan moral dan kewarganegaraan yang positif di kalangan generasi milenial. Upaya bersama ini akan membantu mengatasi krisis moral yang dihadapi oleh generasi ini dan membangun fondasi yang kokoh untuk masyarakat yang lebih inklusif, bertanggung jawab, dan beretika di masa depan.</w:t>
      </w:r>
    </w:p>
    <w:p w14:paraId="06943050" w14:textId="77777777" w:rsidR="00B66E95" w:rsidRDefault="00AB49D2" w:rsidP="00AB49D2">
      <w:pPr>
        <w:spacing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Oleh karena itu, sangat penting bagi semua pemangku kepentingan untuk terus mendorong dan memperkuat upaya kolaboratif ini. Dengan mengintegrasikan nilai-nilai kewarganegaraan ke dalam konten yang disebarkan di media sosial, memperkuat literasi digital dan media di kalangan generasi milenial, dan mempromosikan perilaku yang positif dan bertanggung jawab di ranah online, kita dapat memastikan bahwa media sosial menjadi kekuatan yang memperkuat moralitas dan etika dalam masyarakat modern. Hanya dengan cara ini kita dapat membentuk generasi milenial yang </w:t>
      </w:r>
      <w:r w:rsidRPr="00AB49D2">
        <w:rPr>
          <w:rFonts w:ascii="Times New Roman" w:hAnsi="Times New Roman" w:cs="Times New Roman"/>
          <w:sz w:val="24"/>
          <w:szCs w:val="24"/>
          <w:lang w:val="sv-SE"/>
        </w:rPr>
        <w:t>menjadi agen perubahan yang positif dalam membangun masa depan yang lebih baik bagi semua.</w:t>
      </w:r>
    </w:p>
    <w:p w14:paraId="08819E66" w14:textId="7E0E18E4" w:rsidR="00711130" w:rsidRPr="00B66E95" w:rsidRDefault="00711130" w:rsidP="00B66E95">
      <w:pPr>
        <w:spacing w:after="0" w:line="360" w:lineRule="auto"/>
        <w:jc w:val="both"/>
        <w:rPr>
          <w:rFonts w:ascii="Times New Roman" w:hAnsi="Times New Roman" w:cs="Times New Roman"/>
          <w:b/>
          <w:bCs/>
          <w:sz w:val="24"/>
          <w:szCs w:val="24"/>
          <w:lang w:val="sv-SE"/>
        </w:rPr>
      </w:pPr>
      <w:r w:rsidRPr="00B66E95">
        <w:rPr>
          <w:rFonts w:ascii="Times New Roman" w:hAnsi="Times New Roman" w:cs="Times New Roman"/>
          <w:b/>
          <w:bCs/>
          <w:sz w:val="24"/>
          <w:szCs w:val="24"/>
          <w:lang w:val="sv-SE"/>
        </w:rPr>
        <w:t>Metode Penelitian</w:t>
      </w:r>
    </w:p>
    <w:p w14:paraId="5B4D2207" w14:textId="6D26431B" w:rsidR="00711130" w:rsidRDefault="00711130" w:rsidP="00B66E95">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Dalam rangka mengungkap potensi media sosial sebagai solusi untuk meningkatkan pendidikan kewarganegaraan dan mengatasi krisis moral di kalangan generasi milenial, penelitian ini mengadopsi pendekatan yang holistik dan terstruktur. Metode yang digunakan mencakup analisis literatur yang mendalam serta studi kasus untuk memahami konteks dan implementasi praktis dari pemanfaatan media sosial dalam pendidikan kewarganegaraan.</w:t>
      </w:r>
    </w:p>
    <w:p w14:paraId="6FE94304" w14:textId="77777777" w:rsidR="00B66E95" w:rsidRPr="00711130" w:rsidRDefault="00B66E95" w:rsidP="00B66E95">
      <w:pPr>
        <w:spacing w:after="0" w:line="360" w:lineRule="auto"/>
        <w:jc w:val="both"/>
        <w:rPr>
          <w:rFonts w:ascii="Times New Roman" w:hAnsi="Times New Roman" w:cs="Times New Roman"/>
          <w:sz w:val="24"/>
          <w:szCs w:val="24"/>
          <w:lang w:val="sv-SE"/>
        </w:rPr>
      </w:pPr>
    </w:p>
    <w:p w14:paraId="0134A76A" w14:textId="72A4428A" w:rsidR="00711130" w:rsidRPr="00AB49D2" w:rsidRDefault="00711130" w:rsidP="00B66E95">
      <w:pPr>
        <w:spacing w:after="0"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Analisis Literatur</w:t>
      </w:r>
    </w:p>
    <w:p w14:paraId="68B7F948" w14:textId="2CE79570" w:rsidR="0034108B" w:rsidRDefault="00711130" w:rsidP="00B66E95">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Analisis literatur dilakukan untuk mengevaluasi berbagai studi, teori, dan pandangan yang relevan tentang peran media sosial dalam pendidikan kewarganegaraan serta dampaknya terhadap moralitas generasi milenial. Melalui pencarian yang cermat dan selektif dalam database jurnal ilmiah dan sumber informasi terpercaya lainnya, peneliti mengidentifikasi pemahaman yang mendalam tentang tantangan moral yang dihadapi generasi milenial dan potensi media sosial sebagai alat untuk mengatasinya. Analisis ini juga mempertimbangkan pendekatan, strategi, dan praktik terbaik yang </w:t>
      </w:r>
      <w:r w:rsidRPr="00711130">
        <w:rPr>
          <w:rFonts w:ascii="Times New Roman" w:hAnsi="Times New Roman" w:cs="Times New Roman"/>
          <w:sz w:val="24"/>
          <w:szCs w:val="24"/>
          <w:lang w:val="sv-SE"/>
        </w:rPr>
        <w:lastRenderedPageBreak/>
        <w:t>telah diterapkan dalam konteks pendidikan kewarganegaraan menggunakan media sosial.</w:t>
      </w:r>
    </w:p>
    <w:p w14:paraId="4B5CB524" w14:textId="77777777" w:rsidR="00486E92" w:rsidRPr="00711130" w:rsidRDefault="00486E92" w:rsidP="00B66E95">
      <w:pPr>
        <w:spacing w:after="0" w:line="360" w:lineRule="auto"/>
        <w:jc w:val="both"/>
        <w:rPr>
          <w:rFonts w:ascii="Times New Roman" w:hAnsi="Times New Roman" w:cs="Times New Roman"/>
          <w:sz w:val="24"/>
          <w:szCs w:val="24"/>
          <w:lang w:val="sv-SE"/>
        </w:rPr>
      </w:pPr>
    </w:p>
    <w:p w14:paraId="68CA993B" w14:textId="2299929C" w:rsidR="00711130" w:rsidRPr="00AB49D2" w:rsidRDefault="00711130" w:rsidP="00486E92">
      <w:pPr>
        <w:spacing w:after="0"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Studi Kasus</w:t>
      </w:r>
    </w:p>
    <w:p w14:paraId="2E3C9AF6" w14:textId="360471B8" w:rsidR="00711130" w:rsidRPr="00711130" w:rsidRDefault="00711130" w:rsidP="00486E92">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Selain analisis literatur, penelitian ini juga melakukan studi kasus untuk menggambarkan implementasi praktis dari konsep yang dibahas. Studi kasus ini melibatkan survei, wawancara, atau observasi langsung terhadap program pendidikan kewarganegaraan yang menggunakan media sosial sebagai platform utamanya. Dengan demikian, peneliti dapat memperoleh pemahaman yang lebih mendalam tentang cara media sosial digunakan dalam konteks pendidikan kewarganegaraan, tantangan yang dihadapi, dan dampaknya pada kesadaran moral serta partisipasi kewarganegaraan generasi milenial.</w:t>
      </w:r>
    </w:p>
    <w:p w14:paraId="36AC17D5" w14:textId="3E9DFC8C" w:rsidR="00DE4911"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Melalui pendekatan gabungan analisis literatur dan studi kasus, penelitian ini bertujuan untuk memberikan pemahaman yang komprehensif tentang potensi pemanfaatan media sosial dalam meningkatkan pendidikan kewarganegaraan dan mengatasi krisis moral di kalangan generasi milenial. Dengan demikian, penelitian ini diharapkan dapat memberikan kontribusi yang berharga dalam </w:t>
      </w:r>
      <w:r w:rsidRPr="00711130">
        <w:rPr>
          <w:rFonts w:ascii="Times New Roman" w:hAnsi="Times New Roman" w:cs="Times New Roman"/>
          <w:sz w:val="24"/>
          <w:szCs w:val="24"/>
          <w:lang w:val="sv-SE"/>
        </w:rPr>
        <w:t>pembangunan pendidikan yang lebih efektif dan relevan dalam menghadapi tantangan-tantangan moral di era digital saat ini.</w:t>
      </w:r>
    </w:p>
    <w:p w14:paraId="4DEE51DD" w14:textId="77777777" w:rsidR="00486E92" w:rsidRPr="00711130" w:rsidRDefault="00486E92" w:rsidP="00DE4911">
      <w:pPr>
        <w:spacing w:after="0" w:line="360" w:lineRule="auto"/>
        <w:jc w:val="both"/>
        <w:rPr>
          <w:rFonts w:ascii="Times New Roman" w:hAnsi="Times New Roman" w:cs="Times New Roman"/>
          <w:sz w:val="24"/>
          <w:szCs w:val="24"/>
          <w:lang w:val="sv-SE"/>
        </w:rPr>
      </w:pPr>
    </w:p>
    <w:p w14:paraId="0C08C3CA" w14:textId="789A227E" w:rsidR="00711130" w:rsidRPr="00AB49D2" w:rsidRDefault="00711130" w:rsidP="00DE4911">
      <w:pPr>
        <w:spacing w:after="0"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Hasil Pembahasan</w:t>
      </w:r>
    </w:p>
    <w:p w14:paraId="442CA8AD" w14:textId="6265CEC7" w:rsidR="00711130"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Dari analisis yang telah dilakukan, dapat disimpulkan bahwa pemanfaatan media sosial dalam konteks pendidikan kewarganegaraan adalah suatu hal yang sangat potensial namun juga memiliki sejumlah tantangan yang harus diatasi. Pada bagian ini, kita akan mengembangkan lebih lanjut mengenai beberapa aspek kunci yang muncul dari hasil pembahasan sebelumnya untuk memberikan gambaran yang lebih mendalam dan berbobot.</w:t>
      </w:r>
    </w:p>
    <w:p w14:paraId="6357BD6E" w14:textId="13EDCC98" w:rsidR="00DE4911" w:rsidRPr="00DE4911" w:rsidRDefault="00711130" w:rsidP="00DE4911">
      <w:pPr>
        <w:pStyle w:val="ListParagraph"/>
        <w:numPr>
          <w:ilvl w:val="0"/>
          <w:numId w:val="2"/>
        </w:numPr>
        <w:spacing w:after="0" w:line="360" w:lineRule="auto"/>
        <w:ind w:left="284"/>
        <w:jc w:val="both"/>
        <w:rPr>
          <w:rFonts w:ascii="Times New Roman" w:hAnsi="Times New Roman" w:cs="Times New Roman"/>
          <w:sz w:val="24"/>
          <w:szCs w:val="24"/>
          <w:lang w:val="sv-SE"/>
        </w:rPr>
      </w:pPr>
      <w:r w:rsidRPr="00DE4911">
        <w:rPr>
          <w:rFonts w:ascii="Times New Roman" w:hAnsi="Times New Roman" w:cs="Times New Roman"/>
          <w:sz w:val="24"/>
          <w:szCs w:val="24"/>
          <w:lang w:val="sv-SE"/>
        </w:rPr>
        <w:t>Pemanfaatan Media Sosial sebagai Sarana Pendidikan Kewarganegaraan</w:t>
      </w:r>
    </w:p>
    <w:p w14:paraId="3C3D41A3" w14:textId="44B59A51" w:rsidR="00711130" w:rsidRPr="00711130" w:rsidRDefault="00711130" w:rsidP="00486E92">
      <w:pPr>
        <w:spacing w:after="0" w:line="360" w:lineRule="auto"/>
        <w:ind w:left="284"/>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Media sosial telah menjadi wadah utama bagi generasi milenial untuk berinteraksi, mendapatkan informasi, dan mengekspresikan pandangan mereka. Dengan keberadaannya yang meresap dalam kehidupan sehari-hari, media sosial memiliki potensi besar untuk digunakan sebagai sarana pendidikan kewarganegaraan. Melalui platform media sosial, konten-konten edukatif dapat dengan mudah disebarkan, mulai dari informasi tentang hak dan kewajiban </w:t>
      </w:r>
      <w:r w:rsidRPr="00711130">
        <w:rPr>
          <w:rFonts w:ascii="Times New Roman" w:hAnsi="Times New Roman" w:cs="Times New Roman"/>
          <w:sz w:val="24"/>
          <w:szCs w:val="24"/>
          <w:lang w:val="sv-SE"/>
        </w:rPr>
        <w:lastRenderedPageBreak/>
        <w:t>kewarganegaraan hingga isu-isu sosial dan politik yang relevan.</w:t>
      </w:r>
    </w:p>
    <w:p w14:paraId="02F9AD1E" w14:textId="1ACEFE78" w:rsidR="00711130" w:rsidRPr="00711130" w:rsidRDefault="00711130" w:rsidP="00486E92">
      <w:pPr>
        <w:spacing w:after="0" w:line="360" w:lineRule="auto"/>
        <w:ind w:left="284"/>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Namun, dalam menerapkan pendidikan kewarganegaraan melalui media sosial, perlu dilakukan dengan cermat dan hati-hati. Isu-isu seperti penyebaran informasi palsu atau bias politik harus diatasi dengan menyediakan konten yang akurat, berimbang, dan dapat dipertanggungjawabkan. Selain itu, perlu juga mempertimbangkan diversitas pandangan dan latar belakang pengguna media sosial untuk memastikan pendekatan yang inklusif dan menghargai keragaman dalam masyarakat.</w:t>
      </w:r>
    </w:p>
    <w:p w14:paraId="7F3C096A" w14:textId="77777777" w:rsidR="00486E92" w:rsidRPr="00486E92" w:rsidRDefault="00486E92" w:rsidP="00486E92">
      <w:pPr>
        <w:pStyle w:val="ListParagraph"/>
        <w:numPr>
          <w:ilvl w:val="0"/>
          <w:numId w:val="2"/>
        </w:numPr>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Tantangan dalam pemanfaatan media sosial dalam pendidikan kewarganegaraan tidak hanya terbatas pada masalah keaslian informasi dan penyebaran konten yang merugikan, tetapi juga melibatkan peran pemerintah dalam mengatur lalu lintas digital warganya. Dalam konteks ini, pemerintah memiliki peran yang sangat penting sebagai pengawas dan regulator dalam memastikan bahwa konten yang disajikan melalui media sosial adalah akurat, dapat dipercaya, dan sesuai dengan nilai-nilai kewarganegaraan yang diinginkan.</w:t>
      </w:r>
    </w:p>
    <w:p w14:paraId="06FAE614" w14:textId="425CFB1C" w:rsidR="00486E92" w:rsidRPr="00486E92" w:rsidRDefault="00486E92" w:rsidP="00486E92">
      <w:pPr>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 xml:space="preserve">Pemerintah memiliki kewenangan untuk mengembangkan kebijakan dan regulasi </w:t>
      </w:r>
      <w:r w:rsidRPr="00486E92">
        <w:rPr>
          <w:rFonts w:ascii="Times New Roman" w:hAnsi="Times New Roman" w:cs="Times New Roman"/>
          <w:sz w:val="24"/>
          <w:szCs w:val="24"/>
          <w:lang w:val="sv-SE"/>
        </w:rPr>
        <w:t>yang mengatur penggunaan media sosial, termasuk dalam hal penyebaran informasi dan konten yang bersifat negatif atau merugikan. Melalui undang-undang dan peraturan yang tepat, pemerintah dapat menetapkan batasan-batasan yang jelas mengenai jenis konten yang diperbolehkan dan tidak diperbolehkan untuk disebarkan melalui media sosial. Selain itu, mereka juga dapat memperkuat mekanisme pengawasan dan penegakan hukum untuk menindak tegas pelanggaran yang terjadi di ranah digital.</w:t>
      </w:r>
    </w:p>
    <w:p w14:paraId="1338602B" w14:textId="7C16FA21" w:rsidR="00486E92" w:rsidRPr="00486E92" w:rsidRDefault="00486E92" w:rsidP="00486E92">
      <w:pPr>
        <w:pStyle w:val="ListParagraph"/>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Selain itu, pemerintah juga memiliki tanggung jawab untuk meningkatkan literasi digital di kalangan masyarakatnya. Dengan memberikan pendidikan dan pelatihan yang tepat mengenai cara menggunakan media sosial secara bijaksana dan bertanggung jawab, pemerintah dapat membantu mengurangi risiko penyebaran konten yang bersifat negatif dan merugikan, serta memperkuat kesadaran akan pentingnya kewarganegaraan dalam lingkungan digital.</w:t>
      </w:r>
    </w:p>
    <w:p w14:paraId="3FC39318" w14:textId="74CDFE33" w:rsidR="00711130" w:rsidRPr="00DE4911" w:rsidRDefault="00486E92" w:rsidP="00486E92">
      <w:pPr>
        <w:pStyle w:val="ListParagraph"/>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 xml:space="preserve">Dengan demikian, peran pemerintah sebagai pengawas lalu lintas digital warganya menjadi kunci dalam mengatasi tantangan yang terkait dengan pemanfaatan media sosial dalam </w:t>
      </w:r>
      <w:r w:rsidRPr="00486E92">
        <w:rPr>
          <w:rFonts w:ascii="Times New Roman" w:hAnsi="Times New Roman" w:cs="Times New Roman"/>
          <w:sz w:val="24"/>
          <w:szCs w:val="24"/>
          <w:lang w:val="sv-SE"/>
        </w:rPr>
        <w:lastRenderedPageBreak/>
        <w:t>pendidikan kewarganegaraan. Dengan langkah-langkah yang tepat dan kolaborasi yang erat dengan berbagai pihak terkait, pemerintah dapat menciptakan lingkungan online yang lebih aman, beradab, dan beretika bagi generasi milenial dan masyarakat secara keseluruhan.</w:t>
      </w:r>
      <w:r w:rsidR="00711130" w:rsidRPr="00DE4911">
        <w:rPr>
          <w:rFonts w:ascii="Times New Roman" w:hAnsi="Times New Roman" w:cs="Times New Roman"/>
          <w:sz w:val="24"/>
          <w:szCs w:val="24"/>
          <w:lang w:val="sv-SE"/>
        </w:rPr>
        <w:t>Strategi Penanganan Tantangan</w:t>
      </w:r>
    </w:p>
    <w:p w14:paraId="019BBA72" w14:textId="76BAA618" w:rsidR="00711130"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Untuk mengatasi tantangan-tantangan yang terkait dengan pemanfaatan media sosial dalam pendidikan kewarganegaraan, diperlukan strategi yang komprehensif dan terkoordinasi. Pertama, penting untuk melakukan pendidikan literasi media dan digital bagi generasi milenial agar mereka dapat mengidentifikasi dan mengevaluasi informasi dengan lebih kritis. Selain itu, perlu juga dilakukan upaya untuk mengembangkan kurikulum kewarganegaraan yang berbasis media sosial dan mengintegrasikan penggunaan media sosial dalam proses pembelajaran di lembaga pendidikan.</w:t>
      </w:r>
    </w:p>
    <w:p w14:paraId="61421A45" w14:textId="113B7A81" w:rsid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Selanjutnya, penting juga untuk mendorong kolaborasi antara pemerintah, lembaga pendidikan, perusahaan media sosial, dan masyarakat sipil dalam mengembangkan kebijakan dan program-program yang mendukung penggunaan media sosial dalam pendidikan kewarganegaraan. Dengan </w:t>
      </w:r>
      <w:r w:rsidRPr="00711130">
        <w:rPr>
          <w:rFonts w:ascii="Times New Roman" w:hAnsi="Times New Roman" w:cs="Times New Roman"/>
          <w:sz w:val="24"/>
          <w:szCs w:val="24"/>
          <w:lang w:val="sv-SE"/>
        </w:rPr>
        <w:t>kerjasama yang erat antara berbagai pihak terkait, diharapkan dapat menciptakan lingkungan yang kondusif untuk pengembangan pendidikan kewarganegaraan yang efektif dan bertanggung jawab melalui media sosial.</w:t>
      </w:r>
    </w:p>
    <w:p w14:paraId="31D765BB" w14:textId="77777777" w:rsidR="00486E92" w:rsidRPr="00711130" w:rsidRDefault="00486E92" w:rsidP="00DE4911">
      <w:pPr>
        <w:spacing w:after="0" w:line="360" w:lineRule="auto"/>
        <w:jc w:val="both"/>
        <w:rPr>
          <w:rFonts w:ascii="Times New Roman" w:hAnsi="Times New Roman" w:cs="Times New Roman"/>
          <w:sz w:val="24"/>
          <w:szCs w:val="24"/>
          <w:lang w:val="sv-SE"/>
        </w:rPr>
      </w:pPr>
    </w:p>
    <w:p w14:paraId="74306BD0" w14:textId="355A58EF" w:rsidR="00711130" w:rsidRPr="00486E92" w:rsidRDefault="00711130" w:rsidP="00DE4911">
      <w:pPr>
        <w:spacing w:after="0" w:line="360" w:lineRule="auto"/>
        <w:jc w:val="both"/>
        <w:rPr>
          <w:rFonts w:ascii="Times New Roman" w:hAnsi="Times New Roman" w:cs="Times New Roman"/>
          <w:b/>
          <w:bCs/>
          <w:sz w:val="24"/>
          <w:szCs w:val="24"/>
          <w:lang w:val="sv-SE"/>
        </w:rPr>
      </w:pPr>
      <w:r w:rsidRPr="00486E92">
        <w:rPr>
          <w:rFonts w:ascii="Times New Roman" w:hAnsi="Times New Roman" w:cs="Times New Roman"/>
          <w:b/>
          <w:bCs/>
          <w:sz w:val="24"/>
          <w:szCs w:val="24"/>
          <w:lang w:val="sv-SE"/>
        </w:rPr>
        <w:t>Dampak Positif</w:t>
      </w:r>
    </w:p>
    <w:p w14:paraId="5405B0B2" w14:textId="1886BEE9" w:rsid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Meskipun dihadapkan pada berbagai tantangan, pemanfaatan media sosial dalam pendidikan kewarganegaraan telah memberikan dampak positif yang signifikan. Generasi milenial yang terlibat dalam program-program pendidikan kewarganegaraan melalui media sosial cenderung memiliki tingkat kesadaran yang lebih tinggi tentang nilai-nilai moral dan tanggung jawab kewarganegaraan. Mereka juga lebih aktif dalam berpartisipasi dalam kegiatan sosial dan politik, serta memiliki kemampuan untuk memfilter informasi dengan lebih kritis dan bijaksana.</w:t>
      </w:r>
    </w:p>
    <w:p w14:paraId="0456B6B5" w14:textId="77777777" w:rsidR="00486E92" w:rsidRPr="00711130" w:rsidRDefault="00486E92" w:rsidP="00DE4911">
      <w:pPr>
        <w:spacing w:after="0" w:line="360" w:lineRule="auto"/>
        <w:jc w:val="both"/>
        <w:rPr>
          <w:rFonts w:ascii="Times New Roman" w:hAnsi="Times New Roman" w:cs="Times New Roman"/>
          <w:sz w:val="24"/>
          <w:szCs w:val="24"/>
          <w:lang w:val="sv-SE"/>
        </w:rPr>
      </w:pPr>
    </w:p>
    <w:p w14:paraId="5111F825" w14:textId="66128CB5" w:rsidR="00711130" w:rsidRPr="00486E92" w:rsidRDefault="00711130" w:rsidP="00486E92">
      <w:pPr>
        <w:spacing w:after="0" w:line="360" w:lineRule="auto"/>
        <w:jc w:val="both"/>
        <w:rPr>
          <w:rFonts w:ascii="Times New Roman" w:hAnsi="Times New Roman" w:cs="Times New Roman"/>
          <w:b/>
          <w:bCs/>
          <w:sz w:val="24"/>
          <w:szCs w:val="24"/>
          <w:lang w:val="sv-SE"/>
        </w:rPr>
      </w:pPr>
      <w:r w:rsidRPr="00486E92">
        <w:rPr>
          <w:rFonts w:ascii="Times New Roman" w:hAnsi="Times New Roman" w:cs="Times New Roman"/>
          <w:b/>
          <w:bCs/>
          <w:sz w:val="24"/>
          <w:szCs w:val="24"/>
          <w:lang w:val="sv-SE"/>
        </w:rPr>
        <w:t>Kesimpulan</w:t>
      </w:r>
    </w:p>
    <w:p w14:paraId="0DCCEE7E" w14:textId="07915A7F" w:rsidR="00711130" w:rsidRDefault="00711130" w:rsidP="00486E92">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Dari pembahasan yang telah dilakukan, dapat disimpulkan bahwa pemanfaatan media sosial dalam pendidikan kewarganegaraan memiliki potensi besar untuk mengatasi krisis moral di kalangan generasi milenial. Namun, untuk memanfaatkan potensi penuhnya, diperlukan upaya bersama dari </w:t>
      </w:r>
      <w:r w:rsidRPr="00711130">
        <w:rPr>
          <w:rFonts w:ascii="Times New Roman" w:hAnsi="Times New Roman" w:cs="Times New Roman"/>
          <w:sz w:val="24"/>
          <w:szCs w:val="24"/>
          <w:lang w:val="sv-SE"/>
        </w:rPr>
        <w:lastRenderedPageBreak/>
        <w:t>berbagai pihak, termasuk pemerintah, lembaga pendidikan, perusahaan media sosial, dan masyarakat sipil, untuk mengatasi tantangan yang ada dan memastikan bahwa penggunaan media sosial dalam pendidikan kewarganegaraan dapat berlangsung dengan efektif, bertanggung jawab, dan berkelanjutan. Dengan langkah-langkah yang tepat dan kolaborasi yang erat, media sosial dapat menjadi alat yang sangat efektif dalam membangun masyarakat yang lebih beradab, inklusif, dan bertanggung jawab di masa depan.</w:t>
      </w:r>
    </w:p>
    <w:p w14:paraId="6E496884" w14:textId="77777777" w:rsidR="00486E92" w:rsidRPr="00711130" w:rsidRDefault="00486E92" w:rsidP="00486E92">
      <w:pPr>
        <w:spacing w:after="0" w:line="360" w:lineRule="auto"/>
        <w:jc w:val="both"/>
        <w:rPr>
          <w:rFonts w:ascii="Times New Roman" w:hAnsi="Times New Roman" w:cs="Times New Roman"/>
          <w:sz w:val="24"/>
          <w:szCs w:val="24"/>
          <w:lang w:val="sv-SE"/>
        </w:rPr>
      </w:pPr>
    </w:p>
    <w:p w14:paraId="09E60748" w14:textId="31F3B3F2" w:rsidR="00711130" w:rsidRPr="007B0443" w:rsidRDefault="007B0443" w:rsidP="00AB49D2">
      <w:pPr>
        <w:spacing w:line="360" w:lineRule="auto"/>
        <w:jc w:val="both"/>
        <w:rPr>
          <w:rFonts w:ascii="Times New Roman" w:hAnsi="Times New Roman" w:cs="Times New Roman"/>
          <w:b/>
          <w:bCs/>
          <w:sz w:val="24"/>
          <w:szCs w:val="24"/>
          <w:lang w:val="sv-SE"/>
        </w:rPr>
      </w:pPr>
      <w:r w:rsidRPr="007B0443">
        <w:rPr>
          <w:rFonts w:ascii="Times New Roman" w:hAnsi="Times New Roman" w:cs="Times New Roman"/>
          <w:b/>
          <w:bCs/>
          <w:sz w:val="24"/>
          <w:szCs w:val="24"/>
          <w:lang w:val="sv-SE"/>
        </w:rPr>
        <w:t>DAFTAR PUSTAKA</w:t>
      </w:r>
    </w:p>
    <w:p w14:paraId="550D7F3D" w14:textId="572E1584" w:rsidR="00E41CA2" w:rsidRPr="00E41CA2" w:rsidRDefault="00DE4911" w:rsidP="00E41CA2">
      <w:pPr>
        <w:pStyle w:val="ListParagraph"/>
        <w:numPr>
          <w:ilvl w:val="0"/>
          <w:numId w:val="3"/>
        </w:numPr>
        <w:spacing w:line="360" w:lineRule="auto"/>
        <w:ind w:left="426"/>
        <w:jc w:val="both"/>
        <w:rPr>
          <w:rFonts w:ascii="Times New Roman" w:hAnsi="Times New Roman" w:cs="Times New Roman"/>
          <w:sz w:val="24"/>
          <w:szCs w:val="24"/>
          <w:lang w:val="sv-SE"/>
        </w:rPr>
      </w:pPr>
      <w:r w:rsidRPr="00DE4911">
        <w:rPr>
          <w:rFonts w:ascii="Times New Roman" w:hAnsi="Times New Roman" w:cs="Times New Roman"/>
          <w:color w:val="111111"/>
          <w:sz w:val="24"/>
          <w:szCs w:val="24"/>
          <w:shd w:val="clear" w:color="auto" w:fill="FFFFFF"/>
        </w:rPr>
        <w:t xml:space="preserve">Arnaz, Y., &amp; </w:t>
      </w:r>
      <w:proofErr w:type="spellStart"/>
      <w:r w:rsidRPr="00DE4911">
        <w:rPr>
          <w:rFonts w:ascii="Times New Roman" w:hAnsi="Times New Roman" w:cs="Times New Roman"/>
          <w:color w:val="111111"/>
          <w:sz w:val="24"/>
          <w:szCs w:val="24"/>
          <w:shd w:val="clear" w:color="auto" w:fill="FFFFFF"/>
        </w:rPr>
        <w:t>Setiadi</w:t>
      </w:r>
      <w:proofErr w:type="spellEnd"/>
      <w:r w:rsidRPr="00DE4911">
        <w:rPr>
          <w:rFonts w:ascii="Times New Roman" w:hAnsi="Times New Roman" w:cs="Times New Roman"/>
          <w:color w:val="111111"/>
          <w:sz w:val="24"/>
          <w:szCs w:val="24"/>
          <w:shd w:val="clear" w:color="auto" w:fill="FFFFFF"/>
        </w:rPr>
        <w:t>, A. A. F. (2022). </w:t>
      </w:r>
      <w:r w:rsidRPr="00DE4911">
        <w:rPr>
          <w:rStyle w:val="Strong"/>
          <w:rFonts w:ascii="Times New Roman" w:hAnsi="Times New Roman" w:cs="Times New Roman"/>
          <w:b w:val="0"/>
          <w:bCs w:val="0"/>
          <w:i/>
          <w:iCs/>
          <w:color w:val="111111"/>
          <w:sz w:val="24"/>
          <w:szCs w:val="24"/>
          <w:shd w:val="clear" w:color="auto" w:fill="FFFFFF"/>
        </w:rPr>
        <w:t xml:space="preserve">Peran Media </w:t>
      </w:r>
      <w:proofErr w:type="spellStart"/>
      <w:r w:rsidRPr="00DE4911">
        <w:rPr>
          <w:rStyle w:val="Strong"/>
          <w:rFonts w:ascii="Times New Roman" w:hAnsi="Times New Roman" w:cs="Times New Roman"/>
          <w:b w:val="0"/>
          <w:bCs w:val="0"/>
          <w:i/>
          <w:iCs/>
          <w:color w:val="111111"/>
          <w:sz w:val="24"/>
          <w:szCs w:val="24"/>
          <w:shd w:val="clear" w:color="auto" w:fill="FFFFFF"/>
        </w:rPr>
        <w:t>Sosial</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dalam</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Membentuk</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Kewarganegaraan</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Transformatif</w:t>
      </w:r>
      <w:proofErr w:type="spellEnd"/>
      <w:r w:rsidRPr="00DE4911">
        <w:rPr>
          <w:rFonts w:ascii="Times New Roman" w:hAnsi="Times New Roman" w:cs="Times New Roman"/>
          <w:color w:val="111111"/>
          <w:sz w:val="24"/>
          <w:szCs w:val="24"/>
          <w:shd w:val="clear" w:color="auto" w:fill="FFFFFF"/>
        </w:rPr>
        <w:t>. </w:t>
      </w:r>
      <w:proofErr w:type="spellStart"/>
      <w:r w:rsidRPr="00DE4911">
        <w:rPr>
          <w:rStyle w:val="Emphasis"/>
          <w:rFonts w:ascii="Times New Roman" w:hAnsi="Times New Roman" w:cs="Times New Roman"/>
          <w:color w:val="111111"/>
          <w:sz w:val="24"/>
          <w:szCs w:val="24"/>
          <w:shd w:val="clear" w:color="auto" w:fill="FFFFFF"/>
        </w:rPr>
        <w:t>Cantrik</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Jurnal</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Penelitian</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Komunikasi</w:t>
      </w:r>
      <w:proofErr w:type="spellEnd"/>
      <w:r w:rsidRPr="00DE4911">
        <w:rPr>
          <w:rStyle w:val="Emphasis"/>
          <w:rFonts w:ascii="Times New Roman" w:hAnsi="Times New Roman" w:cs="Times New Roman"/>
          <w:color w:val="111111"/>
          <w:sz w:val="24"/>
          <w:szCs w:val="24"/>
          <w:shd w:val="clear" w:color="auto" w:fill="FFFFFF"/>
        </w:rPr>
        <w:t xml:space="preserve"> dan </w:t>
      </w:r>
      <w:proofErr w:type="spellStart"/>
      <w:r w:rsidRPr="00DE4911">
        <w:rPr>
          <w:rStyle w:val="Emphasis"/>
          <w:rFonts w:ascii="Times New Roman" w:hAnsi="Times New Roman" w:cs="Times New Roman"/>
          <w:color w:val="111111"/>
          <w:sz w:val="24"/>
          <w:szCs w:val="24"/>
          <w:shd w:val="clear" w:color="auto" w:fill="FFFFFF"/>
        </w:rPr>
        <w:t>Pengembangan</w:t>
      </w:r>
      <w:proofErr w:type="spellEnd"/>
      <w:r w:rsidRPr="00DE4911">
        <w:rPr>
          <w:rStyle w:val="Emphasis"/>
          <w:rFonts w:ascii="Times New Roman" w:hAnsi="Times New Roman" w:cs="Times New Roman"/>
          <w:color w:val="111111"/>
          <w:sz w:val="24"/>
          <w:szCs w:val="24"/>
          <w:shd w:val="clear" w:color="auto" w:fill="FFFFFF"/>
        </w:rPr>
        <w:t xml:space="preserve"> Masyarakat</w:t>
      </w:r>
      <w:hyperlink r:id="rId6" w:tgtFrame="_blank" w:history="1">
        <w:r w:rsidRPr="00DE4911">
          <w:rPr>
            <w:rStyle w:val="Hyperlink"/>
            <w:rFonts w:ascii="Times New Roman" w:hAnsi="Times New Roman" w:cs="Times New Roman"/>
            <w:sz w:val="24"/>
            <w:szCs w:val="24"/>
            <w:shd w:val="clear" w:color="auto" w:fill="FFFFFF"/>
          </w:rPr>
          <w:t>, 2(2), 103-118</w:t>
        </w:r>
      </w:hyperlink>
      <w:r w:rsidR="00E41CA2">
        <w:rPr>
          <w:rFonts w:ascii="Times New Roman" w:hAnsi="Times New Roman" w:cs="Times New Roman"/>
          <w:sz w:val="24"/>
          <w:szCs w:val="24"/>
        </w:rPr>
        <w:t xml:space="preserve"> </w:t>
      </w:r>
    </w:p>
    <w:p w14:paraId="1DFC44E4" w14:textId="1472A3DD" w:rsidR="00E41CA2" w:rsidRPr="00894D0B" w:rsidRDefault="00E41CA2"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proofErr w:type="spellStart"/>
      <w:r w:rsidRPr="007B0443">
        <w:rPr>
          <w:rFonts w:ascii="Palatino Linotype" w:hAnsi="Palatino Linotype" w:cs="Palatino Linotype"/>
          <w:sz w:val="24"/>
          <w:szCs w:val="24"/>
        </w:rPr>
        <w:t>Mardikayasa</w:t>
      </w:r>
      <w:proofErr w:type="spellEnd"/>
      <w:r w:rsidRPr="007B0443">
        <w:rPr>
          <w:rFonts w:ascii="Palatino Linotype" w:hAnsi="Palatino Linotype" w:cs="Palatino Linotype"/>
          <w:sz w:val="24"/>
          <w:szCs w:val="24"/>
        </w:rPr>
        <w:t xml:space="preserve">, I. M., </w:t>
      </w:r>
      <w:proofErr w:type="spellStart"/>
      <w:r w:rsidRPr="007B0443">
        <w:rPr>
          <w:rFonts w:ascii="Palatino Linotype" w:hAnsi="Palatino Linotype" w:cs="Palatino Linotype"/>
          <w:sz w:val="24"/>
          <w:szCs w:val="24"/>
        </w:rPr>
        <w:t>Wiyasa</w:t>
      </w:r>
      <w:proofErr w:type="spellEnd"/>
      <w:r w:rsidRPr="007B0443">
        <w:rPr>
          <w:rFonts w:ascii="Palatino Linotype" w:hAnsi="Palatino Linotype" w:cs="Palatino Linotype"/>
          <w:sz w:val="24"/>
          <w:szCs w:val="24"/>
        </w:rPr>
        <w:t>, I. K. N., &amp; Asri, I. G. A. A. S. (2015).</w:t>
      </w:r>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Penerapan</w:t>
      </w:r>
      <w:proofErr w:type="spellEnd"/>
      <w:r w:rsidRPr="007B0443">
        <w:rPr>
          <w:rFonts w:ascii="Palatino Linotype" w:hAnsi="Palatino Linotype" w:cs="Palatino Linotype"/>
          <w:sz w:val="24"/>
          <w:szCs w:val="24"/>
        </w:rPr>
        <w:t xml:space="preserve"> Mind Mapping Dalam </w:t>
      </w:r>
      <w:proofErr w:type="spellStart"/>
      <w:r w:rsidRPr="007B0443">
        <w:rPr>
          <w:rFonts w:ascii="Palatino Linotype" w:hAnsi="Palatino Linotype" w:cs="Palatino Linotype"/>
          <w:sz w:val="24"/>
          <w:szCs w:val="24"/>
        </w:rPr>
        <w:t>Pendekatan</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Saintifik</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Untuk</w:t>
      </w:r>
      <w:proofErr w:type="spellEnd"/>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Meningkatkan</w:t>
      </w:r>
      <w:proofErr w:type="spellEnd"/>
      <w:r w:rsidRPr="007B0443">
        <w:rPr>
          <w:rFonts w:ascii="Palatino Linotype" w:hAnsi="Palatino Linotype" w:cs="Palatino Linotype"/>
          <w:sz w:val="24"/>
          <w:szCs w:val="24"/>
        </w:rPr>
        <w:t xml:space="preserve"> Hasil </w:t>
      </w:r>
      <w:proofErr w:type="spellStart"/>
      <w:r w:rsidRPr="007B0443">
        <w:rPr>
          <w:rFonts w:ascii="Palatino Linotype" w:hAnsi="Palatino Linotype" w:cs="Palatino Linotype"/>
          <w:sz w:val="24"/>
          <w:szCs w:val="24"/>
        </w:rPr>
        <w:t>Belajar</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Pkn</w:t>
      </w:r>
      <w:proofErr w:type="spellEnd"/>
      <w:r w:rsidRPr="007B0443">
        <w:rPr>
          <w:rFonts w:ascii="Palatino Linotype" w:hAnsi="Palatino Linotype" w:cs="Palatino Linotype"/>
          <w:sz w:val="24"/>
          <w:szCs w:val="24"/>
        </w:rPr>
        <w:t xml:space="preserve"> Dan </w:t>
      </w:r>
      <w:proofErr w:type="spellStart"/>
      <w:r w:rsidRPr="007B0443">
        <w:rPr>
          <w:rFonts w:ascii="Palatino Linotype" w:hAnsi="Palatino Linotype" w:cs="Palatino Linotype"/>
          <w:sz w:val="24"/>
          <w:szCs w:val="24"/>
        </w:rPr>
        <w:t>Sikap</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Sosial</w:t>
      </w:r>
      <w:proofErr w:type="spellEnd"/>
      <w:r w:rsidRPr="007B0443">
        <w:rPr>
          <w:rFonts w:ascii="Palatino Linotype" w:hAnsi="Palatino Linotype" w:cs="Palatino Linotype"/>
          <w:sz w:val="24"/>
          <w:szCs w:val="24"/>
        </w:rPr>
        <w:t xml:space="preserve"> Tema Cita-</w:t>
      </w:r>
      <w:proofErr w:type="spellStart"/>
      <w:r w:rsidRPr="007B0443">
        <w:rPr>
          <w:rFonts w:ascii="Palatino Linotype" w:hAnsi="Palatino Linotype" w:cs="Palatino Linotype"/>
          <w:sz w:val="24"/>
          <w:szCs w:val="24"/>
        </w:rPr>
        <w:t>Citaku</w:t>
      </w:r>
      <w:proofErr w:type="spellEnd"/>
      <w:r w:rsidR="007B0443" w:rsidRPr="007B0443">
        <w:rPr>
          <w:rFonts w:ascii="Palatino Linotype" w:hAnsi="Palatino Linotype" w:cs="Palatino Linotype"/>
          <w:sz w:val="24"/>
          <w:szCs w:val="24"/>
        </w:rPr>
        <w:t xml:space="preserve"> </w:t>
      </w:r>
      <w:r w:rsidRPr="007B0443">
        <w:rPr>
          <w:rFonts w:ascii="Palatino Linotype" w:hAnsi="Palatino Linotype" w:cs="Palatino Linotype"/>
          <w:sz w:val="24"/>
          <w:szCs w:val="24"/>
        </w:rPr>
        <w:t xml:space="preserve">Pada </w:t>
      </w:r>
      <w:proofErr w:type="spellStart"/>
      <w:r w:rsidRPr="007B0443">
        <w:rPr>
          <w:rFonts w:ascii="Palatino Linotype" w:hAnsi="Palatino Linotype" w:cs="Palatino Linotype"/>
          <w:sz w:val="24"/>
          <w:szCs w:val="24"/>
        </w:rPr>
        <w:t>Siswa</w:t>
      </w:r>
      <w:proofErr w:type="spellEnd"/>
      <w:r w:rsidRPr="007B0443">
        <w:rPr>
          <w:rFonts w:ascii="Palatino Linotype" w:hAnsi="Palatino Linotype" w:cs="Palatino Linotype"/>
          <w:sz w:val="24"/>
          <w:szCs w:val="24"/>
        </w:rPr>
        <w:t xml:space="preserve"> Kelas Iva Sd Negeri 29 </w:t>
      </w:r>
      <w:proofErr w:type="spellStart"/>
      <w:r w:rsidRPr="007B0443">
        <w:rPr>
          <w:rFonts w:ascii="Palatino Linotype" w:hAnsi="Palatino Linotype" w:cs="Palatino Linotype"/>
          <w:sz w:val="24"/>
          <w:szCs w:val="24"/>
        </w:rPr>
        <w:t>Pemecutan</w:t>
      </w:r>
      <w:proofErr w:type="spellEnd"/>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E-Journal PGSD</w:t>
      </w:r>
      <w:r w:rsidR="007B0443" w:rsidRPr="007B0443">
        <w:rPr>
          <w:rFonts w:ascii="Palatino Linotype,Italic" w:hAnsi="Palatino Linotype,Italic" w:cs="Palatino Linotype,Italic"/>
          <w:i/>
          <w:iCs/>
          <w:sz w:val="24"/>
          <w:szCs w:val="24"/>
        </w:rPr>
        <w:t xml:space="preserve"> </w:t>
      </w:r>
      <w:r w:rsidRPr="007B0443">
        <w:rPr>
          <w:rFonts w:ascii="Palatino Linotype,Italic" w:hAnsi="Palatino Linotype,Italic" w:cs="Palatino Linotype,Italic"/>
          <w:i/>
          <w:iCs/>
          <w:sz w:val="24"/>
          <w:szCs w:val="24"/>
        </w:rPr>
        <w:t>Universitas Pendidikan Ganesha</w:t>
      </w:r>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3</w:t>
      </w:r>
      <w:r w:rsidRPr="007B0443">
        <w:rPr>
          <w:rFonts w:ascii="Palatino Linotype" w:hAnsi="Palatino Linotype" w:cs="Palatino Linotype"/>
          <w:sz w:val="24"/>
          <w:szCs w:val="24"/>
        </w:rPr>
        <w:t>(1).</w:t>
      </w:r>
    </w:p>
    <w:p w14:paraId="0D05241D" w14:textId="7F15E729" w:rsidR="00894D0B" w:rsidRPr="007B0443" w:rsidRDefault="00894D0B"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894D0B">
        <w:rPr>
          <w:rFonts w:ascii="Times New Roman" w:hAnsi="Times New Roman" w:cs="Times New Roman"/>
          <w:sz w:val="24"/>
          <w:szCs w:val="24"/>
          <w:lang w:val="sv-SE"/>
        </w:rPr>
        <w:t xml:space="preserve">Bahri, Saiful. (2015). </w:t>
      </w:r>
      <w:r w:rsidRPr="00894D0B">
        <w:rPr>
          <w:rFonts w:ascii="Times New Roman" w:hAnsi="Times New Roman" w:cs="Times New Roman"/>
          <w:i/>
          <w:iCs/>
          <w:sz w:val="24"/>
          <w:szCs w:val="24"/>
          <w:lang w:val="sv-SE"/>
        </w:rPr>
        <w:t>Implementasi Pendidikan Karakter Dalam Mengatasi Krisis Moral Di Sekolah</w:t>
      </w:r>
      <w:r w:rsidRPr="00894D0B">
        <w:rPr>
          <w:rFonts w:ascii="Times New Roman" w:hAnsi="Times New Roman" w:cs="Times New Roman"/>
          <w:sz w:val="24"/>
          <w:szCs w:val="24"/>
          <w:lang w:val="sv-SE"/>
        </w:rPr>
        <w:t>. Tulungagung: TA’ALLUM, Vol. 03, No. 01, Juni 2015 ж 57.</w:t>
      </w:r>
    </w:p>
    <w:sectPr w:rsidR="00894D0B" w:rsidRPr="007B0443" w:rsidSect="0034108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Linotype,Italic">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5CE"/>
    <w:multiLevelType w:val="hybridMultilevel"/>
    <w:tmpl w:val="0DE4269C"/>
    <w:lvl w:ilvl="0" w:tplc="C81C8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E24FE"/>
    <w:multiLevelType w:val="hybridMultilevel"/>
    <w:tmpl w:val="C4CA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D18D3"/>
    <w:multiLevelType w:val="hybridMultilevel"/>
    <w:tmpl w:val="CC5EA650"/>
    <w:lvl w:ilvl="0" w:tplc="FFFFFFFF">
      <w:start w:val="1"/>
      <w:numFmt w:val="decimal"/>
      <w:lvlText w:val="%1."/>
      <w:lvlJc w:val="left"/>
      <w:pPr>
        <w:ind w:left="720" w:hanging="360"/>
      </w:pPr>
      <w:rPr>
        <w:rFonts w:ascii="Roboto" w:hAnsi="Roboto" w:cstheme="minorBidi" w:hint="default"/>
        <w:color w:val="11111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FED0B65"/>
    <w:multiLevelType w:val="hybridMultilevel"/>
    <w:tmpl w:val="CC5EA650"/>
    <w:lvl w:ilvl="0" w:tplc="7E7A9970">
      <w:start w:val="1"/>
      <w:numFmt w:val="decimal"/>
      <w:lvlText w:val="%1."/>
      <w:lvlJc w:val="left"/>
      <w:pPr>
        <w:ind w:left="720" w:hanging="360"/>
      </w:pPr>
      <w:rPr>
        <w:rFonts w:ascii="Roboto" w:hAnsi="Roboto" w:cstheme="minorBidi" w:hint="default"/>
        <w:color w:val="11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D"/>
    <w:rsid w:val="001A798C"/>
    <w:rsid w:val="001F1E15"/>
    <w:rsid w:val="00266891"/>
    <w:rsid w:val="002D43D6"/>
    <w:rsid w:val="0034108B"/>
    <w:rsid w:val="00486E92"/>
    <w:rsid w:val="00637BBC"/>
    <w:rsid w:val="006A5B12"/>
    <w:rsid w:val="00711130"/>
    <w:rsid w:val="00717D27"/>
    <w:rsid w:val="007B0443"/>
    <w:rsid w:val="00894D0B"/>
    <w:rsid w:val="009C1B0E"/>
    <w:rsid w:val="009D256B"/>
    <w:rsid w:val="00AB49D2"/>
    <w:rsid w:val="00B644A5"/>
    <w:rsid w:val="00B66E95"/>
    <w:rsid w:val="00CF062D"/>
    <w:rsid w:val="00DE4911"/>
    <w:rsid w:val="00E4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9A3"/>
  <w15:chartTrackingRefBased/>
  <w15:docId w15:val="{A406CD98-0BA7-44EA-AF17-47CCD74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91"/>
    <w:pPr>
      <w:ind w:left="720"/>
      <w:contextualSpacing/>
    </w:pPr>
  </w:style>
  <w:style w:type="character" w:styleId="Hyperlink">
    <w:name w:val="Hyperlink"/>
    <w:basedOn w:val="DefaultParagraphFont"/>
    <w:uiPriority w:val="99"/>
    <w:unhideWhenUsed/>
    <w:rsid w:val="00266891"/>
    <w:rPr>
      <w:color w:val="0563C1" w:themeColor="hyperlink"/>
      <w:u w:val="single"/>
    </w:rPr>
  </w:style>
  <w:style w:type="character" w:styleId="UnresolvedMention">
    <w:name w:val="Unresolved Mention"/>
    <w:basedOn w:val="DefaultParagraphFont"/>
    <w:uiPriority w:val="99"/>
    <w:semiHidden/>
    <w:unhideWhenUsed/>
    <w:rsid w:val="00266891"/>
    <w:rPr>
      <w:color w:val="605E5C"/>
      <w:shd w:val="clear" w:color="auto" w:fill="E1DFDD"/>
    </w:rPr>
  </w:style>
  <w:style w:type="character" w:styleId="Strong">
    <w:name w:val="Strong"/>
    <w:basedOn w:val="DefaultParagraphFont"/>
    <w:uiPriority w:val="22"/>
    <w:qFormat/>
    <w:rsid w:val="00DE4911"/>
    <w:rPr>
      <w:b/>
      <w:bCs/>
    </w:rPr>
  </w:style>
  <w:style w:type="character" w:styleId="Emphasis">
    <w:name w:val="Emphasis"/>
    <w:basedOn w:val="DefaultParagraphFont"/>
    <w:uiPriority w:val="20"/>
    <w:qFormat/>
    <w:rsid w:val="00DE4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986">
      <w:bodyDiv w:val="1"/>
      <w:marLeft w:val="0"/>
      <w:marRight w:val="0"/>
      <w:marTop w:val="0"/>
      <w:marBottom w:val="0"/>
      <w:divBdr>
        <w:top w:val="none" w:sz="0" w:space="0" w:color="auto"/>
        <w:left w:val="none" w:sz="0" w:space="0" w:color="auto"/>
        <w:bottom w:val="none" w:sz="0" w:space="0" w:color="auto"/>
        <w:right w:val="none" w:sz="0" w:space="0" w:color="auto"/>
      </w:divBdr>
    </w:div>
    <w:div w:id="75515869">
      <w:bodyDiv w:val="1"/>
      <w:marLeft w:val="0"/>
      <w:marRight w:val="0"/>
      <w:marTop w:val="0"/>
      <w:marBottom w:val="0"/>
      <w:divBdr>
        <w:top w:val="none" w:sz="0" w:space="0" w:color="auto"/>
        <w:left w:val="none" w:sz="0" w:space="0" w:color="auto"/>
        <w:bottom w:val="none" w:sz="0" w:space="0" w:color="auto"/>
        <w:right w:val="none" w:sz="0" w:space="0" w:color="auto"/>
      </w:divBdr>
    </w:div>
    <w:div w:id="101345509">
      <w:bodyDiv w:val="1"/>
      <w:marLeft w:val="0"/>
      <w:marRight w:val="0"/>
      <w:marTop w:val="0"/>
      <w:marBottom w:val="0"/>
      <w:divBdr>
        <w:top w:val="none" w:sz="0" w:space="0" w:color="auto"/>
        <w:left w:val="none" w:sz="0" w:space="0" w:color="auto"/>
        <w:bottom w:val="none" w:sz="0" w:space="0" w:color="auto"/>
        <w:right w:val="none" w:sz="0" w:space="0" w:color="auto"/>
      </w:divBdr>
      <w:divsChild>
        <w:div w:id="567040044">
          <w:marLeft w:val="0"/>
          <w:marRight w:val="0"/>
          <w:marTop w:val="0"/>
          <w:marBottom w:val="0"/>
          <w:divBdr>
            <w:top w:val="single" w:sz="2" w:space="0" w:color="E3E3E3"/>
            <w:left w:val="single" w:sz="2" w:space="0" w:color="E3E3E3"/>
            <w:bottom w:val="single" w:sz="2" w:space="0" w:color="E3E3E3"/>
            <w:right w:val="single" w:sz="2" w:space="0" w:color="E3E3E3"/>
          </w:divBdr>
          <w:divsChild>
            <w:div w:id="2134865796">
              <w:marLeft w:val="0"/>
              <w:marRight w:val="0"/>
              <w:marTop w:val="0"/>
              <w:marBottom w:val="0"/>
              <w:divBdr>
                <w:top w:val="single" w:sz="2" w:space="0" w:color="E3E3E3"/>
                <w:left w:val="single" w:sz="2" w:space="0" w:color="E3E3E3"/>
                <w:bottom w:val="single" w:sz="2" w:space="0" w:color="E3E3E3"/>
                <w:right w:val="single" w:sz="2" w:space="0" w:color="E3E3E3"/>
              </w:divBdr>
              <w:divsChild>
                <w:div w:id="397095562">
                  <w:marLeft w:val="0"/>
                  <w:marRight w:val="0"/>
                  <w:marTop w:val="0"/>
                  <w:marBottom w:val="0"/>
                  <w:divBdr>
                    <w:top w:val="single" w:sz="2" w:space="0" w:color="E3E3E3"/>
                    <w:left w:val="single" w:sz="2" w:space="0" w:color="E3E3E3"/>
                    <w:bottom w:val="single" w:sz="2" w:space="0" w:color="E3E3E3"/>
                    <w:right w:val="single" w:sz="2" w:space="0" w:color="E3E3E3"/>
                  </w:divBdr>
                  <w:divsChild>
                    <w:div w:id="1484159429">
                      <w:marLeft w:val="0"/>
                      <w:marRight w:val="0"/>
                      <w:marTop w:val="0"/>
                      <w:marBottom w:val="0"/>
                      <w:divBdr>
                        <w:top w:val="single" w:sz="2" w:space="0" w:color="E3E3E3"/>
                        <w:left w:val="single" w:sz="2" w:space="0" w:color="E3E3E3"/>
                        <w:bottom w:val="single" w:sz="2" w:space="0" w:color="E3E3E3"/>
                        <w:right w:val="single" w:sz="2" w:space="0" w:color="E3E3E3"/>
                      </w:divBdr>
                      <w:divsChild>
                        <w:div w:id="489635830">
                          <w:marLeft w:val="0"/>
                          <w:marRight w:val="0"/>
                          <w:marTop w:val="0"/>
                          <w:marBottom w:val="0"/>
                          <w:divBdr>
                            <w:top w:val="single" w:sz="2" w:space="0" w:color="E3E3E3"/>
                            <w:left w:val="single" w:sz="2" w:space="0" w:color="E3E3E3"/>
                            <w:bottom w:val="single" w:sz="2" w:space="0" w:color="E3E3E3"/>
                            <w:right w:val="single" w:sz="2" w:space="0" w:color="E3E3E3"/>
                          </w:divBdr>
                          <w:divsChild>
                            <w:div w:id="1205169030">
                              <w:marLeft w:val="0"/>
                              <w:marRight w:val="0"/>
                              <w:marTop w:val="0"/>
                              <w:marBottom w:val="0"/>
                              <w:divBdr>
                                <w:top w:val="single" w:sz="2" w:space="0" w:color="E3E3E3"/>
                                <w:left w:val="single" w:sz="2" w:space="0" w:color="E3E3E3"/>
                                <w:bottom w:val="single" w:sz="2" w:space="0" w:color="E3E3E3"/>
                                <w:right w:val="single" w:sz="2" w:space="0" w:color="E3E3E3"/>
                              </w:divBdr>
                              <w:divsChild>
                                <w:div w:id="18155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88398">
                                      <w:marLeft w:val="0"/>
                                      <w:marRight w:val="0"/>
                                      <w:marTop w:val="0"/>
                                      <w:marBottom w:val="0"/>
                                      <w:divBdr>
                                        <w:top w:val="single" w:sz="2" w:space="0" w:color="E3E3E3"/>
                                        <w:left w:val="single" w:sz="2" w:space="0" w:color="E3E3E3"/>
                                        <w:bottom w:val="single" w:sz="2" w:space="0" w:color="E3E3E3"/>
                                        <w:right w:val="single" w:sz="2" w:space="0" w:color="E3E3E3"/>
                                      </w:divBdr>
                                      <w:divsChild>
                                        <w:div w:id="1697269103">
                                          <w:marLeft w:val="0"/>
                                          <w:marRight w:val="0"/>
                                          <w:marTop w:val="0"/>
                                          <w:marBottom w:val="0"/>
                                          <w:divBdr>
                                            <w:top w:val="single" w:sz="2" w:space="0" w:color="E3E3E3"/>
                                            <w:left w:val="single" w:sz="2" w:space="0" w:color="E3E3E3"/>
                                            <w:bottom w:val="single" w:sz="2" w:space="0" w:color="E3E3E3"/>
                                            <w:right w:val="single" w:sz="2" w:space="0" w:color="E3E3E3"/>
                                          </w:divBdr>
                                          <w:divsChild>
                                            <w:div w:id="1494680192">
                                              <w:marLeft w:val="0"/>
                                              <w:marRight w:val="0"/>
                                              <w:marTop w:val="0"/>
                                              <w:marBottom w:val="0"/>
                                              <w:divBdr>
                                                <w:top w:val="single" w:sz="2" w:space="0" w:color="E3E3E3"/>
                                                <w:left w:val="single" w:sz="2" w:space="0" w:color="E3E3E3"/>
                                                <w:bottom w:val="single" w:sz="2" w:space="0" w:color="E3E3E3"/>
                                                <w:right w:val="single" w:sz="2" w:space="0" w:color="E3E3E3"/>
                                              </w:divBdr>
                                              <w:divsChild>
                                                <w:div w:id="1207260942">
                                                  <w:marLeft w:val="0"/>
                                                  <w:marRight w:val="0"/>
                                                  <w:marTop w:val="0"/>
                                                  <w:marBottom w:val="0"/>
                                                  <w:divBdr>
                                                    <w:top w:val="single" w:sz="2" w:space="0" w:color="E3E3E3"/>
                                                    <w:left w:val="single" w:sz="2" w:space="0" w:color="E3E3E3"/>
                                                    <w:bottom w:val="single" w:sz="2" w:space="0" w:color="E3E3E3"/>
                                                    <w:right w:val="single" w:sz="2" w:space="0" w:color="E3E3E3"/>
                                                  </w:divBdr>
                                                  <w:divsChild>
                                                    <w:div w:id="16937245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64995">
          <w:marLeft w:val="0"/>
          <w:marRight w:val="0"/>
          <w:marTop w:val="0"/>
          <w:marBottom w:val="0"/>
          <w:divBdr>
            <w:top w:val="none" w:sz="0" w:space="0" w:color="auto"/>
            <w:left w:val="none" w:sz="0" w:space="0" w:color="auto"/>
            <w:bottom w:val="none" w:sz="0" w:space="0" w:color="auto"/>
            <w:right w:val="none" w:sz="0" w:space="0" w:color="auto"/>
          </w:divBdr>
        </w:div>
      </w:divsChild>
    </w:div>
    <w:div w:id="367996009">
      <w:bodyDiv w:val="1"/>
      <w:marLeft w:val="0"/>
      <w:marRight w:val="0"/>
      <w:marTop w:val="0"/>
      <w:marBottom w:val="0"/>
      <w:divBdr>
        <w:top w:val="none" w:sz="0" w:space="0" w:color="auto"/>
        <w:left w:val="none" w:sz="0" w:space="0" w:color="auto"/>
        <w:bottom w:val="none" w:sz="0" w:space="0" w:color="auto"/>
        <w:right w:val="none" w:sz="0" w:space="0" w:color="auto"/>
      </w:divBdr>
    </w:div>
    <w:div w:id="531459881">
      <w:bodyDiv w:val="1"/>
      <w:marLeft w:val="0"/>
      <w:marRight w:val="0"/>
      <w:marTop w:val="0"/>
      <w:marBottom w:val="0"/>
      <w:divBdr>
        <w:top w:val="none" w:sz="0" w:space="0" w:color="auto"/>
        <w:left w:val="none" w:sz="0" w:space="0" w:color="auto"/>
        <w:bottom w:val="none" w:sz="0" w:space="0" w:color="auto"/>
        <w:right w:val="none" w:sz="0" w:space="0" w:color="auto"/>
      </w:divBdr>
    </w:div>
    <w:div w:id="564075115">
      <w:bodyDiv w:val="1"/>
      <w:marLeft w:val="0"/>
      <w:marRight w:val="0"/>
      <w:marTop w:val="0"/>
      <w:marBottom w:val="0"/>
      <w:divBdr>
        <w:top w:val="none" w:sz="0" w:space="0" w:color="auto"/>
        <w:left w:val="none" w:sz="0" w:space="0" w:color="auto"/>
        <w:bottom w:val="none" w:sz="0" w:space="0" w:color="auto"/>
        <w:right w:val="none" w:sz="0" w:space="0" w:color="auto"/>
      </w:divBdr>
    </w:div>
    <w:div w:id="610934996">
      <w:bodyDiv w:val="1"/>
      <w:marLeft w:val="0"/>
      <w:marRight w:val="0"/>
      <w:marTop w:val="0"/>
      <w:marBottom w:val="0"/>
      <w:divBdr>
        <w:top w:val="none" w:sz="0" w:space="0" w:color="auto"/>
        <w:left w:val="none" w:sz="0" w:space="0" w:color="auto"/>
        <w:bottom w:val="none" w:sz="0" w:space="0" w:color="auto"/>
        <w:right w:val="none" w:sz="0" w:space="0" w:color="auto"/>
      </w:divBdr>
    </w:div>
    <w:div w:id="848254600">
      <w:bodyDiv w:val="1"/>
      <w:marLeft w:val="0"/>
      <w:marRight w:val="0"/>
      <w:marTop w:val="0"/>
      <w:marBottom w:val="0"/>
      <w:divBdr>
        <w:top w:val="none" w:sz="0" w:space="0" w:color="auto"/>
        <w:left w:val="none" w:sz="0" w:space="0" w:color="auto"/>
        <w:bottom w:val="none" w:sz="0" w:space="0" w:color="auto"/>
        <w:right w:val="none" w:sz="0" w:space="0" w:color="auto"/>
      </w:divBdr>
    </w:div>
    <w:div w:id="929239977">
      <w:bodyDiv w:val="1"/>
      <w:marLeft w:val="0"/>
      <w:marRight w:val="0"/>
      <w:marTop w:val="0"/>
      <w:marBottom w:val="0"/>
      <w:divBdr>
        <w:top w:val="none" w:sz="0" w:space="0" w:color="auto"/>
        <w:left w:val="none" w:sz="0" w:space="0" w:color="auto"/>
        <w:bottom w:val="none" w:sz="0" w:space="0" w:color="auto"/>
        <w:right w:val="none" w:sz="0" w:space="0" w:color="auto"/>
      </w:divBdr>
    </w:div>
    <w:div w:id="11738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ii.ac.id/cantrik/article/download/26596/14694/84029" TargetMode="External"/><Relationship Id="rId5" Type="http://schemas.openxmlformats.org/officeDocument/2006/relationships/hyperlink" Target="mailto:saepuladi@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2024-03-22T04:26:00Z</dcterms:created>
  <dcterms:modified xsi:type="dcterms:W3CDTF">2024-04-04T07:55:00Z</dcterms:modified>
</cp:coreProperties>
</file>