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74CC" w14:textId="77777777" w:rsidR="00431408" w:rsidRPr="00493DC3" w:rsidRDefault="00431408" w:rsidP="00431408">
      <w:pPr>
        <w:spacing w:line="360" w:lineRule="auto"/>
        <w:jc w:val="center"/>
        <w:rPr>
          <w:rFonts w:cs="David"/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t>תרגול 11- רגרסיה ליניארית פשוטה</w:t>
      </w:r>
    </w:p>
    <w:p w14:paraId="65678681" w14:textId="77777777" w:rsidR="00431408" w:rsidRDefault="00431408" w:rsidP="00431408">
      <w:pPr>
        <w:spacing w:line="360" w:lineRule="auto"/>
        <w:jc w:val="both"/>
        <w:rPr>
          <w:rFonts w:cs="David"/>
          <w:b/>
          <w:bCs/>
          <w:noProof/>
          <w:u w:val="single"/>
        </w:rPr>
      </w:pPr>
    </w:p>
    <w:p w14:paraId="4F9FFF3E" w14:textId="77777777" w:rsidR="00431408" w:rsidRDefault="00431408" w:rsidP="00431408">
      <w:pPr>
        <w:spacing w:line="360" w:lineRule="auto"/>
        <w:jc w:val="both"/>
        <w:rPr>
          <w:rFonts w:cs="David"/>
          <w:b/>
          <w:bCs/>
          <w:noProof/>
          <w:u w:val="single"/>
          <w:rtl/>
        </w:rPr>
      </w:pPr>
      <w:r w:rsidRPr="00C44E81">
        <w:rPr>
          <w:rFonts w:cs="David" w:hint="cs"/>
          <w:b/>
          <w:bCs/>
          <w:noProof/>
          <w:u w:val="single"/>
          <w:rtl/>
        </w:rPr>
        <w:t>שאלה 1</w:t>
      </w:r>
    </w:p>
    <w:p w14:paraId="480FDB71" w14:textId="77777777" w:rsidR="00431408" w:rsidRPr="00C44E81" w:rsidRDefault="00431408" w:rsidP="00431408">
      <w:pPr>
        <w:spacing w:line="360" w:lineRule="auto"/>
        <w:jc w:val="both"/>
        <w:rPr>
          <w:rFonts w:cs="David"/>
          <w:noProof/>
          <w:rtl/>
        </w:rPr>
      </w:pPr>
      <w:r w:rsidRPr="00C44E81">
        <w:rPr>
          <w:rFonts w:cs="David" w:hint="cs"/>
          <w:noProof/>
          <w:rtl/>
        </w:rPr>
        <w:t>מוצר הדגל בקפיטריה של הפקולטה להנדסה הינו כריך עם גבינה בולגרית. מנהל הקפיטריה מאמין שקיים קשר ליניארי בין הפידיון מיחידת כריך בש"ח (</w:t>
      </w:r>
      <w:r w:rsidRPr="00C44E81">
        <w:rPr>
          <w:rFonts w:cs="David"/>
          <w:noProof/>
        </w:rPr>
        <w:t>Y</w:t>
      </w:r>
      <w:r w:rsidRPr="00C44E81">
        <w:rPr>
          <w:rFonts w:cs="David" w:hint="cs"/>
          <w:noProof/>
          <w:rtl/>
        </w:rPr>
        <w:t>) לאורך הלחמנייה ממנה עשוי הכריך, בס"מ (</w:t>
      </w:r>
      <w:r w:rsidRPr="00C44E81">
        <w:rPr>
          <w:rFonts w:cs="David"/>
          <w:noProof/>
        </w:rPr>
        <w:t>X</w:t>
      </w:r>
      <w:r w:rsidRPr="00C44E81">
        <w:rPr>
          <w:rFonts w:cs="David" w:hint="cs"/>
          <w:noProof/>
          <w:rtl/>
        </w:rPr>
        <w:t>). הוא הורה למהנדס התעשייה של הקפיטריה לבחון את הקשר באמצעות רגרסיה ליניארית פשוטה. לשם כך, אסף המהנדס 30 תצפיות והתקבל</w:t>
      </w:r>
      <w:r>
        <w:rPr>
          <w:rFonts w:cs="David" w:hint="cs"/>
          <w:noProof/>
          <w:rtl/>
        </w:rPr>
        <w:t xml:space="preserve"> הממצא</w:t>
      </w:r>
      <w:r w:rsidRPr="00C44E81">
        <w:rPr>
          <w:rFonts w:cs="David" w:hint="cs"/>
          <w:noProof/>
          <w:rtl/>
        </w:rPr>
        <w:t xml:space="preserve"> הבא: </w:t>
      </w:r>
      <m:oMath>
        <m:acc>
          <m:accPr>
            <m:ctrlPr>
              <w:rPr>
                <w:rFonts w:ascii="Cambria Math" w:hAnsi="Cambria Math" w:cs="David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David"/>
                <w:noProof/>
              </w:rPr>
              <m:t>y</m:t>
            </m:r>
            <m:ctrlPr>
              <w:rPr>
                <w:rFonts w:ascii="Cambria Math" w:hAnsi="Cambria Math" w:cs="David"/>
                <w:noProof/>
                <w:rtl/>
              </w:rPr>
            </m:ctrlPr>
          </m:e>
        </m:acc>
        <m:r>
          <m:rPr>
            <m:sty m:val="p"/>
          </m:rPr>
          <w:rPr>
            <w:rFonts w:ascii="Cambria Math" w:hAnsi="Cambria Math" w:cs="David"/>
            <w:noProof/>
          </w:rPr>
          <m:t>=10+0.1x</m:t>
        </m:r>
      </m:oMath>
      <w:r w:rsidRPr="00C44E81">
        <w:rPr>
          <w:rFonts w:cs="David" w:hint="cs"/>
          <w:noProof/>
          <w:rtl/>
        </w:rPr>
        <w:t xml:space="preserve">. </w:t>
      </w:r>
      <w:r>
        <w:rPr>
          <w:rFonts w:cs="David"/>
          <w:noProof/>
          <w:rtl/>
        </w:rPr>
        <w:br/>
      </w:r>
      <w:r w:rsidRPr="00C44E81">
        <w:rPr>
          <w:rFonts w:cs="David" w:hint="cs"/>
          <w:noProof/>
          <w:rtl/>
        </w:rPr>
        <w:t xml:space="preserve">רק אז הבחין המהנדס כי בתצפיות שאסף, אורך הכריכים נמדד במ"מ במקום בס"מ, ולכן התקבל קו ניבוי שגוי. </w:t>
      </w:r>
    </w:p>
    <w:p w14:paraId="236269CD" w14:textId="77777777" w:rsidR="00431408" w:rsidRPr="00431408" w:rsidRDefault="00431408" w:rsidP="00431408">
      <w:pPr>
        <w:spacing w:line="360" w:lineRule="auto"/>
        <w:jc w:val="both"/>
        <w:rPr>
          <w:rFonts w:cs="David"/>
          <w:noProof/>
        </w:rPr>
      </w:pPr>
      <w:r w:rsidRPr="00C44E81">
        <w:rPr>
          <w:rFonts w:cs="David" w:hint="cs"/>
          <w:noProof/>
          <w:rtl/>
        </w:rPr>
        <w:t>מהי משוואת הרגרסיה שהייתה מתקבלת אילו המדידות היו מתבצעות בס"מ? הסבירו את תשובתכם.</w:t>
      </w:r>
    </w:p>
    <w:p w14:paraId="11819898" w14:textId="77777777" w:rsidR="00431408" w:rsidRDefault="00431408" w:rsidP="00431408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b/>
          <w:bCs/>
          <w:noProof/>
          <w:u w:val="single"/>
          <w:rtl/>
        </w:rPr>
        <w:t>שאלה 1</w:t>
      </w:r>
    </w:p>
    <w:p w14:paraId="33C7BEC2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נסמן את המשתנים (חלקם הוגדרו בשאלה):</w:t>
      </w:r>
    </w:p>
    <w:p w14:paraId="10EDF385" w14:textId="77777777" w:rsidR="00431408" w:rsidRDefault="00431408" w:rsidP="00431408">
      <w:pPr>
        <w:jc w:val="both"/>
        <w:rPr>
          <w:rFonts w:eastAsiaTheme="minorEastAsia" w:cs="David"/>
          <w:rtl/>
        </w:rPr>
      </w:pPr>
      <m:oMath>
        <m:r>
          <m:rPr>
            <m:sty m:val="p"/>
          </m:rPr>
          <w:rPr>
            <w:rFonts w:ascii="Cambria Math" w:eastAsiaTheme="minorEastAsia" w:hAnsi="Cambria Math" w:cs="David"/>
          </w:rPr>
          <m:t>Y</m:t>
        </m:r>
      </m:oMath>
      <w:r>
        <w:rPr>
          <w:rFonts w:eastAsiaTheme="minorEastAsia" w:cs="David" w:hint="cs"/>
          <w:rtl/>
        </w:rPr>
        <w:t xml:space="preserve"> </w:t>
      </w:r>
      <w:r>
        <w:rPr>
          <w:rFonts w:eastAsiaTheme="minorEastAsia" w:cs="David"/>
          <w:rtl/>
        </w:rPr>
        <w:t>–</w:t>
      </w:r>
      <w:r>
        <w:rPr>
          <w:rFonts w:eastAsiaTheme="minorEastAsia" w:cs="David" w:hint="cs"/>
          <w:rtl/>
        </w:rPr>
        <w:t xml:space="preserve"> המשתנה המוסבר: הפידיון מכריך</w:t>
      </w:r>
    </w:p>
    <w:p w14:paraId="13A3DD08" w14:textId="77777777" w:rsidR="00431408" w:rsidRDefault="00431408" w:rsidP="00431408">
      <w:pPr>
        <w:jc w:val="both"/>
        <w:rPr>
          <w:rFonts w:eastAsiaTheme="minorEastAsia" w:cs="David"/>
          <w:rtl/>
        </w:rPr>
      </w:pPr>
      <m:oMath>
        <m:r>
          <m:rPr>
            <m:sty m:val="p"/>
          </m:rPr>
          <w:rPr>
            <w:rFonts w:ascii="Cambria Math" w:eastAsiaTheme="minorEastAsia" w:hAnsi="Cambria Math" w:cs="David"/>
          </w:rPr>
          <m:t>X</m:t>
        </m:r>
      </m:oMath>
      <w:r>
        <w:rPr>
          <w:rFonts w:eastAsiaTheme="minorEastAsia" w:cs="David" w:hint="cs"/>
          <w:rtl/>
        </w:rPr>
        <w:t xml:space="preserve"> </w:t>
      </w:r>
      <w:r>
        <w:rPr>
          <w:rFonts w:eastAsiaTheme="minorEastAsia" w:cs="David"/>
          <w:rtl/>
        </w:rPr>
        <w:t>–</w:t>
      </w:r>
      <w:r>
        <w:rPr>
          <w:rFonts w:eastAsiaTheme="minorEastAsia" w:cs="David" w:hint="cs"/>
          <w:rtl/>
        </w:rPr>
        <w:t xml:space="preserve"> המשתנה המסביר במודל המקורי "הנכון": אורך הכריך בס"מ</w:t>
      </w:r>
    </w:p>
    <w:p w14:paraId="106339BA" w14:textId="77777777" w:rsidR="00431408" w:rsidRDefault="00431408" w:rsidP="00431408">
      <w:pPr>
        <w:jc w:val="both"/>
        <w:rPr>
          <w:rFonts w:eastAsiaTheme="minorEastAsia" w:cs="David"/>
        </w:rPr>
      </w:pPr>
      <m:oMath>
        <m:r>
          <m:rPr>
            <m:sty m:val="p"/>
          </m:rPr>
          <w:rPr>
            <w:rFonts w:ascii="Cambria Math" w:eastAsiaTheme="minorEastAsia" w:hAnsi="Cambria Math" w:cs="David"/>
          </w:rPr>
          <m:t>Z</m:t>
        </m:r>
      </m:oMath>
      <w:r>
        <w:rPr>
          <w:rFonts w:eastAsiaTheme="minorEastAsia" w:cs="David" w:hint="cs"/>
          <w:rtl/>
        </w:rPr>
        <w:t xml:space="preserve"> </w:t>
      </w:r>
      <w:r>
        <w:rPr>
          <w:rFonts w:eastAsiaTheme="minorEastAsia" w:cs="David"/>
          <w:rtl/>
        </w:rPr>
        <w:t>–</w:t>
      </w:r>
      <w:r>
        <w:rPr>
          <w:rFonts w:eastAsiaTheme="minorEastAsia" w:cs="David" w:hint="cs"/>
          <w:rtl/>
        </w:rPr>
        <w:t xml:space="preserve"> המשתנה המסביר במודל "השגוי": אורך הכריך במ"מ</w:t>
      </w:r>
    </w:p>
    <w:p w14:paraId="49AA426D" w14:textId="77777777" w:rsidR="00431408" w:rsidRDefault="00431408" w:rsidP="00431408">
      <w:pPr>
        <w:jc w:val="both"/>
        <w:rPr>
          <w:rFonts w:eastAsiaTheme="minorEastAsia" w:cs="David"/>
          <w:rtl/>
        </w:rPr>
      </w:pPr>
    </w:p>
    <w:p w14:paraId="23C32FBC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במדגם שאסף המהנדס, כל תצפית מורכבת מנתון אחד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eastAsiaTheme="minorEastAsia" w:cs="David" w:hint="cs"/>
          <w:rtl/>
        </w:rPr>
        <w:t xml:space="preserve"> ונתון אחד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z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eastAsiaTheme="minorEastAsia" w:cs="David" w:hint="cs"/>
          <w:rtl/>
        </w:rPr>
        <w:t xml:space="preserve">. משוואת הרגרסיה שהוא בנה אומדת את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y</m:t>
        </m:r>
      </m:oMath>
      <w:r w:rsidRPr="00F70A12">
        <w:rPr>
          <w:rFonts w:eastAsiaTheme="minorEastAsia" w:cs="David" w:hint="cs"/>
          <w:b/>
          <w:bCs/>
          <w:rtl/>
        </w:rPr>
        <w:t xml:space="preserve"> כפונקציה של </w:t>
      </w:r>
      <w:r>
        <w:rPr>
          <w:rFonts w:eastAsiaTheme="minorEastAsia" w:cs="David" w:hint="cs"/>
          <w:b/>
          <w:bCs/>
          <w:rtl/>
        </w:rPr>
        <w:t xml:space="preserve">של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z</m:t>
        </m:r>
      </m:oMath>
      <w:r>
        <w:rPr>
          <w:rFonts w:eastAsiaTheme="minorEastAsia" w:cs="David" w:hint="cs"/>
          <w:rtl/>
        </w:rPr>
        <w:t xml:space="preserve">, בעוד שהמנהל מעוניין במודל שמסביר את </w:t>
      </w:r>
      <m:oMath>
        <m:r>
          <w:rPr>
            <w:rFonts w:ascii="Cambria Math" w:eastAsiaTheme="minorEastAsia" w:hAnsi="Cambria Math" w:cs="David"/>
          </w:rPr>
          <m:t>y</m:t>
        </m:r>
      </m:oMath>
      <w:r>
        <w:rPr>
          <w:rFonts w:eastAsiaTheme="minorEastAsia" w:cs="David" w:hint="cs"/>
          <w:rtl/>
        </w:rPr>
        <w:t xml:space="preserve"> כפונקציה של </w:t>
      </w:r>
      <m:oMath>
        <m:r>
          <w:rPr>
            <w:rFonts w:ascii="Cambria Math" w:eastAsiaTheme="minorEastAsia" w:hAnsi="Cambria Math" w:cs="David"/>
          </w:rPr>
          <m:t>x</m:t>
        </m:r>
      </m:oMath>
      <w:r>
        <w:rPr>
          <w:rFonts w:eastAsiaTheme="minorEastAsia" w:cs="David" w:hint="cs"/>
          <w:rtl/>
        </w:rPr>
        <w:t>.</w:t>
      </w:r>
    </w:p>
    <w:p w14:paraId="120AF480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כדי לחשב את האומדים במודל שנבנה, חושבו 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zy</m:t>
            </m:r>
          </m:sub>
        </m:sSub>
      </m:oMath>
      <w:r>
        <w:rPr>
          <w:rFonts w:eastAsiaTheme="minorEastAsia" w:cs="David" w:hint="cs"/>
          <w:rtl/>
        </w:rPr>
        <w:t xml:space="preserve"> ו-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z</m:t>
            </m:r>
          </m:sub>
        </m:sSub>
      </m:oMath>
      <w:r>
        <w:rPr>
          <w:rFonts w:eastAsiaTheme="minorEastAsia" w:cs="David" w:hint="cs"/>
          <w:rtl/>
        </w:rPr>
        <w:t xml:space="preserve">. </w:t>
      </w:r>
    </w:p>
    <w:p w14:paraId="495284A0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כדי לחשב את האומדים במודל הרצוי, נדרשים 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xy</m:t>
            </m:r>
          </m:sub>
        </m:sSub>
      </m:oMath>
      <w:r>
        <w:rPr>
          <w:rFonts w:eastAsiaTheme="minorEastAsia" w:cs="David" w:hint="cs"/>
          <w:rtl/>
        </w:rPr>
        <w:t xml:space="preserve"> ו-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  <w:r>
        <w:rPr>
          <w:rFonts w:eastAsiaTheme="minorEastAsia" w:cs="David" w:hint="cs"/>
          <w:rtl/>
        </w:rPr>
        <w:t xml:space="preserve">. </w:t>
      </w:r>
    </w:p>
    <w:p w14:paraId="7DB6DBD1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נשים לב לקשרים הבאים בין המשתנים:</w:t>
      </w:r>
    </w:p>
    <w:p w14:paraId="6B1BDE21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לכל תצפית </w:t>
      </w:r>
      <m:oMath>
        <m:r>
          <w:rPr>
            <w:rFonts w:ascii="Cambria Math" w:eastAsiaTheme="minorEastAsia" w:hAnsi="Cambria Math" w:cs="David"/>
          </w:rPr>
          <m:t>i</m:t>
        </m:r>
      </m:oMath>
      <w:r>
        <w:rPr>
          <w:rFonts w:eastAsiaTheme="minorEastAsia" w:cs="David" w:hint="cs"/>
          <w:rtl/>
        </w:rPr>
        <w:t xml:space="preserve">,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z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eastAsiaTheme="minorEastAsia" w:cs="David" w:hint="cs"/>
          <w:rtl/>
        </w:rPr>
        <w:t xml:space="preserve">. לכן </w:t>
      </w:r>
      <w:r>
        <w:rPr>
          <w:rFonts w:eastAsiaTheme="minorEastAsia" w:cs="David"/>
          <w:rtl/>
        </w:rPr>
        <w:t> </w:t>
      </w:r>
      <m:oMath>
        <m:acc>
          <m:accPr>
            <m:chr m:val="̅"/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x</m:t>
            </m:r>
            <m:ctrlPr>
              <w:rPr>
                <w:rFonts w:ascii="Cambria Math" w:eastAsiaTheme="minorEastAsia" w:hAnsi="Cambria Math" w:cs="David"/>
                <w:i/>
                <w:rtl/>
              </w:rPr>
            </m:ctrlPr>
          </m:e>
        </m:acc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 w:cs="David"/>
                <w:i/>
                <w:rtl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n</m:t>
            </m:r>
          </m:den>
        </m:f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10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 w:cs="David"/>
                <w:i/>
                <w:rtl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n</m:t>
            </m:r>
          </m:den>
        </m:f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acc>
          <m:accPr>
            <m:chr m:val="̅"/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z</m:t>
            </m:r>
          </m:e>
        </m:acc>
      </m:oMath>
      <w:r>
        <w:rPr>
          <w:rFonts w:eastAsiaTheme="minorEastAsia" w:cs="David" w:hint="cs"/>
          <w:rtl/>
        </w:rPr>
        <w:t xml:space="preserve">. </w:t>
      </w:r>
    </w:p>
    <w:p w14:paraId="272585E9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אם כך:</w:t>
      </w:r>
    </w:p>
    <w:p w14:paraId="658F011A" w14:textId="77777777" w:rsidR="00431408" w:rsidRPr="003967EC" w:rsidRDefault="00431408" w:rsidP="00431408">
      <w:pPr>
        <w:jc w:val="both"/>
        <w:rPr>
          <w:rFonts w:eastAsiaTheme="minorEastAsia" w:cs="David"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2"/>
              <w:szCs w:val="22"/>
            </w:rPr>
            <m:t>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z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10x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2"/>
                          <w:szCs w:val="22"/>
                        </w:rPr>
                        <m:t>-10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=100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=100⋅S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x</m:t>
              </m:r>
            </m:sub>
          </m:sSub>
        </m:oMath>
      </m:oMathPara>
    </w:p>
    <w:p w14:paraId="3A2A2AE5" w14:textId="77777777" w:rsidR="00431408" w:rsidRPr="003967EC" w:rsidRDefault="00431408" w:rsidP="00431408">
      <w:pPr>
        <w:jc w:val="both"/>
        <w:rPr>
          <w:rFonts w:eastAsiaTheme="minorEastAsia" w:cs="David"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2"/>
              <w:szCs w:val="22"/>
            </w:rPr>
            <m:t>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zy</m:t>
              </m:r>
            </m:sub>
          </m:sSub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</m:t>
              </m:r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(10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-10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</m:t>
              </m:r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</m:t>
              </m:r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=10⋅S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xy</m:t>
              </m:r>
            </m:sub>
          </m:sSub>
        </m:oMath>
      </m:oMathPara>
    </w:p>
    <w:p w14:paraId="7EBC74F8" w14:textId="77777777" w:rsidR="00431408" w:rsidRDefault="00431408" w:rsidP="00431408">
      <w:pPr>
        <w:jc w:val="both"/>
        <w:rPr>
          <w:rFonts w:eastAsiaTheme="minorEastAsia" w:cs="David"/>
        </w:rPr>
      </w:pPr>
    </w:p>
    <w:p w14:paraId="1EE04FDF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נסמן:</w:t>
      </w:r>
    </w:p>
    <w:p w14:paraId="1E64E891" w14:textId="77777777" w:rsidR="00431408" w:rsidRDefault="00431408" w:rsidP="0043140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Theme="minorEastAsia" w:cs="David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</w:rPr>
              <m:t>x</m:t>
            </m:r>
          </m:sup>
        </m:sSubSup>
        <m:r>
          <w:rPr>
            <w:rFonts w:ascii="Cambria Math" w:eastAsiaTheme="minorEastAsia" w:hAnsi="Cambria Math" w:cs="David"/>
          </w:rPr>
          <m:t>,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  <m:sup>
            <m:r>
              <w:rPr>
                <w:rFonts w:ascii="Cambria Math" w:eastAsiaTheme="minorEastAsia" w:hAnsi="Cambria Math" w:cs="David"/>
              </w:rPr>
              <m:t>x</m:t>
            </m:r>
          </m:sup>
        </m:sSubSup>
      </m:oMath>
      <w:r w:rsidRPr="004B102E">
        <w:rPr>
          <w:rFonts w:eastAsiaTheme="minorEastAsia" w:cs="David" w:hint="cs"/>
          <w:rtl/>
        </w:rPr>
        <w:t xml:space="preserve"> </w:t>
      </w:r>
      <w:r w:rsidRPr="004B102E">
        <w:rPr>
          <w:rFonts w:eastAsiaTheme="minorEastAsia" w:cs="David"/>
          <w:rtl/>
        </w:rPr>
        <w:t>–</w:t>
      </w:r>
      <w:r w:rsidRPr="004B102E">
        <w:rPr>
          <w:rFonts w:eastAsiaTheme="minorEastAsia" w:cs="David" w:hint="cs"/>
          <w:rtl/>
        </w:rPr>
        <w:t xml:space="preserve"> האומדים במודל שבו המשתנה המסביר הוא </w:t>
      </w:r>
      <m:oMath>
        <m:r>
          <w:rPr>
            <w:rFonts w:ascii="Cambria Math" w:eastAsiaTheme="minorEastAsia" w:hAnsi="Cambria Math" w:cs="David"/>
          </w:rPr>
          <m:t>x</m:t>
        </m:r>
      </m:oMath>
      <w:r>
        <w:rPr>
          <w:rFonts w:eastAsiaTheme="minorEastAsia" w:cs="David" w:hint="cs"/>
          <w:rtl/>
        </w:rPr>
        <w:t xml:space="preserve"> (אותם מחפשים)</w:t>
      </w:r>
    </w:p>
    <w:p w14:paraId="203AD240" w14:textId="77777777" w:rsidR="00431408" w:rsidRDefault="00431408" w:rsidP="0043140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Theme="minorEastAsia" w:cs="David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</w:rPr>
              <m:t>z</m:t>
            </m:r>
          </m:sup>
        </m:sSubSup>
        <m:r>
          <w:rPr>
            <w:rFonts w:ascii="Cambria Math" w:eastAsiaTheme="minorEastAsia" w:hAnsi="Cambria Math" w:cs="David"/>
          </w:rPr>
          <m:t>,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  <m:sup>
            <m:r>
              <w:rPr>
                <w:rFonts w:ascii="Cambria Math" w:eastAsiaTheme="minorEastAsia" w:hAnsi="Cambria Math" w:cs="David"/>
              </w:rPr>
              <m:t>z</m:t>
            </m:r>
          </m:sup>
        </m:sSubSup>
      </m:oMath>
      <w:r w:rsidRPr="004B102E">
        <w:rPr>
          <w:rFonts w:eastAsiaTheme="minorEastAsia" w:cs="David" w:hint="cs"/>
          <w:rtl/>
        </w:rPr>
        <w:t xml:space="preserve"> </w:t>
      </w:r>
      <w:r w:rsidRPr="004B102E">
        <w:rPr>
          <w:rFonts w:eastAsiaTheme="minorEastAsia" w:cs="David"/>
          <w:rtl/>
        </w:rPr>
        <w:t>–</w:t>
      </w:r>
      <w:r w:rsidRPr="004B102E">
        <w:rPr>
          <w:rFonts w:eastAsiaTheme="minorEastAsia" w:cs="David" w:hint="cs"/>
          <w:rtl/>
        </w:rPr>
        <w:t xml:space="preserve"> האומדים במודל שבו המשתנה המסביר הוא </w:t>
      </w:r>
      <m:oMath>
        <m:r>
          <w:rPr>
            <w:rFonts w:ascii="Cambria Math" w:eastAsiaTheme="minorEastAsia" w:hAnsi="Cambria Math" w:cs="David"/>
          </w:rPr>
          <m:t>z</m:t>
        </m:r>
      </m:oMath>
      <w:r>
        <w:rPr>
          <w:rFonts w:eastAsiaTheme="minorEastAsia" w:cs="David" w:hint="cs"/>
          <w:rtl/>
        </w:rPr>
        <w:t xml:space="preserve"> (הם נתונים בשאלה)</w:t>
      </w:r>
    </w:p>
    <w:p w14:paraId="0BA0B759" w14:textId="77777777" w:rsidR="00431408" w:rsidRPr="00F70A12" w:rsidRDefault="00431408" w:rsidP="00431408">
      <w:pPr>
        <w:jc w:val="both"/>
        <w:rPr>
          <w:rFonts w:eastAsiaTheme="minorEastAsia" w:cs="David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x</m:t>
              </m:r>
            </m:sup>
          </m:sSubSup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xy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zy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zy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r>
            <w:rPr>
              <w:rFonts w:ascii="Cambria Math" w:eastAsiaTheme="minorEastAsia" w:hAnsi="Cambria Math" w:cs="David"/>
            </w:rPr>
            <m:t>=10⋅0.1=1</m:t>
          </m:r>
        </m:oMath>
      </m:oMathPara>
    </w:p>
    <w:p w14:paraId="2FA6797F" w14:textId="77777777" w:rsidR="00431408" w:rsidRPr="00F70A12" w:rsidRDefault="00431408" w:rsidP="00431408">
      <w:pPr>
        <w:jc w:val="both"/>
        <w:rPr>
          <w:rFonts w:eastAsiaTheme="minorEastAsia" w:cs="David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x</m:t>
              </m:r>
            </m:sup>
          </m:sSubSup>
          <m:r>
            <w:rPr>
              <w:rFonts w:ascii="Cambria Math" w:eastAsiaTheme="minorEastAsia" w:hAnsi="Cambria Math" w:cs="David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x</m:t>
              </m:r>
            </m:sup>
          </m:sSubSup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-10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r>
            <w:rPr>
              <w:rFonts w:ascii="Cambria Math" w:eastAsiaTheme="minorEastAsia" w:hAnsi="Cambria Math" w:cs="David"/>
            </w:rPr>
            <m:t>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r>
            <w:rPr>
              <w:rFonts w:ascii="Cambria Math" w:eastAsiaTheme="minorEastAsia" w:hAnsi="Cambria Math" w:cs="David"/>
            </w:rPr>
            <m:t>=10</m:t>
          </m:r>
        </m:oMath>
      </m:oMathPara>
    </w:p>
    <w:p w14:paraId="208FBE67" w14:textId="77777777" w:rsidR="00431408" w:rsidRDefault="00431408" w:rsidP="00431408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כלומר האומד לשיפוע גדל פי 10, והאומד לחותך לא משתנה.</w:t>
      </w:r>
    </w:p>
    <w:p w14:paraId="458830E9" w14:textId="77777777" w:rsidR="00431408" w:rsidRPr="003967EC" w:rsidRDefault="00431408" w:rsidP="00431408">
      <w:pPr>
        <w:jc w:val="both"/>
        <w:rPr>
          <w:rFonts w:eastAsiaTheme="minorEastAsia" w:cs="David"/>
          <w:b/>
          <w:bCs/>
          <w:rtl/>
        </w:rPr>
      </w:pPr>
      <w:r w:rsidRPr="003967EC">
        <w:rPr>
          <w:rFonts w:eastAsiaTheme="minorEastAsia" w:cs="David" w:hint="cs"/>
          <w:b/>
          <w:bCs/>
          <w:rtl/>
        </w:rPr>
        <w:t xml:space="preserve">לכן קו הניבוי החדש הינו </w:t>
      </w:r>
      <w:r w:rsidRPr="003967EC">
        <w:rPr>
          <w:rFonts w:eastAsiaTheme="minorEastAsia" w:cs="David"/>
          <w:b/>
          <w:bCs/>
          <w:rtl/>
        </w:rPr>
        <w:t> </w:t>
      </w:r>
      <m:oMath>
        <m:acc>
          <m:acc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y</m:t>
            </m:r>
            <m:ctrlPr>
              <w:rPr>
                <w:rFonts w:ascii="Cambria Math" w:eastAsiaTheme="minorEastAsia" w:hAnsi="Cambria Math" w:cs="David"/>
                <w:b/>
                <w:bCs/>
                <w:i/>
                <w:rtl/>
              </w:rPr>
            </m:ctrlPr>
          </m:e>
        </m:acc>
        <m:r>
          <m:rPr>
            <m:sty m:val="bi"/>
          </m:rPr>
          <w:rPr>
            <w:rFonts w:ascii="Cambria Math" w:eastAsiaTheme="minorEastAsia" w:hAnsi="Cambria Math" w:cs="David"/>
          </w:rPr>
          <m:t>=10+x</m:t>
        </m:r>
      </m:oMath>
      <w:r w:rsidRPr="003967EC">
        <w:rPr>
          <w:rFonts w:eastAsiaTheme="minorEastAsia" w:cs="David" w:hint="cs"/>
          <w:b/>
          <w:bCs/>
          <w:rtl/>
        </w:rPr>
        <w:t>.</w:t>
      </w:r>
    </w:p>
    <w:p w14:paraId="14C93D07" w14:textId="77777777" w:rsidR="00431408" w:rsidRDefault="00431408" w:rsidP="00431408">
      <w:pPr>
        <w:spacing w:line="360" w:lineRule="auto"/>
        <w:jc w:val="both"/>
        <w:rPr>
          <w:rFonts w:cs="David"/>
          <w:b/>
          <w:bCs/>
          <w:noProof/>
          <w:u w:val="single"/>
          <w:rtl/>
        </w:rPr>
      </w:pPr>
    </w:p>
    <w:p w14:paraId="0736FBFB" w14:textId="19ADBC48" w:rsidR="00431408" w:rsidRPr="00B83CE7" w:rsidRDefault="00431408" w:rsidP="00431408">
      <w:pPr>
        <w:spacing w:line="360" w:lineRule="auto"/>
        <w:jc w:val="both"/>
        <w:rPr>
          <w:rFonts w:cs="David"/>
          <w:b/>
          <w:bCs/>
          <w:noProof/>
          <w:u w:val="single"/>
          <w:rtl/>
        </w:rPr>
      </w:pPr>
      <w:r w:rsidRPr="00B83CE7">
        <w:rPr>
          <w:rFonts w:cs="David" w:hint="cs"/>
          <w:b/>
          <w:bCs/>
          <w:noProof/>
          <w:u w:val="single"/>
          <w:rtl/>
        </w:rPr>
        <w:lastRenderedPageBreak/>
        <w:t xml:space="preserve">שאלה </w:t>
      </w:r>
      <w:r>
        <w:rPr>
          <w:rFonts w:cs="David" w:hint="cs"/>
          <w:b/>
          <w:bCs/>
          <w:noProof/>
          <w:u w:val="single"/>
          <w:rtl/>
        </w:rPr>
        <w:t xml:space="preserve">2 </w:t>
      </w:r>
    </w:p>
    <w:p w14:paraId="636D75C4" w14:textId="77777777" w:rsidR="00431408" w:rsidRDefault="00431408" w:rsidP="00431408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>החליטו לבדוק את הקשר בין כמות המטען שמובילה חברת תעופה לבין ההכנסות שלה מכך. לשם כך בדקו את כמות המטען וההכנסה ב-10 חברות תעופה גדולות בארצות הברית. נסמן ב-</w:t>
      </w:r>
      <w:r>
        <w:rPr>
          <w:rFonts w:cs="David"/>
          <w:noProof/>
        </w:rPr>
        <w:t xml:space="preserve">X </w:t>
      </w:r>
      <w:r>
        <w:rPr>
          <w:rFonts w:cs="David" w:hint="cs"/>
          <w:noProof/>
          <w:rtl/>
        </w:rPr>
        <w:t xml:space="preserve"> את כמות המטען (במיליוני טון) וב-</w:t>
      </w:r>
      <w:r>
        <w:rPr>
          <w:rFonts w:cs="David"/>
          <w:noProof/>
        </w:rPr>
        <w:t xml:space="preserve">Y </w:t>
      </w:r>
      <w:r>
        <w:rPr>
          <w:rFonts w:cs="David" w:hint="cs"/>
          <w:noProof/>
          <w:rtl/>
        </w:rPr>
        <w:t xml:space="preserve"> את ההכנסה מהובלת מטענים (במיליוני דולרים). התקבלו הממצאים הבאים:</w:t>
      </w:r>
    </w:p>
    <w:p w14:paraId="794BD922" w14:textId="77777777" w:rsidR="00431408" w:rsidRDefault="00431408" w:rsidP="00431408">
      <w:pPr>
        <w:spacing w:line="360" w:lineRule="auto"/>
        <w:jc w:val="center"/>
        <w:rPr>
          <w:rFonts w:cs="David"/>
          <w:noProof/>
          <w:rtl/>
        </w:rPr>
      </w:pPr>
      <w:r w:rsidRPr="00B945E9">
        <w:rPr>
          <w:rFonts w:cs="David"/>
          <w:noProof/>
          <w:position w:val="-28"/>
        </w:rPr>
        <w:object w:dxaOrig="5480" w:dyaOrig="680" w14:anchorId="0DABD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85pt;height:34.6pt" o:ole="">
            <v:imagedata r:id="rId5" o:title=""/>
          </v:shape>
          <o:OLEObject Type="Embed" ProgID="Equation.3" ShapeID="_x0000_i1025" DrawAspect="Content" ObjectID="_1651413592" r:id="rId6"/>
        </w:object>
      </w:r>
    </w:p>
    <w:p w14:paraId="6DD5F3FF" w14:textId="77777777" w:rsidR="00431408" w:rsidRDefault="00431408" w:rsidP="00431408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האומד לקו הרגרסיה חושב והתקבל: </w:t>
      </w:r>
      <w:r w:rsidRPr="00B945E9">
        <w:rPr>
          <w:rFonts w:cs="David"/>
          <w:noProof/>
          <w:position w:val="-10"/>
        </w:rPr>
        <w:object w:dxaOrig="1840" w:dyaOrig="320" w14:anchorId="148DF367">
          <v:shape id="_x0000_i1026" type="#_x0000_t75" style="width:90.7pt;height:15.85pt" o:ole="">
            <v:imagedata r:id="rId7" o:title=""/>
          </v:shape>
          <o:OLEObject Type="Embed" ProgID="Equation.3" ShapeID="_x0000_i1026" DrawAspect="Content" ObjectID="_1651413593" r:id="rId8"/>
        </w:object>
      </w:r>
      <w:r>
        <w:rPr>
          <w:rFonts w:cs="David" w:hint="cs"/>
          <w:noProof/>
          <w:rtl/>
        </w:rPr>
        <w:t>.</w:t>
      </w:r>
    </w:p>
    <w:p w14:paraId="43FE6736" w14:textId="77777777" w:rsidR="00431408" w:rsidRDefault="00431408" w:rsidP="00431408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א. מהו ממוצע ההכנסות מהובלת המטענים במדגם? </w:t>
      </w:r>
      <w:r w:rsidRPr="00AF2C1C">
        <w:rPr>
          <w:rFonts w:cs="David" w:hint="cs"/>
          <w:b/>
          <w:bCs/>
          <w:noProof/>
          <w:rtl/>
        </w:rPr>
        <w:t>(90.1)</w:t>
      </w:r>
    </w:p>
    <w:p w14:paraId="11CA59E9" w14:textId="77777777" w:rsidR="00431408" w:rsidRPr="00AF2C1C" w:rsidRDefault="00431408" w:rsidP="00431408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>ב. חשב את ערכו של מקדם המתאם המרובה (</w:t>
      </w:r>
      <w:r>
        <w:rPr>
          <w:rFonts w:cs="David"/>
          <w:noProof/>
        </w:rPr>
        <w:t>r</w:t>
      </w:r>
      <w:r>
        <w:rPr>
          <w:rFonts w:cs="David" w:hint="cs"/>
          <w:noProof/>
          <w:rtl/>
        </w:rPr>
        <w:t xml:space="preserve">). </w:t>
      </w:r>
      <w:r w:rsidRPr="00AF2C1C">
        <w:rPr>
          <w:rFonts w:cs="David" w:hint="cs"/>
          <w:b/>
          <w:bCs/>
          <w:noProof/>
          <w:rtl/>
        </w:rPr>
        <w:t>(0.966)</w:t>
      </w:r>
    </w:p>
    <w:p w14:paraId="1AE80A93" w14:textId="77777777" w:rsidR="00431408" w:rsidRPr="00431408" w:rsidRDefault="00431408" w:rsidP="00431408">
      <w:pPr>
        <w:spacing w:line="360" w:lineRule="auto"/>
        <w:jc w:val="both"/>
        <w:rPr>
          <w:rFonts w:cs="David"/>
          <w:b/>
          <w:bCs/>
          <w:noProof/>
        </w:rPr>
      </w:pPr>
      <w:r>
        <w:rPr>
          <w:rFonts w:cs="David" w:hint="cs"/>
          <w:noProof/>
          <w:rtl/>
        </w:rPr>
        <w:t xml:space="preserve">ג. האם קיים קשר ליניארי חיובי בין כמות המטען לבין ההכנסות מהובלתו ברמת מובהקות 0.05? </w:t>
      </w:r>
      <w:r w:rsidRPr="00AF2C1C">
        <w:rPr>
          <w:rFonts w:cs="David" w:hint="cs"/>
          <w:b/>
          <w:bCs/>
          <w:noProof/>
          <w:rtl/>
        </w:rPr>
        <w:t>(</w:t>
      </w:r>
      <w:r>
        <w:rPr>
          <w:rFonts w:cs="David" w:hint="cs"/>
          <w:b/>
          <w:bCs/>
          <w:noProof/>
          <w:rtl/>
        </w:rPr>
        <w:t>כן)</w:t>
      </w:r>
    </w:p>
    <w:p w14:paraId="52EA7574" w14:textId="77777777" w:rsidR="00431408" w:rsidRPr="00B83CE7" w:rsidRDefault="00431408" w:rsidP="00431408">
      <w:pPr>
        <w:spacing w:line="360" w:lineRule="auto"/>
        <w:jc w:val="both"/>
        <w:rPr>
          <w:rFonts w:cs="David"/>
          <w:b/>
          <w:bCs/>
          <w:noProof/>
          <w:u w:val="single"/>
          <w:rtl/>
        </w:rPr>
      </w:pPr>
      <w:r>
        <w:rPr>
          <w:rFonts w:cs="David" w:hint="cs"/>
          <w:b/>
          <w:bCs/>
          <w:noProof/>
          <w:u w:val="single"/>
          <w:rtl/>
        </w:rPr>
        <w:t xml:space="preserve">שאלה </w:t>
      </w:r>
      <w:r>
        <w:rPr>
          <w:rFonts w:cs="David"/>
          <w:b/>
          <w:bCs/>
          <w:noProof/>
          <w:u w:val="single"/>
        </w:rPr>
        <w:t>2</w:t>
      </w:r>
    </w:p>
    <w:p w14:paraId="07A8CAFF" w14:textId="77777777" w:rsidR="00431408" w:rsidRDefault="00431408" w:rsidP="00431408">
      <w:pPr>
        <w:spacing w:line="360" w:lineRule="auto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א. קו הריבועים הפחותים עובר בנקודת הממוצעים </w:t>
      </w:r>
      <w:r w:rsidRPr="00B83CE7">
        <w:rPr>
          <w:rFonts w:cs="David"/>
          <w:noProof/>
          <w:position w:val="-10"/>
        </w:rPr>
        <w:object w:dxaOrig="620" w:dyaOrig="320" w14:anchorId="24BF725D">
          <v:shape id="_x0000_i1079" type="#_x0000_t75" style="width:30.6pt;height:15.3pt" o:ole="">
            <v:imagedata r:id="rId9" o:title=""/>
          </v:shape>
          <o:OLEObject Type="Embed" ProgID="Equation.DSMT4" ShapeID="_x0000_i1079" DrawAspect="Content" ObjectID="_1651413594" r:id="rId10"/>
        </w:object>
      </w:r>
      <w:r>
        <w:rPr>
          <w:rFonts w:cs="David" w:hint="cs"/>
          <w:noProof/>
          <w:rtl/>
        </w:rPr>
        <w:t xml:space="preserve"> ולכן:</w:t>
      </w:r>
    </w:p>
    <w:p w14:paraId="718042AB" w14:textId="77777777" w:rsidR="00431408" w:rsidRDefault="00431408" w:rsidP="00431408">
      <w:pPr>
        <w:spacing w:line="360" w:lineRule="auto"/>
        <w:jc w:val="right"/>
        <w:rPr>
          <w:rFonts w:cs="David"/>
          <w:noProof/>
          <w:position w:val="-12"/>
          <w:rtl/>
        </w:rPr>
      </w:pPr>
      <w:r w:rsidRPr="008E2763">
        <w:rPr>
          <w:rFonts w:cs="David"/>
          <w:noProof/>
          <w:position w:val="-12"/>
        </w:rPr>
        <w:object w:dxaOrig="4239" w:dyaOrig="360" w14:anchorId="5F93193F">
          <v:shape id="_x0000_i1080" type="#_x0000_t75" style="width:211.45pt;height:17pt" o:ole="">
            <v:imagedata r:id="rId11" o:title=""/>
          </v:shape>
          <o:OLEObject Type="Embed" ProgID="Equation.DSMT4" ShapeID="_x0000_i1080" DrawAspect="Content" ObjectID="_1651413595" r:id="rId12"/>
        </w:object>
      </w:r>
    </w:p>
    <w:p w14:paraId="608A9680" w14:textId="77777777" w:rsidR="00431408" w:rsidRDefault="00431408" w:rsidP="00431408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ב. </w:t>
      </w:r>
      <w:r w:rsidRPr="00B41861">
        <w:rPr>
          <w:rFonts w:cs="David"/>
          <w:noProof/>
          <w:position w:val="-36"/>
        </w:rPr>
        <w:object w:dxaOrig="1340" w:dyaOrig="780" w14:anchorId="293C8052">
          <v:shape id="_x0000_i1081" type="#_x0000_t75" style="width:66.35pt;height:39.1pt" o:ole="">
            <v:imagedata r:id="rId13" o:title=""/>
          </v:shape>
          <o:OLEObject Type="Embed" ProgID="Equation.3" ShapeID="_x0000_i1081" DrawAspect="Content" ObjectID="_1651413596" r:id="rId14"/>
        </w:object>
      </w:r>
    </w:p>
    <w:p w14:paraId="3FBC9A6C" w14:textId="77777777" w:rsidR="00431408" w:rsidRDefault="00431408" w:rsidP="00431408">
      <w:pPr>
        <w:spacing w:line="360" w:lineRule="auto"/>
        <w:jc w:val="right"/>
        <w:rPr>
          <w:rFonts w:cs="David"/>
          <w:noProof/>
          <w:rtl/>
        </w:rPr>
      </w:pPr>
      <w:r w:rsidRPr="00014A72">
        <w:rPr>
          <w:rFonts w:cs="David"/>
          <w:noProof/>
          <w:position w:val="-116"/>
        </w:rPr>
        <w:object w:dxaOrig="5520" w:dyaOrig="2439" w14:anchorId="11139BFD">
          <v:shape id="_x0000_i1082" type="#_x0000_t75" style="width:276.65pt;height:121.3pt" o:ole="">
            <v:imagedata r:id="rId15" o:title=""/>
          </v:shape>
          <o:OLEObject Type="Embed" ProgID="Equation.3" ShapeID="_x0000_i1082" DrawAspect="Content" ObjectID="_1651413597" r:id="rId16"/>
        </w:object>
      </w:r>
    </w:p>
    <w:p w14:paraId="417CE69E" w14:textId="77777777" w:rsidR="00431408" w:rsidRDefault="00431408" w:rsidP="00431408">
      <w:pPr>
        <w:tabs>
          <w:tab w:val="left" w:pos="7920"/>
        </w:tabs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ג. קשר לינארי חיובי משמעו ש-</w:t>
      </w:r>
      <w:r w:rsidRPr="00EE5C57">
        <w:rPr>
          <w:rFonts w:cs="David"/>
          <w:position w:val="-12"/>
        </w:rPr>
        <w:object w:dxaOrig="660" w:dyaOrig="360" w14:anchorId="3853F65A">
          <v:shape id="_x0000_i1083" type="#_x0000_t75" style="width:32.9pt;height:19.3pt" o:ole="">
            <v:imagedata r:id="rId17" o:title=""/>
          </v:shape>
          <o:OLEObject Type="Embed" ProgID="Equation.DSMT4" ShapeID="_x0000_i1083" DrawAspect="Content" ObjectID="_1651413598" r:id="rId18"/>
        </w:object>
      </w:r>
      <w:r>
        <w:rPr>
          <w:rFonts w:cs="David" w:hint="cs"/>
          <w:rtl/>
        </w:rPr>
        <w:t>.</w:t>
      </w:r>
    </w:p>
    <w:p w14:paraId="6FA81CE1" w14:textId="77777777" w:rsidR="00431408" w:rsidRDefault="00431408" w:rsidP="00431408">
      <w:pPr>
        <w:tabs>
          <w:tab w:val="left" w:pos="7920"/>
        </w:tabs>
        <w:spacing w:line="360" w:lineRule="auto"/>
        <w:rPr>
          <w:rFonts w:cs="David"/>
          <w:rtl/>
        </w:rPr>
      </w:pPr>
      <w:r w:rsidRPr="00EE5C57">
        <w:rPr>
          <w:rFonts w:cs="David" w:hint="cs"/>
          <w:b/>
          <w:bCs/>
          <w:rtl/>
        </w:rPr>
        <w:t>מערכת ההשערות:</w:t>
      </w:r>
      <w:r>
        <w:rPr>
          <w:rFonts w:cs="David" w:hint="cs"/>
          <w:rtl/>
        </w:rPr>
        <w:t xml:space="preserve"> </w:t>
      </w:r>
      <w:r w:rsidRPr="00EA1742">
        <w:rPr>
          <w:rFonts w:cs="David"/>
          <w:position w:val="-12"/>
        </w:rPr>
        <w:object w:dxaOrig="2480" w:dyaOrig="360" w14:anchorId="081EB271">
          <v:shape id="_x0000_i1084" type="#_x0000_t75" style="width:124.15pt;height:17pt" o:ole="">
            <v:imagedata r:id="rId19" o:title=""/>
          </v:shape>
          <o:OLEObject Type="Embed" ProgID="Equation.3" ShapeID="_x0000_i1084" DrawAspect="Content" ObjectID="_1651413599" r:id="rId20"/>
        </w:object>
      </w:r>
      <w:r>
        <w:rPr>
          <w:rFonts w:cs="David" w:hint="cs"/>
          <w:rtl/>
        </w:rPr>
        <w:t xml:space="preserve">. </w:t>
      </w:r>
    </w:p>
    <w:p w14:paraId="1F68C9A5" w14:textId="77777777" w:rsidR="00431408" w:rsidRDefault="00431408" w:rsidP="00431408">
      <w:pPr>
        <w:tabs>
          <w:tab w:val="left" w:pos="7920"/>
        </w:tabs>
        <w:spacing w:line="360" w:lineRule="auto"/>
        <w:rPr>
          <w:rFonts w:cs="David"/>
          <w:rtl/>
        </w:rPr>
      </w:pPr>
      <w:r w:rsidRPr="00EE5C57">
        <w:rPr>
          <w:rFonts w:cs="David" w:hint="cs"/>
          <w:b/>
          <w:bCs/>
          <w:rtl/>
        </w:rPr>
        <w:t>סטטיסטי המבחן:</w:t>
      </w:r>
      <w:r>
        <w:rPr>
          <w:rFonts w:cs="David" w:hint="cs"/>
          <w:rtl/>
        </w:rPr>
        <w:t xml:space="preserve"> </w:t>
      </w:r>
      <w:r w:rsidRPr="00EA1742">
        <w:rPr>
          <w:rFonts w:cs="David"/>
          <w:position w:val="-52"/>
        </w:rPr>
        <w:object w:dxaOrig="3019" w:dyaOrig="900" w14:anchorId="1CB04111">
          <v:shape id="_x0000_i1085" type="#_x0000_t75" style="width:150.8pt;height:44.8pt" o:ole="">
            <v:imagedata r:id="rId21" o:title=""/>
          </v:shape>
          <o:OLEObject Type="Embed" ProgID="Equation.3" ShapeID="_x0000_i1085" DrawAspect="Content" ObjectID="_1651413600" r:id="rId22"/>
        </w:object>
      </w:r>
    </w:p>
    <w:p w14:paraId="120C739E" w14:textId="77777777" w:rsidR="00431408" w:rsidRDefault="00431408" w:rsidP="00431408">
      <w:pPr>
        <w:tabs>
          <w:tab w:val="left" w:pos="7920"/>
        </w:tabs>
        <w:spacing w:line="360" w:lineRule="auto"/>
        <w:jc w:val="center"/>
        <w:rPr>
          <w:rFonts w:cs="David"/>
          <w:rtl/>
        </w:rPr>
      </w:pPr>
      <w:r w:rsidRPr="00EA1742">
        <w:rPr>
          <w:rFonts w:cs="David"/>
          <w:position w:val="-54"/>
        </w:rPr>
        <w:object w:dxaOrig="5760" w:dyaOrig="1200" w14:anchorId="30BCDC81">
          <v:shape id="_x0000_i1086" type="#_x0000_t75" style="width:4in;height:61.25pt" o:ole="">
            <v:imagedata r:id="rId23" o:title=""/>
          </v:shape>
          <o:OLEObject Type="Embed" ProgID="Equation.3" ShapeID="_x0000_i1086" DrawAspect="Content" ObjectID="_1651413601" r:id="rId24"/>
        </w:object>
      </w:r>
    </w:p>
    <w:p w14:paraId="02BC427A" w14:textId="77777777" w:rsidR="00431408" w:rsidRDefault="00431408" w:rsidP="00431408">
      <w:pPr>
        <w:tabs>
          <w:tab w:val="left" w:pos="7920"/>
        </w:tabs>
        <w:spacing w:line="360" w:lineRule="auto"/>
        <w:jc w:val="both"/>
        <w:rPr>
          <w:rFonts w:cs="David"/>
          <w:rtl/>
        </w:rPr>
      </w:pPr>
    </w:p>
    <w:p w14:paraId="0B4F0024" w14:textId="77777777" w:rsidR="00431408" w:rsidRDefault="00431408" w:rsidP="00431408">
      <w:pPr>
        <w:pBdr>
          <w:bottom w:val="double" w:sz="6" w:space="1" w:color="auto"/>
        </w:pBdr>
        <w:tabs>
          <w:tab w:val="left" w:pos="792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ולכן השערת האפס נדחית בר"מ 0.05, כלומר קיים קשר ליניארי חיובי.</w:t>
      </w:r>
    </w:p>
    <w:p w14:paraId="70C512EF" w14:textId="391CC955" w:rsidR="00431408" w:rsidRPr="00431408" w:rsidRDefault="00431408" w:rsidP="00431408">
      <w:pPr>
        <w:pBdr>
          <w:bottom w:val="double" w:sz="6" w:space="1" w:color="auto"/>
        </w:pBdr>
        <w:tabs>
          <w:tab w:val="left" w:pos="7920"/>
        </w:tabs>
        <w:spacing w:line="360" w:lineRule="auto"/>
        <w:jc w:val="both"/>
        <w:rPr>
          <w:rFonts w:cs="David"/>
          <w:rtl/>
        </w:rPr>
      </w:pPr>
      <w:r w:rsidRPr="006A42D2">
        <w:rPr>
          <w:rFonts w:cs="David" w:hint="cs"/>
          <w:b/>
          <w:bCs/>
          <w:u w:val="single"/>
          <w:rtl/>
        </w:rPr>
        <w:lastRenderedPageBreak/>
        <w:t xml:space="preserve">שאלה </w:t>
      </w:r>
      <w:r>
        <w:rPr>
          <w:rFonts w:cs="David" w:hint="cs"/>
          <w:b/>
          <w:bCs/>
          <w:u w:val="single"/>
          <w:rtl/>
        </w:rPr>
        <w:t xml:space="preserve">3 </w:t>
      </w:r>
    </w:p>
    <w:p w14:paraId="537451F3" w14:textId="77777777" w:rsidR="00431408" w:rsidRDefault="00431408" w:rsidP="00431408">
      <w:pPr>
        <w:spacing w:line="360" w:lineRule="auto"/>
        <w:rPr>
          <w:rFonts w:cs="David"/>
          <w:rtl/>
        </w:rPr>
      </w:pPr>
    </w:p>
    <w:p w14:paraId="3078C101" w14:textId="77777777" w:rsidR="00431408" w:rsidRPr="002D7333" w:rsidRDefault="00431408" w:rsidP="00431408">
      <w:pPr>
        <w:spacing w:line="360" w:lineRule="auto"/>
        <w:rPr>
          <w:rFonts w:cs="David"/>
        </w:rPr>
      </w:pPr>
      <w:r w:rsidRPr="002D7333">
        <w:rPr>
          <w:rFonts w:cs="David" w:hint="cs"/>
          <w:rtl/>
        </w:rPr>
        <w:t>להלן נתונים לגבי עלויות התפעול של דוד חשמלי כפונקציה של דרגות עומס: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</w:tblGrid>
      <w:tr w:rsidR="00431408" w:rsidRPr="002D7333" w14:paraId="21BFC56F" w14:textId="77777777" w:rsidTr="000963EE">
        <w:trPr>
          <w:jc w:val="center"/>
        </w:trPr>
        <w:tc>
          <w:tcPr>
            <w:tcW w:w="946" w:type="dxa"/>
          </w:tcPr>
          <w:p w14:paraId="23910228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עומס</w:t>
            </w:r>
          </w:p>
        </w:tc>
        <w:tc>
          <w:tcPr>
            <w:tcW w:w="947" w:type="dxa"/>
          </w:tcPr>
          <w:p w14:paraId="0D0C7441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0</w:t>
            </w:r>
          </w:p>
        </w:tc>
        <w:tc>
          <w:tcPr>
            <w:tcW w:w="947" w:type="dxa"/>
          </w:tcPr>
          <w:p w14:paraId="31D48C2C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1</w:t>
            </w:r>
          </w:p>
        </w:tc>
        <w:tc>
          <w:tcPr>
            <w:tcW w:w="947" w:type="dxa"/>
          </w:tcPr>
          <w:p w14:paraId="4212546B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2</w:t>
            </w:r>
          </w:p>
        </w:tc>
        <w:tc>
          <w:tcPr>
            <w:tcW w:w="947" w:type="dxa"/>
          </w:tcPr>
          <w:p w14:paraId="543D5DF1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4</w:t>
            </w:r>
          </w:p>
        </w:tc>
        <w:tc>
          <w:tcPr>
            <w:tcW w:w="947" w:type="dxa"/>
          </w:tcPr>
          <w:p w14:paraId="5149D4EB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5</w:t>
            </w:r>
          </w:p>
        </w:tc>
        <w:tc>
          <w:tcPr>
            <w:tcW w:w="947" w:type="dxa"/>
          </w:tcPr>
          <w:p w14:paraId="187A2A91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8</w:t>
            </w:r>
          </w:p>
        </w:tc>
      </w:tr>
      <w:tr w:rsidR="00431408" w:rsidRPr="002D7333" w14:paraId="6523B3BC" w14:textId="77777777" w:rsidTr="000963EE">
        <w:trPr>
          <w:jc w:val="center"/>
        </w:trPr>
        <w:tc>
          <w:tcPr>
            <w:tcW w:w="946" w:type="dxa"/>
          </w:tcPr>
          <w:p w14:paraId="5505F51C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עלות</w:t>
            </w:r>
          </w:p>
        </w:tc>
        <w:tc>
          <w:tcPr>
            <w:tcW w:w="947" w:type="dxa"/>
          </w:tcPr>
          <w:p w14:paraId="60991F71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0.5</w:t>
            </w:r>
          </w:p>
        </w:tc>
        <w:tc>
          <w:tcPr>
            <w:tcW w:w="947" w:type="dxa"/>
          </w:tcPr>
          <w:p w14:paraId="6D581DF2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2</w:t>
            </w:r>
          </w:p>
        </w:tc>
        <w:tc>
          <w:tcPr>
            <w:tcW w:w="947" w:type="dxa"/>
          </w:tcPr>
          <w:p w14:paraId="6881BC55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4.2</w:t>
            </w:r>
          </w:p>
        </w:tc>
        <w:tc>
          <w:tcPr>
            <w:tcW w:w="947" w:type="dxa"/>
          </w:tcPr>
          <w:p w14:paraId="5422E69D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6</w:t>
            </w:r>
          </w:p>
        </w:tc>
        <w:tc>
          <w:tcPr>
            <w:tcW w:w="947" w:type="dxa"/>
          </w:tcPr>
          <w:p w14:paraId="59F5F7CA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6.5</w:t>
            </w:r>
          </w:p>
        </w:tc>
        <w:tc>
          <w:tcPr>
            <w:tcW w:w="947" w:type="dxa"/>
          </w:tcPr>
          <w:p w14:paraId="4C2FE9A8" w14:textId="77777777" w:rsidR="00431408" w:rsidRPr="002D7333" w:rsidRDefault="00431408" w:rsidP="000963EE">
            <w:pPr>
              <w:jc w:val="center"/>
              <w:rPr>
                <w:rFonts w:cs="David"/>
                <w:rtl/>
              </w:rPr>
            </w:pPr>
            <w:r w:rsidRPr="002D7333">
              <w:rPr>
                <w:rFonts w:cs="David" w:hint="cs"/>
                <w:rtl/>
              </w:rPr>
              <w:t>9.5</w:t>
            </w:r>
          </w:p>
        </w:tc>
      </w:tr>
    </w:tbl>
    <w:p w14:paraId="25B32E1B" w14:textId="77777777" w:rsidR="00431408" w:rsidRDefault="00431408" w:rsidP="00431408">
      <w:pPr>
        <w:pStyle w:val="ListParagraph"/>
        <w:spacing w:line="360" w:lineRule="auto"/>
        <w:rPr>
          <w:rFonts w:cs="David"/>
        </w:rPr>
      </w:pPr>
    </w:p>
    <w:p w14:paraId="65FC907B" w14:textId="77777777" w:rsidR="00431408" w:rsidRDefault="00431408" w:rsidP="00431408">
      <w:pPr>
        <w:pStyle w:val="ListParagraph"/>
        <w:numPr>
          <w:ilvl w:val="0"/>
          <w:numId w:val="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אמוד את קו הרגרסיה של העלות כפונקצית ליניארית של העומס</w:t>
      </w:r>
      <w:r w:rsidRPr="007E5D52">
        <w:rPr>
          <w:rFonts w:cs="David" w:hint="cs"/>
          <w:b/>
          <w:bCs/>
          <w:rtl/>
        </w:rPr>
        <w:t>.</w:t>
      </w:r>
      <w:r>
        <w:rPr>
          <w:rFonts w:cs="David" w:hint="cs"/>
          <w:b/>
          <w:bCs/>
          <w:rtl/>
        </w:rPr>
        <w:t xml:space="preserve">         </w:t>
      </w:r>
      <w:r w:rsidRPr="007E5D52">
        <w:rPr>
          <w:rFonts w:cs="David" w:hint="cs"/>
          <w:b/>
          <w:bCs/>
          <w:rtl/>
        </w:rPr>
        <w:t xml:space="preserve"> </w:t>
      </w:r>
      <w:r>
        <w:rPr>
          <w:rFonts w:cs="David" w:hint="cs"/>
          <w:b/>
          <w:bCs/>
          <w:rtl/>
        </w:rPr>
        <w:t xml:space="preserve"> </w:t>
      </w:r>
      <w:r w:rsidRPr="007E5D52">
        <w:rPr>
          <w:rFonts w:cs="David" w:hint="cs"/>
          <w:b/>
          <w:bCs/>
          <w:rtl/>
        </w:rPr>
        <w:t>(</w:t>
      </w:r>
      <w:r w:rsidRPr="007E5D52">
        <w:rPr>
          <w:b/>
          <w:bCs/>
          <w:position w:val="-10"/>
        </w:rPr>
        <w:object w:dxaOrig="1600" w:dyaOrig="320" w14:anchorId="58640499">
          <v:shape id="_x0000_i1027" type="#_x0000_t75" style="width:81.65pt;height:15.85pt" o:ole="">
            <v:imagedata r:id="rId25" o:title=""/>
          </v:shape>
          <o:OLEObject Type="Embed" ProgID="Equation.DSMT4" ShapeID="_x0000_i1027" DrawAspect="Content" ObjectID="_1651413602" r:id="rId26"/>
        </w:object>
      </w:r>
      <w:r w:rsidRPr="007E5D52">
        <w:rPr>
          <w:rFonts w:hint="cs"/>
          <w:b/>
          <w:bCs/>
          <w:rtl/>
        </w:rPr>
        <w:t>)</w:t>
      </w:r>
    </w:p>
    <w:p w14:paraId="253FB43F" w14:textId="77777777" w:rsidR="00431408" w:rsidRPr="002D7333" w:rsidRDefault="00431408" w:rsidP="00431408">
      <w:pPr>
        <w:pStyle w:val="ListParagraph"/>
        <w:numPr>
          <w:ilvl w:val="0"/>
          <w:numId w:val="1"/>
        </w:numPr>
        <w:rPr>
          <w:rFonts w:cs="David"/>
          <w:rtl/>
        </w:rPr>
      </w:pPr>
      <w:r>
        <w:rPr>
          <w:rFonts w:cs="David" w:hint="cs"/>
          <w:rtl/>
        </w:rPr>
        <w:t>האם ע"ס הנתונים ניתן לומר שיש קשר ליניארי בין העלות לעומס ברמת מובהקות 0.05? (</w:t>
      </w:r>
      <w:r>
        <w:rPr>
          <w:rFonts w:cs="David" w:hint="cs"/>
          <w:b/>
          <w:bCs/>
          <w:rtl/>
        </w:rPr>
        <w:t>כן)</w:t>
      </w:r>
    </w:p>
    <w:p w14:paraId="17F2AE81" w14:textId="77777777" w:rsidR="00431408" w:rsidRDefault="00431408" w:rsidP="00431408">
      <w:pPr>
        <w:spacing w:line="360" w:lineRule="auto"/>
        <w:jc w:val="both"/>
        <w:rPr>
          <w:rFonts w:cs="David"/>
          <w:noProof/>
          <w:rtl/>
        </w:rPr>
      </w:pPr>
    </w:p>
    <w:p w14:paraId="541D47A1" w14:textId="77777777" w:rsidR="00431408" w:rsidRDefault="00431408" w:rsidP="00431408">
      <w:pPr>
        <w:spacing w:line="360" w:lineRule="auto"/>
        <w:jc w:val="both"/>
        <w:rPr>
          <w:rFonts w:cs="David"/>
          <w:noProof/>
          <w:rtl/>
        </w:rPr>
      </w:pPr>
    </w:p>
    <w:p w14:paraId="0251D13F" w14:textId="77777777" w:rsidR="00431408" w:rsidRDefault="00431408" w:rsidP="00431408">
      <w:pPr>
        <w:spacing w:line="360" w:lineRule="auto"/>
        <w:rPr>
          <w:rFonts w:cs="David"/>
          <w:b/>
          <w:bCs/>
          <w:u w:val="single"/>
          <w:rtl/>
        </w:rPr>
      </w:pPr>
    </w:p>
    <w:p w14:paraId="17D504A1" w14:textId="77777777" w:rsidR="00431408" w:rsidRDefault="00431408" w:rsidP="00431408">
      <w:pPr>
        <w:spacing w:line="360" w:lineRule="auto"/>
        <w:rPr>
          <w:rFonts w:cs="David"/>
          <w:rtl/>
        </w:rPr>
      </w:pPr>
      <w:r w:rsidRPr="006A42D2">
        <w:rPr>
          <w:rFonts w:cs="David" w:hint="cs"/>
          <w:b/>
          <w:bCs/>
          <w:u w:val="single"/>
          <w:rtl/>
        </w:rPr>
        <w:t xml:space="preserve">שאלה </w:t>
      </w:r>
      <w:r>
        <w:rPr>
          <w:rFonts w:cs="David"/>
          <w:b/>
          <w:bCs/>
          <w:u w:val="single"/>
        </w:rPr>
        <w:t>3</w:t>
      </w:r>
    </w:p>
    <w:p w14:paraId="621F4471" w14:textId="77777777" w:rsidR="00431408" w:rsidRPr="00172FFE" w:rsidRDefault="00431408" w:rsidP="00431408">
      <w:pPr>
        <w:rPr>
          <w:rFonts w:cs="David"/>
          <w:u w:val="single"/>
          <w:rtl/>
        </w:rPr>
      </w:pPr>
      <w:r>
        <w:rPr>
          <w:rFonts w:cs="David" w:hint="cs"/>
          <w:u w:val="single"/>
          <w:rtl/>
        </w:rPr>
        <w:t>סעיף א'</w:t>
      </w:r>
    </w:p>
    <w:p w14:paraId="64919D7B" w14:textId="77777777" w:rsidR="00431408" w:rsidRPr="002D7333" w:rsidRDefault="00431408" w:rsidP="00431408">
      <w:pPr>
        <w:jc w:val="center"/>
        <w:rPr>
          <w:rFonts w:cs="David"/>
          <w:position w:val="-10"/>
          <w:rtl/>
        </w:rPr>
      </w:pPr>
      <w:r w:rsidRPr="00EC3E22">
        <w:rPr>
          <w:rFonts w:cs="David"/>
          <w:position w:val="-130"/>
        </w:rPr>
        <w:object w:dxaOrig="6140" w:dyaOrig="2380" w14:anchorId="10114338">
          <v:shape id="_x0000_i1095" type="#_x0000_t75" style="width:287.45pt;height:111.7pt" o:ole="">
            <v:imagedata r:id="rId27" o:title=""/>
          </v:shape>
          <o:OLEObject Type="Embed" ProgID="Equation.3" ShapeID="_x0000_i1095" DrawAspect="Content" ObjectID="_1651413603" r:id="rId28"/>
        </w:object>
      </w:r>
    </w:p>
    <w:p w14:paraId="4153703E" w14:textId="77777777" w:rsidR="00431408" w:rsidRDefault="00431408" w:rsidP="00431408">
      <w:pPr>
        <w:rPr>
          <w:rFonts w:cs="David"/>
          <w:u w:val="single"/>
        </w:rPr>
      </w:pPr>
    </w:p>
    <w:p w14:paraId="3905DE54" w14:textId="77777777" w:rsidR="00431408" w:rsidRDefault="00431408" w:rsidP="00431408">
      <w:pPr>
        <w:rPr>
          <w:rFonts w:cs="David"/>
          <w:u w:val="single"/>
        </w:rPr>
      </w:pPr>
    </w:p>
    <w:p w14:paraId="312F1442" w14:textId="77777777" w:rsidR="00431408" w:rsidRDefault="00431408" w:rsidP="00431408">
      <w:pPr>
        <w:rPr>
          <w:rFonts w:cs="David"/>
          <w:u w:val="single"/>
        </w:rPr>
      </w:pPr>
    </w:p>
    <w:p w14:paraId="7628F659" w14:textId="77777777" w:rsidR="00431408" w:rsidRDefault="00431408" w:rsidP="00431408">
      <w:pPr>
        <w:rPr>
          <w:rFonts w:cs="David"/>
          <w:u w:val="single"/>
        </w:rPr>
      </w:pPr>
    </w:p>
    <w:p w14:paraId="1C7FB463" w14:textId="77777777" w:rsidR="00431408" w:rsidRDefault="00431408" w:rsidP="00431408">
      <w:pPr>
        <w:rPr>
          <w:rFonts w:cs="David"/>
          <w:u w:val="single"/>
        </w:rPr>
      </w:pPr>
    </w:p>
    <w:p w14:paraId="6A37FDC6" w14:textId="77777777" w:rsidR="00431408" w:rsidRPr="00172FFE" w:rsidRDefault="00431408" w:rsidP="00431408">
      <w:pPr>
        <w:rPr>
          <w:rFonts w:cs="David"/>
          <w:u w:val="single"/>
        </w:rPr>
      </w:pPr>
      <w:r w:rsidRPr="00172FFE">
        <w:rPr>
          <w:rFonts w:cs="David" w:hint="cs"/>
          <w:u w:val="single"/>
          <w:rtl/>
        </w:rPr>
        <w:t>סעיף ב'</w:t>
      </w:r>
    </w:p>
    <w:p w14:paraId="010F7D89" w14:textId="77777777" w:rsidR="00431408" w:rsidRDefault="00431408" w:rsidP="00431408">
      <w:pPr>
        <w:rPr>
          <w:rFonts w:cs="David"/>
          <w:position w:val="-10"/>
          <w:rtl/>
        </w:rPr>
      </w:pPr>
      <w:r w:rsidRPr="00EC3E22">
        <w:rPr>
          <w:rFonts w:cs="David"/>
          <w:position w:val="-12"/>
        </w:rPr>
        <w:object w:dxaOrig="2620" w:dyaOrig="360" w14:anchorId="014C6276">
          <v:shape id="_x0000_i1096" type="#_x0000_t75" style="width:130.4pt;height:19.3pt" o:ole="">
            <v:imagedata r:id="rId29" o:title=""/>
          </v:shape>
          <o:OLEObject Type="Embed" ProgID="Equation.3" ShapeID="_x0000_i1096" DrawAspect="Content" ObjectID="_1651413604" r:id="rId30"/>
        </w:object>
      </w:r>
      <w:r w:rsidRPr="002D7333">
        <w:rPr>
          <w:rFonts w:cs="David" w:hint="cs"/>
          <w:position w:val="-10"/>
          <w:rtl/>
        </w:rPr>
        <w:t xml:space="preserve"> . </w:t>
      </w:r>
      <w:r>
        <w:rPr>
          <w:rFonts w:cs="David" w:hint="cs"/>
          <w:position w:val="-10"/>
          <w:rtl/>
        </w:rPr>
        <w:t xml:space="preserve"> </w:t>
      </w:r>
      <w:r w:rsidRPr="008303F1">
        <w:rPr>
          <w:position w:val="-12"/>
        </w:rPr>
        <w:object w:dxaOrig="1280" w:dyaOrig="380" w14:anchorId="6A69F54C">
          <v:shape id="_x0000_i1097" type="#_x0000_t75" style="width:64.05pt;height:19.3pt" o:ole="">
            <v:imagedata r:id="rId31" o:title=""/>
          </v:shape>
          <o:OLEObject Type="Embed" ProgID="Equation.3" ShapeID="_x0000_i1097" DrawAspect="Content" ObjectID="_1651413605" r:id="rId32"/>
        </w:object>
      </w:r>
    </w:p>
    <w:p w14:paraId="4A4F93C3" w14:textId="77777777" w:rsidR="00431408" w:rsidRPr="002D7333" w:rsidRDefault="00431408" w:rsidP="00431408">
      <w:pPr>
        <w:jc w:val="center"/>
        <w:rPr>
          <w:rFonts w:cs="David"/>
          <w:position w:val="-10"/>
          <w:rtl/>
        </w:rPr>
      </w:pPr>
      <w:r w:rsidRPr="00C82EEF">
        <w:rPr>
          <w:rFonts w:cs="David"/>
          <w:position w:val="-96"/>
        </w:rPr>
        <w:object w:dxaOrig="5740" w:dyaOrig="2040" w14:anchorId="7DF459CC">
          <v:shape id="_x0000_i1098" type="#_x0000_t75" style="width:285.75pt;height:102.6pt" o:ole="">
            <v:imagedata r:id="rId33" o:title=""/>
          </v:shape>
          <o:OLEObject Type="Embed" ProgID="Equation.DSMT4" ShapeID="_x0000_i1098" DrawAspect="Content" ObjectID="_1651413606" r:id="rId34"/>
        </w:object>
      </w:r>
    </w:p>
    <w:p w14:paraId="69E47302" w14:textId="77777777" w:rsidR="00431408" w:rsidRPr="002D7333" w:rsidRDefault="00431408" w:rsidP="00431408">
      <w:pPr>
        <w:jc w:val="center"/>
        <w:rPr>
          <w:rFonts w:cs="David"/>
          <w:position w:val="-10"/>
          <w:rtl/>
        </w:rPr>
      </w:pPr>
      <w:r w:rsidRPr="00C82EEF">
        <w:rPr>
          <w:rFonts w:cs="David"/>
          <w:position w:val="-52"/>
        </w:rPr>
        <w:object w:dxaOrig="3700" w:dyaOrig="960" w14:anchorId="2225CFB6">
          <v:shape id="_x0000_i1099" type="#_x0000_t75" style="width:184.25pt;height:47.6pt" o:ole="">
            <v:imagedata r:id="rId35" o:title=""/>
          </v:shape>
          <o:OLEObject Type="Embed" ProgID="Equation.DSMT4" ShapeID="_x0000_i1099" DrawAspect="Content" ObjectID="_1651413607" r:id="rId36"/>
        </w:object>
      </w:r>
    </w:p>
    <w:p w14:paraId="7C1D10DA" w14:textId="77777777" w:rsidR="00D96FEA" w:rsidRDefault="00431408" w:rsidP="00431408">
      <w:pPr>
        <w:rPr>
          <w:rFonts w:cs="David"/>
          <w:position w:val="-10"/>
          <w:sz w:val="26"/>
          <w:szCs w:val="26"/>
          <w:rtl/>
        </w:rPr>
      </w:pPr>
      <w:r w:rsidRPr="002D7333">
        <w:rPr>
          <w:rFonts w:cs="David" w:hint="cs"/>
          <w:position w:val="-10"/>
          <w:rtl/>
        </w:rPr>
        <w:t>נדחה את השערת האפס ונסיק כי בר"מ 0.05 יש קשר ליניארי בין העומס לעלות.</w:t>
      </w:r>
      <w:r w:rsidRPr="002D7333">
        <w:rPr>
          <w:rFonts w:cs="David" w:hint="cs"/>
          <w:position w:val="-10"/>
          <w:sz w:val="26"/>
          <w:szCs w:val="26"/>
        </w:rPr>
        <w:t xml:space="preserve"> </w:t>
      </w:r>
    </w:p>
    <w:p w14:paraId="021C8870" w14:textId="77777777" w:rsidR="00431408" w:rsidRDefault="00431408" w:rsidP="00431408">
      <w:pPr>
        <w:rPr>
          <w:rFonts w:cs="David"/>
          <w:position w:val="-10"/>
          <w:sz w:val="26"/>
          <w:szCs w:val="26"/>
          <w:rtl/>
        </w:rPr>
      </w:pPr>
    </w:p>
    <w:p w14:paraId="1BAAF34D" w14:textId="77777777" w:rsidR="00431408" w:rsidRDefault="00431408" w:rsidP="00431408">
      <w:pPr>
        <w:rPr>
          <w:rFonts w:cs="David"/>
          <w:position w:val="-10"/>
          <w:sz w:val="26"/>
          <w:szCs w:val="26"/>
          <w:rtl/>
        </w:rPr>
      </w:pPr>
    </w:p>
    <w:p w14:paraId="084496D0" w14:textId="77777777" w:rsidR="00431408" w:rsidRDefault="00431408" w:rsidP="00431408">
      <w:pPr>
        <w:rPr>
          <w:rFonts w:cs="David"/>
          <w:position w:val="-10"/>
          <w:sz w:val="26"/>
          <w:szCs w:val="26"/>
          <w:rtl/>
        </w:rPr>
      </w:pPr>
    </w:p>
    <w:p w14:paraId="4A5A58C4" w14:textId="77777777" w:rsidR="00431408" w:rsidRPr="00EE5C57" w:rsidRDefault="00431408" w:rsidP="00431408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r w:rsidRPr="002D7333">
        <w:rPr>
          <w:rFonts w:cs="David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54B18C5" wp14:editId="3D021336">
            <wp:simplePos x="0" y="0"/>
            <wp:positionH relativeFrom="column">
              <wp:posOffset>-516890</wp:posOffset>
            </wp:positionH>
            <wp:positionV relativeFrom="paragraph">
              <wp:posOffset>47625</wp:posOffset>
            </wp:positionV>
            <wp:extent cx="3502660" cy="2258060"/>
            <wp:effectExtent l="0" t="0" r="2540" b="8890"/>
            <wp:wrapSquare wrapText="bothSides"/>
            <wp:docPr id="75" name="תמונה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C57">
        <w:rPr>
          <w:rFonts w:eastAsia="Batang" w:cs="David" w:hint="cs"/>
          <w:b/>
          <w:bCs/>
          <w:u w:val="single"/>
          <w:rtl/>
          <w:lang w:val="el-GR" w:eastAsia="ko-KR"/>
        </w:rPr>
        <w:t>שאלה</w:t>
      </w:r>
      <w:r>
        <w:rPr>
          <w:rFonts w:eastAsia="Batang" w:cs="David" w:hint="cs"/>
          <w:b/>
          <w:bCs/>
          <w:u w:val="single"/>
          <w:rtl/>
          <w:lang w:val="el-GR" w:eastAsia="ko-KR"/>
        </w:rPr>
        <w:t xml:space="preserve"> 4</w:t>
      </w:r>
    </w:p>
    <w:p w14:paraId="070C41AE" w14:textId="77777777" w:rsidR="00431408" w:rsidRPr="002D7333" w:rsidRDefault="00431408" w:rsidP="00431408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 w:rsidRPr="002D7333">
        <w:rPr>
          <w:rFonts w:eastAsia="Batang" w:cs="David" w:hint="cs"/>
          <w:rtl/>
          <w:lang w:val="el-GR" w:eastAsia="ko-KR"/>
        </w:rPr>
        <w:t>נתון הגרף הבא:</w:t>
      </w:r>
    </w:p>
    <w:p w14:paraId="7C4067F4" w14:textId="77777777" w:rsidR="00431408" w:rsidRPr="002D7333" w:rsidRDefault="00431408" w:rsidP="00431408">
      <w:pPr>
        <w:spacing w:line="360" w:lineRule="auto"/>
        <w:jc w:val="center"/>
        <w:rPr>
          <w:rFonts w:eastAsia="Batang" w:cs="David"/>
          <w:rtl/>
          <w:lang w:val="el-GR" w:eastAsia="ko-KR"/>
        </w:rPr>
      </w:pPr>
    </w:p>
    <w:p w14:paraId="4DE1013D" w14:textId="77777777" w:rsidR="00431408" w:rsidRDefault="00431408" w:rsidP="00431408">
      <w:pPr>
        <w:spacing w:line="360" w:lineRule="auto"/>
        <w:jc w:val="both"/>
        <w:rPr>
          <w:rFonts w:eastAsia="Batang" w:cs="David"/>
          <w:lang w:eastAsia="ko-KR"/>
        </w:rPr>
      </w:pPr>
      <w:r w:rsidRPr="002D7333">
        <w:rPr>
          <w:rFonts w:eastAsia="Batang" w:cs="David" w:hint="cs"/>
          <w:rtl/>
          <w:lang w:val="el-GR" w:eastAsia="ko-KR"/>
        </w:rPr>
        <w:t xml:space="preserve">עוד נתון כי היו 7 תצפיות. </w:t>
      </w:r>
    </w:p>
    <w:p w14:paraId="4BF955E7" w14:textId="77777777" w:rsidR="00431408" w:rsidRPr="006F4569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  <w:r w:rsidRPr="002D7333">
        <w:rPr>
          <w:rFonts w:eastAsia="Batang" w:cs="David" w:hint="cs"/>
          <w:rtl/>
          <w:lang w:val="el-GR" w:eastAsia="ko-KR"/>
        </w:rPr>
        <w:t xml:space="preserve">יתר על כן </w:t>
      </w:r>
      <w:r w:rsidRPr="002D7333">
        <w:rPr>
          <w:rFonts w:eastAsia="Batang" w:cs="David"/>
          <w:position w:val="-12"/>
          <w:rtl/>
          <w:lang w:val="el-GR" w:eastAsia="ko-KR"/>
        </w:rPr>
        <w:object w:dxaOrig="1320" w:dyaOrig="360" w14:anchorId="75AA904A">
          <v:shape id="_x0000_i1105" type="#_x0000_t75" style="width:66.9pt;height:18.7pt" o:ole="">
            <v:imagedata r:id="rId38" o:title=""/>
          </v:shape>
          <o:OLEObject Type="Embed" ProgID="Equation.DSMT4" ShapeID="_x0000_i1105" DrawAspect="Content" ObjectID="_1651413608" r:id="rId39"/>
        </w:object>
      </w:r>
      <w:r>
        <w:rPr>
          <w:rFonts w:eastAsia="Batang" w:cs="David"/>
          <w:lang w:eastAsia="ko-KR"/>
        </w:rPr>
        <w:t>.</w:t>
      </w:r>
    </w:p>
    <w:p w14:paraId="37616978" w14:textId="77777777" w:rsidR="00431408" w:rsidRPr="007E5D52" w:rsidRDefault="00431408" w:rsidP="00431408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 w:rsidRPr="002D7333">
        <w:rPr>
          <w:rFonts w:eastAsia="Batang" w:cs="David" w:hint="cs"/>
          <w:rtl/>
          <w:lang w:val="el-GR" w:eastAsia="ko-KR"/>
        </w:rPr>
        <w:t>א. האם הרגרסיה מובהקת בר</w:t>
      </w:r>
      <w:r>
        <w:rPr>
          <w:rFonts w:eastAsia="Batang" w:cs="David" w:hint="cs"/>
          <w:rtl/>
          <w:lang w:eastAsia="ko-KR"/>
        </w:rPr>
        <w:t>"</w:t>
      </w:r>
      <w:r w:rsidRPr="002D7333">
        <w:rPr>
          <w:rFonts w:eastAsia="Batang" w:cs="David" w:hint="cs"/>
          <w:rtl/>
          <w:lang w:val="el-GR" w:eastAsia="ko-KR"/>
        </w:rPr>
        <w:t xml:space="preserve">מ 1%? </w:t>
      </w:r>
      <w:r w:rsidRPr="007E5D52">
        <w:rPr>
          <w:rFonts w:eastAsia="Batang" w:cs="David" w:hint="cs"/>
          <w:b/>
          <w:bCs/>
          <w:rtl/>
          <w:lang w:val="el-GR" w:eastAsia="ko-KR"/>
        </w:rPr>
        <w:t>(כן)</w:t>
      </w:r>
    </w:p>
    <w:p w14:paraId="2F17DF4F" w14:textId="77777777" w:rsidR="00431408" w:rsidRPr="007E5D52" w:rsidRDefault="00431408" w:rsidP="00431408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2D7333">
        <w:rPr>
          <w:rFonts w:eastAsia="Batang" w:cs="David" w:hint="cs"/>
          <w:rtl/>
          <w:lang w:eastAsia="ko-KR"/>
        </w:rPr>
        <w:t xml:space="preserve">ב. בדוק את ההשערה </w:t>
      </w:r>
      <w:r w:rsidRPr="002D7333">
        <w:rPr>
          <w:rFonts w:eastAsia="Batang" w:cs="David"/>
          <w:position w:val="-12"/>
          <w:rtl/>
          <w:lang w:eastAsia="ko-KR"/>
        </w:rPr>
        <w:object w:dxaOrig="1359" w:dyaOrig="360" w14:anchorId="2B6E55C7">
          <v:shape id="_x0000_i1106" type="#_x0000_t75" style="width:67.45pt;height:18.7pt" o:ole="">
            <v:imagedata r:id="rId40" o:title=""/>
          </v:shape>
          <o:OLEObject Type="Embed" ProgID="Equation.DSMT4" ShapeID="_x0000_i1106" DrawAspect="Content" ObjectID="_1651413609" r:id="rId41"/>
        </w:object>
      </w:r>
      <w:r w:rsidRPr="002D7333">
        <w:rPr>
          <w:rFonts w:eastAsia="Batang" w:cs="David" w:hint="cs"/>
          <w:rtl/>
          <w:lang w:eastAsia="ko-KR"/>
        </w:rPr>
        <w:t xml:space="preserve"> כנגד </w:t>
      </w:r>
      <w:r w:rsidRPr="002D7333">
        <w:rPr>
          <w:rFonts w:eastAsia="Batang" w:cs="David"/>
          <w:position w:val="-12"/>
          <w:rtl/>
          <w:lang w:eastAsia="ko-KR"/>
        </w:rPr>
        <w:object w:dxaOrig="1340" w:dyaOrig="360" w14:anchorId="42DD868A">
          <v:shape id="_x0000_i1107" type="#_x0000_t75" style="width:67.45pt;height:18.7pt" o:ole="">
            <v:imagedata r:id="rId42" o:title=""/>
          </v:shape>
          <o:OLEObject Type="Embed" ProgID="Equation.DSMT4" ShapeID="_x0000_i1107" DrawAspect="Content" ObjectID="_1651413610" r:id="rId43"/>
        </w:object>
      </w:r>
      <w:r w:rsidRPr="002D7333">
        <w:rPr>
          <w:rFonts w:eastAsia="Batang" w:cs="David" w:hint="cs"/>
          <w:rtl/>
          <w:lang w:eastAsia="ko-KR"/>
        </w:rPr>
        <w:t xml:space="preserve"> בר</w:t>
      </w:r>
      <w:r>
        <w:rPr>
          <w:rFonts w:eastAsia="Batang" w:cs="David" w:hint="cs"/>
          <w:rtl/>
          <w:lang w:eastAsia="ko-KR"/>
        </w:rPr>
        <w:t xml:space="preserve">"מ </w:t>
      </w:r>
      <w:r w:rsidRPr="002D7333">
        <w:rPr>
          <w:rFonts w:eastAsia="Batang" w:cs="David" w:hint="cs"/>
          <w:rtl/>
          <w:lang w:eastAsia="ko-KR"/>
        </w:rPr>
        <w:t xml:space="preserve">10%. </w:t>
      </w:r>
      <w:r>
        <w:rPr>
          <w:rFonts w:eastAsia="Batang" w:cs="David" w:hint="cs"/>
          <w:rtl/>
          <w:lang w:eastAsia="ko-KR"/>
        </w:rPr>
        <w:t xml:space="preserve"> </w:t>
      </w:r>
      <w:r w:rsidRPr="007E5D52">
        <w:rPr>
          <w:rFonts w:eastAsia="Batang" w:cs="David" w:hint="cs"/>
          <w:b/>
          <w:bCs/>
          <w:rtl/>
          <w:lang w:eastAsia="ko-KR"/>
        </w:rPr>
        <w:t>(</w:t>
      </w:r>
      <w:r>
        <w:rPr>
          <w:rFonts w:eastAsia="Batang" w:cs="David" w:hint="cs"/>
          <w:b/>
          <w:bCs/>
          <w:rtl/>
          <w:lang w:eastAsia="ko-KR"/>
        </w:rPr>
        <w:t xml:space="preserve">מקבלים את </w:t>
      </w:r>
      <m:oMath>
        <m:sSub>
          <m:sSub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b/>
          <w:bCs/>
          <w:rtl/>
          <w:lang w:eastAsia="ko-KR"/>
        </w:rPr>
        <w:t>)</w:t>
      </w:r>
    </w:p>
    <w:p w14:paraId="41DEB4D0" w14:textId="77777777" w:rsidR="00431408" w:rsidRDefault="00431408" w:rsidP="00431408">
      <w:pPr>
        <w:rPr>
          <w:rFonts w:cs="David"/>
          <w:position w:val="-10"/>
          <w:sz w:val="26"/>
          <w:szCs w:val="26"/>
          <w:rtl/>
        </w:rPr>
      </w:pPr>
    </w:p>
    <w:p w14:paraId="17CB649C" w14:textId="77777777" w:rsidR="00431408" w:rsidRDefault="00431408" w:rsidP="00431408">
      <w:pPr>
        <w:rPr>
          <w:rFonts w:cs="David"/>
          <w:position w:val="-10"/>
          <w:sz w:val="26"/>
          <w:szCs w:val="26"/>
          <w:rtl/>
        </w:rPr>
      </w:pPr>
    </w:p>
    <w:p w14:paraId="70DF6E5D" w14:textId="77777777" w:rsidR="00431408" w:rsidRPr="00EE5C57" w:rsidRDefault="00431408" w:rsidP="00431408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r w:rsidRPr="00EE5C57">
        <w:rPr>
          <w:rFonts w:eastAsia="Batang" w:cs="David" w:hint="cs"/>
          <w:b/>
          <w:bCs/>
          <w:u w:val="single"/>
          <w:rtl/>
          <w:lang w:val="el-GR" w:eastAsia="ko-KR"/>
        </w:rPr>
        <w:t>שאלה</w:t>
      </w:r>
      <w:r>
        <w:rPr>
          <w:rFonts w:eastAsia="Batang" w:cs="David" w:hint="cs"/>
          <w:b/>
          <w:bCs/>
          <w:u w:val="single"/>
          <w:rtl/>
          <w:lang w:val="el-GR" w:eastAsia="ko-KR"/>
        </w:rPr>
        <w:t xml:space="preserve"> 4</w:t>
      </w:r>
    </w:p>
    <w:p w14:paraId="4699E0BE" w14:textId="77777777" w:rsidR="00431408" w:rsidRPr="00EE2C52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  <w:r w:rsidRPr="00285948">
        <w:rPr>
          <w:rFonts w:eastAsia="Batang" w:cs="David" w:hint="cs"/>
          <w:b/>
          <w:bCs/>
          <w:rtl/>
          <w:lang w:val="el-GR" w:eastAsia="ko-KR"/>
        </w:rPr>
        <w:t xml:space="preserve">א. </w:t>
      </w:r>
      <w:r>
        <w:rPr>
          <w:rFonts w:eastAsia="Batang" w:cs="David" w:hint="cs"/>
          <w:b/>
          <w:bCs/>
          <w:u w:val="single"/>
          <w:rtl/>
          <w:lang w:val="el-GR" w:eastAsia="ko-KR"/>
        </w:rPr>
        <w:t xml:space="preserve">אפשרות ראשונה: באמצעות </w:t>
      </w:r>
      <w:r w:rsidRPr="008E2763">
        <w:rPr>
          <w:rFonts w:eastAsia="Batang" w:cs="David" w:hint="cs"/>
          <w:b/>
          <w:bCs/>
          <w:u w:val="single"/>
          <w:rtl/>
          <w:lang w:val="el-GR" w:eastAsia="ko-KR"/>
        </w:rPr>
        <w:t xml:space="preserve">מבחן </w:t>
      </w:r>
      <w:r w:rsidRPr="008E2763">
        <w:rPr>
          <w:rFonts w:eastAsia="Batang" w:cs="David" w:hint="cs"/>
          <w:b/>
          <w:bCs/>
          <w:u w:val="single"/>
          <w:lang w:val="el-GR" w:eastAsia="ko-KR"/>
        </w:rPr>
        <w:t>F</w:t>
      </w:r>
      <w:r>
        <w:rPr>
          <w:rFonts w:eastAsia="Batang" w:cs="David" w:hint="cs"/>
          <w:b/>
          <w:bCs/>
          <w:u w:val="single"/>
          <w:rtl/>
          <w:lang w:val="el-GR" w:eastAsia="ko-KR"/>
        </w:rPr>
        <w:t xml:space="preserve"> </w:t>
      </w:r>
    </w:p>
    <w:p w14:paraId="184FB5B6" w14:textId="77777777" w:rsidR="00431408" w:rsidRDefault="00431408" w:rsidP="00431408">
      <w:pPr>
        <w:spacing w:line="360" w:lineRule="auto"/>
        <w:jc w:val="right"/>
        <w:rPr>
          <w:rFonts w:eastAsia="Batang" w:cs="David"/>
          <w:rtl/>
          <w:lang w:eastAsia="ko-KR"/>
        </w:rPr>
      </w:pPr>
      <w:r w:rsidRPr="00EE5C57">
        <w:rPr>
          <w:rFonts w:cs="David"/>
          <w:position w:val="-158"/>
        </w:rPr>
        <w:object w:dxaOrig="3320" w:dyaOrig="3280" w14:anchorId="477F2E67">
          <v:shape id="_x0000_i1111" type="#_x0000_t75" style="width:137.75pt;height:137.2pt" o:ole="">
            <v:imagedata r:id="rId44" o:title=""/>
          </v:shape>
          <o:OLEObject Type="Embed" ProgID="Equation.DSMT4" ShapeID="_x0000_i1111" DrawAspect="Content" ObjectID="_1651413611" r:id="rId45"/>
        </w:object>
      </w:r>
    </w:p>
    <w:p w14:paraId="44FAD50B" w14:textId="77777777" w:rsidR="00431408" w:rsidRPr="008E2763" w:rsidRDefault="00431408" w:rsidP="00431408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eastAsia="ko-KR"/>
        </w:rPr>
        <w:t xml:space="preserve">כלל ההחלטה </w:t>
      </w:r>
      <w:r w:rsidRPr="002D7333">
        <w:rPr>
          <w:rFonts w:eastAsia="Batang" w:cs="David" w:hint="cs"/>
          <w:rtl/>
          <w:lang w:eastAsia="ko-KR"/>
        </w:rPr>
        <w:t xml:space="preserve">ברמת מובהקות </w:t>
      </w:r>
      <w:r>
        <w:rPr>
          <w:rFonts w:eastAsia="Batang" w:cs="David" w:hint="cs"/>
          <w:rtl/>
          <w:lang w:eastAsia="ko-KR"/>
        </w:rPr>
        <w:t>1</w:t>
      </w:r>
      <w:r w:rsidRPr="002D7333">
        <w:rPr>
          <w:rFonts w:eastAsia="Batang" w:cs="David" w:hint="cs"/>
          <w:rtl/>
          <w:lang w:eastAsia="ko-KR"/>
        </w:rPr>
        <w:t xml:space="preserve">% הוא דחה אם: </w:t>
      </w:r>
      <w:r w:rsidRPr="002D7333">
        <w:rPr>
          <w:rFonts w:eastAsia="Batang" w:cs="David"/>
          <w:position w:val="-12"/>
          <w:rtl/>
          <w:lang w:eastAsia="ko-KR"/>
        </w:rPr>
        <w:object w:dxaOrig="2400" w:dyaOrig="380" w14:anchorId="75241030">
          <v:shape id="_x0000_i1112" type="#_x0000_t75" style="width:120.2pt;height:19.3pt" o:ole="">
            <v:imagedata r:id="rId46" o:title=""/>
          </v:shape>
          <o:OLEObject Type="Embed" ProgID="Equation.DSMT4" ShapeID="_x0000_i1112" DrawAspect="Content" ObjectID="_1651413612" r:id="rId47"/>
        </w:object>
      </w:r>
    </w:p>
    <w:p w14:paraId="58F3499F" w14:textId="77777777" w:rsidR="00431408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>לכן</w:t>
      </w:r>
      <w:r w:rsidRPr="002D7333">
        <w:rPr>
          <w:rFonts w:eastAsia="Batang" w:cs="David" w:hint="cs"/>
          <w:rtl/>
          <w:lang w:eastAsia="ko-KR"/>
        </w:rPr>
        <w:t xml:space="preserve"> נדחה את השערת האפס. </w:t>
      </w:r>
      <w:r>
        <w:rPr>
          <w:rFonts w:eastAsia="Batang" w:cs="David" w:hint="cs"/>
          <w:rtl/>
          <w:lang w:eastAsia="ko-KR"/>
        </w:rPr>
        <w:t>ה</w:t>
      </w:r>
      <w:r w:rsidRPr="002D7333">
        <w:rPr>
          <w:rFonts w:eastAsia="Batang" w:cs="David" w:hint="cs"/>
          <w:rtl/>
          <w:lang w:eastAsia="ko-KR"/>
        </w:rPr>
        <w:t xml:space="preserve">רגרסיה מובהקת ברמת מובהקות 1%. </w:t>
      </w:r>
    </w:p>
    <w:p w14:paraId="085C3826" w14:textId="77777777" w:rsidR="00431408" w:rsidRPr="002D7333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</w:p>
    <w:p w14:paraId="54E2C60C" w14:textId="77777777" w:rsidR="00431408" w:rsidRDefault="00431408" w:rsidP="00431408">
      <w:pPr>
        <w:spacing w:line="360" w:lineRule="auto"/>
        <w:jc w:val="both"/>
        <w:rPr>
          <w:rFonts w:eastAsia="Batang" w:cs="David"/>
          <w:b/>
          <w:bCs/>
          <w:u w:val="single"/>
          <w:rtl/>
          <w:lang w:eastAsia="ko-KR"/>
        </w:rPr>
      </w:pPr>
      <w:r w:rsidRPr="00EE5C57">
        <w:rPr>
          <w:rFonts w:eastAsia="Batang" w:cs="David" w:hint="cs"/>
          <w:b/>
          <w:bCs/>
          <w:u w:val="single"/>
          <w:rtl/>
          <w:lang w:val="el-GR" w:eastAsia="ko-KR"/>
        </w:rPr>
        <w:t>אפשרות שנייה:</w:t>
      </w:r>
      <w:r w:rsidRPr="00EE5C57">
        <w:rPr>
          <w:rFonts w:eastAsia="Batang" w:cs="David" w:hint="cs"/>
          <w:b/>
          <w:bCs/>
          <w:u w:val="single"/>
          <w:rtl/>
          <w:lang w:eastAsia="ko-KR"/>
        </w:rPr>
        <w:t xml:space="preserve"> באמצעות מבחן </w:t>
      </w:r>
      <w:r w:rsidRPr="00EE5C57">
        <w:rPr>
          <w:rFonts w:eastAsia="Batang" w:cs="David" w:hint="cs"/>
          <w:b/>
          <w:bCs/>
          <w:u w:val="single"/>
          <w:lang w:eastAsia="ko-KR"/>
        </w:rPr>
        <w:t>T</w:t>
      </w:r>
    </w:p>
    <w:p w14:paraId="1AD495B3" w14:textId="77777777" w:rsidR="00431408" w:rsidRPr="00EE5C57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  <w:r w:rsidRPr="00EE5C57">
        <w:rPr>
          <w:rFonts w:eastAsia="Batang" w:cs="David" w:hint="cs"/>
          <w:rtl/>
          <w:lang w:eastAsia="ko-KR"/>
        </w:rPr>
        <w:t>מתחילים עם אותם צעדים:</w:t>
      </w:r>
    </w:p>
    <w:p w14:paraId="687FB79C" w14:textId="77777777" w:rsidR="00431408" w:rsidRDefault="00431408" w:rsidP="00431408">
      <w:pPr>
        <w:spacing w:line="360" w:lineRule="auto"/>
        <w:jc w:val="right"/>
        <w:rPr>
          <w:rFonts w:eastAsia="Batang" w:cs="David"/>
          <w:rtl/>
          <w:lang w:eastAsia="ko-KR"/>
        </w:rPr>
      </w:pPr>
      <w:r w:rsidRPr="00EE5C57">
        <w:rPr>
          <w:rFonts w:cs="David"/>
          <w:position w:val="-168"/>
        </w:rPr>
        <w:object w:dxaOrig="6420" w:dyaOrig="2940" w14:anchorId="038DFB6D">
          <v:shape id="_x0000_i1113" type="#_x0000_t75" style="width:320.3pt;height:146.85pt" o:ole="">
            <v:imagedata r:id="rId48" o:title=""/>
          </v:shape>
          <o:OLEObject Type="Embed" ProgID="Equation.DSMT4" ShapeID="_x0000_i1113" DrawAspect="Content" ObjectID="_1651413613" r:id="rId49"/>
        </w:object>
      </w:r>
    </w:p>
    <w:p w14:paraId="4F0FCF82" w14:textId="77777777" w:rsidR="007F0D88" w:rsidRDefault="007F0D88" w:rsidP="00431408">
      <w:pPr>
        <w:spacing w:line="360" w:lineRule="auto"/>
        <w:jc w:val="both"/>
        <w:rPr>
          <w:rFonts w:eastAsia="Batang" w:cs="David"/>
          <w:lang w:eastAsia="ko-KR"/>
        </w:rPr>
      </w:pPr>
    </w:p>
    <w:p w14:paraId="06B3D5BC" w14:textId="20649E0B" w:rsidR="00431408" w:rsidRPr="002D7333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  <w:bookmarkStart w:id="0" w:name="_GoBack"/>
      <w:bookmarkEnd w:id="0"/>
      <w:r>
        <w:rPr>
          <w:rFonts w:eastAsia="Batang" w:cs="David" w:hint="cs"/>
          <w:rtl/>
          <w:lang w:eastAsia="ko-KR"/>
        </w:rPr>
        <w:lastRenderedPageBreak/>
        <w:t>שימו לב שמתקיים:</w:t>
      </w:r>
    </w:p>
    <w:p w14:paraId="3C1B3CA7" w14:textId="77777777" w:rsidR="00431408" w:rsidRPr="002D7333" w:rsidRDefault="00431408" w:rsidP="00431408">
      <w:pPr>
        <w:spacing w:line="360" w:lineRule="auto"/>
        <w:jc w:val="center"/>
        <w:rPr>
          <w:rFonts w:eastAsia="Batang" w:cs="David"/>
          <w:rtl/>
          <w:lang w:eastAsia="ko-KR"/>
        </w:rPr>
      </w:pPr>
      <w:r w:rsidRPr="002D7333">
        <w:rPr>
          <w:rFonts w:cs="David"/>
          <w:position w:val="-14"/>
        </w:rPr>
        <w:object w:dxaOrig="4440" w:dyaOrig="420" w14:anchorId="78F32CFB">
          <v:shape id="_x0000_i1114" type="#_x0000_t75" style="width:222.25pt;height:21pt" o:ole="">
            <v:imagedata r:id="rId50" o:title=""/>
          </v:shape>
          <o:OLEObject Type="Embed" ProgID="Equation.DSMT4" ShapeID="_x0000_i1114" DrawAspect="Content" ObjectID="_1651413614" r:id="rId51"/>
        </w:object>
      </w:r>
    </w:p>
    <w:p w14:paraId="7BF2A4B6" w14:textId="77777777" w:rsidR="00431408" w:rsidRPr="002D7333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  <w:r w:rsidRPr="002D7333">
        <w:rPr>
          <w:rFonts w:cs="David"/>
          <w:position w:val="-30"/>
        </w:rPr>
        <w:object w:dxaOrig="2560" w:dyaOrig="560" w14:anchorId="241195B7">
          <v:shape id="_x0000_i1115" type="#_x0000_t75" style="width:137.2pt;height:30.05pt" o:ole="">
            <v:imagedata r:id="rId52" o:title=""/>
          </v:shape>
          <o:OLEObject Type="Embed" ProgID="Equation.DSMT4" ShapeID="_x0000_i1115" DrawAspect="Content" ObjectID="_1651413615" r:id="rId53"/>
        </w:object>
      </w:r>
      <w:r w:rsidRPr="002D7333">
        <w:rPr>
          <w:rFonts w:eastAsia="Batang" w:cs="David" w:hint="cs"/>
          <w:rtl/>
          <w:lang w:eastAsia="ko-KR"/>
        </w:rPr>
        <w:t xml:space="preserve"> . מכיוון ש-</w:t>
      </w:r>
      <w:r w:rsidRPr="002D7333">
        <w:rPr>
          <w:rFonts w:cs="David"/>
          <w:position w:val="-16"/>
        </w:rPr>
        <w:object w:dxaOrig="400" w:dyaOrig="440" w14:anchorId="51A9631F">
          <v:shape id="_x0000_i1116" type="#_x0000_t75" style="width:20.4pt;height:22.7pt" o:ole="">
            <v:imagedata r:id="rId54" o:title=""/>
          </v:shape>
          <o:OLEObject Type="Embed" ProgID="Equation.DSMT4" ShapeID="_x0000_i1116" DrawAspect="Content" ObjectID="_1651413616" r:id="rId55"/>
        </w:object>
      </w:r>
      <w:r w:rsidRPr="002D7333">
        <w:rPr>
          <w:rFonts w:eastAsia="Batang" w:cs="David" w:hint="cs"/>
          <w:rtl/>
          <w:lang w:eastAsia="ko-KR"/>
        </w:rPr>
        <w:t xml:space="preserve"> אכן גדול מ-</w:t>
      </w:r>
      <w:r w:rsidRPr="002D7333">
        <w:rPr>
          <w:rFonts w:cs="David"/>
          <w:position w:val="-30"/>
        </w:rPr>
        <w:object w:dxaOrig="400" w:dyaOrig="560" w14:anchorId="6A4C8DB3">
          <v:shape id="_x0000_i1117" type="#_x0000_t75" style="width:20.4pt;height:27.2pt" o:ole="">
            <v:imagedata r:id="rId56" o:title=""/>
          </v:shape>
          <o:OLEObject Type="Embed" ProgID="Equation.DSMT4" ShapeID="_x0000_i1117" DrawAspect="Content" ObjectID="_1651413617" r:id="rId57"/>
        </w:object>
      </w:r>
      <w:r w:rsidRPr="002D7333">
        <w:rPr>
          <w:rFonts w:eastAsia="Batang" w:cs="David" w:hint="cs"/>
          <w:rtl/>
          <w:lang w:eastAsia="ko-KR"/>
        </w:rPr>
        <w:t xml:space="preserve"> נדחה את השערת האפס ונחליט כי הרגרסיה מובהקת</w:t>
      </w:r>
      <w:r>
        <w:rPr>
          <w:rFonts w:eastAsia="Batang" w:cs="David" w:hint="cs"/>
          <w:rtl/>
          <w:lang w:eastAsia="ko-KR"/>
        </w:rPr>
        <w:t xml:space="preserve"> ברמת מובהקות 1%</w:t>
      </w:r>
      <w:r w:rsidRPr="002D7333">
        <w:rPr>
          <w:rFonts w:eastAsia="Batang" w:cs="David" w:hint="cs"/>
          <w:rtl/>
          <w:lang w:eastAsia="ko-KR"/>
        </w:rPr>
        <w:t>.</w:t>
      </w:r>
    </w:p>
    <w:p w14:paraId="26A5D65A" w14:textId="77777777" w:rsidR="00431408" w:rsidRPr="002D7333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</w:p>
    <w:p w14:paraId="431CF477" w14:textId="77777777" w:rsidR="00431408" w:rsidRPr="008E2763" w:rsidRDefault="00431408" w:rsidP="00431408">
      <w:pPr>
        <w:spacing w:line="360" w:lineRule="auto"/>
        <w:jc w:val="both"/>
        <w:rPr>
          <w:rFonts w:eastAsia="Batang" w:cs="David"/>
          <w:rtl/>
          <w:lang w:eastAsia="ko-KR"/>
        </w:rPr>
      </w:pPr>
      <w:r w:rsidRPr="005229B4">
        <w:rPr>
          <w:rFonts w:eastAsia="Batang" w:cs="David" w:hint="cs"/>
          <w:b/>
          <w:bCs/>
          <w:rtl/>
          <w:lang w:eastAsia="ko-KR"/>
        </w:rPr>
        <w:t xml:space="preserve">ב. </w:t>
      </w:r>
      <w:r>
        <w:rPr>
          <w:rFonts w:eastAsia="Batang" w:cs="David" w:hint="cs"/>
          <w:rtl/>
          <w:lang w:val="el-GR" w:eastAsia="ko-KR"/>
        </w:rPr>
        <w:t>שתי דרכים ל</w:t>
      </w:r>
      <w:r w:rsidRPr="008E2763">
        <w:rPr>
          <w:rFonts w:eastAsia="Batang" w:cs="David" w:hint="cs"/>
          <w:rtl/>
          <w:lang w:val="el-GR" w:eastAsia="ko-KR"/>
        </w:rPr>
        <w:t xml:space="preserve">מציאת </w:t>
      </w:r>
      <w:r w:rsidRPr="008E2763">
        <w:rPr>
          <w:rFonts w:eastAsia="Batang" w:cs="David"/>
          <w:lang w:eastAsia="ko-KR"/>
        </w:rPr>
        <w:t>S</w:t>
      </w:r>
      <w:r w:rsidRPr="008E2763">
        <w:rPr>
          <w:rFonts w:eastAsia="Batang" w:cs="David"/>
          <w:vertAlign w:val="subscript"/>
          <w:lang w:eastAsia="ko-KR"/>
        </w:rPr>
        <w:t>b1</w:t>
      </w:r>
      <w:r w:rsidRPr="008E2763">
        <w:rPr>
          <w:rFonts w:eastAsia="Batang" w:cs="David" w:hint="cs"/>
          <w:rtl/>
          <w:lang w:eastAsia="ko-KR"/>
        </w:rPr>
        <w:t>:</w:t>
      </w:r>
    </w:p>
    <w:p w14:paraId="48DB54CB" w14:textId="77777777" w:rsidR="00431408" w:rsidRPr="008E2763" w:rsidRDefault="00431408" w:rsidP="00431408">
      <w:pPr>
        <w:spacing w:line="360" w:lineRule="auto"/>
        <w:jc w:val="both"/>
        <w:rPr>
          <w:rFonts w:eastAsia="Batang" w:cs="David"/>
          <w:u w:val="single"/>
          <w:rtl/>
          <w:lang w:val="el-GR" w:eastAsia="ko-KR"/>
        </w:rPr>
      </w:pPr>
      <w:r w:rsidRPr="002D7333">
        <w:rPr>
          <w:rFonts w:eastAsia="Batang" w:cs="David" w:hint="cs"/>
          <w:u w:val="single"/>
          <w:rtl/>
          <w:lang w:val="el-GR" w:eastAsia="ko-KR"/>
        </w:rPr>
        <w:t>דרך א':</w:t>
      </w:r>
      <w:r w:rsidRPr="002D7333">
        <w:rPr>
          <w:rFonts w:cs="David"/>
          <w:position w:val="-30"/>
        </w:rPr>
        <w:object w:dxaOrig="7200" w:dyaOrig="600" w14:anchorId="15E50C62">
          <v:shape id="_x0000_i1118" type="#_x0000_t75" style="width:5in;height:30.05pt" o:ole="">
            <v:imagedata r:id="rId58" o:title=""/>
          </v:shape>
          <o:OLEObject Type="Embed" ProgID="Equation.3" ShapeID="_x0000_i1118" DrawAspect="Content" ObjectID="_1651413618" r:id="rId59"/>
        </w:object>
      </w:r>
    </w:p>
    <w:p w14:paraId="2150C83D" w14:textId="77777777" w:rsidR="00431408" w:rsidRDefault="00431408" w:rsidP="00431408">
      <w:pPr>
        <w:spacing w:line="360" w:lineRule="auto"/>
        <w:jc w:val="both"/>
        <w:rPr>
          <w:rFonts w:cs="David"/>
          <w:position w:val="-34"/>
          <w:rtl/>
        </w:rPr>
      </w:pPr>
      <w:r w:rsidRPr="002D7333">
        <w:rPr>
          <w:rFonts w:eastAsia="Batang" w:cs="David" w:hint="cs"/>
          <w:u w:val="single"/>
          <w:rtl/>
          <w:lang w:val="el-GR" w:eastAsia="ko-KR"/>
        </w:rPr>
        <w:t>דרך ב':</w:t>
      </w:r>
      <w:r w:rsidRPr="002D7333">
        <w:rPr>
          <w:rFonts w:cs="David"/>
          <w:position w:val="-34"/>
        </w:rPr>
        <w:object w:dxaOrig="7119" w:dyaOrig="720" w14:anchorId="0F18C4DA">
          <v:shape id="_x0000_i1119" type="#_x0000_t75" style="width:356.6pt;height:36.85pt" o:ole="">
            <v:imagedata r:id="rId60" o:title=""/>
          </v:shape>
          <o:OLEObject Type="Embed" ProgID="Equation.3" ShapeID="_x0000_i1119" DrawAspect="Content" ObjectID="_1651413619" r:id="rId61"/>
        </w:object>
      </w:r>
    </w:p>
    <w:p w14:paraId="331E937E" w14:textId="77777777" w:rsidR="00431408" w:rsidRPr="008E2763" w:rsidRDefault="00431408" w:rsidP="00431408">
      <w:pPr>
        <w:spacing w:line="360" w:lineRule="auto"/>
        <w:jc w:val="both"/>
        <w:rPr>
          <w:rFonts w:eastAsia="Batang" w:cs="David"/>
          <w:u w:val="single"/>
          <w:rtl/>
          <w:lang w:eastAsia="ko-KR"/>
        </w:rPr>
      </w:pPr>
      <w:r>
        <w:rPr>
          <w:rFonts w:cs="David" w:hint="cs"/>
          <w:position w:val="-34"/>
          <w:rtl/>
        </w:rPr>
        <w:t xml:space="preserve">כאשר </w:t>
      </w:r>
      <w:r>
        <w:rPr>
          <w:rFonts w:cs="David"/>
          <w:position w:val="-34"/>
        </w:rPr>
        <w:t>T</w:t>
      </w:r>
      <w:r>
        <w:rPr>
          <w:rFonts w:cs="David"/>
          <w:position w:val="-34"/>
          <w:vertAlign w:val="subscript"/>
        </w:rPr>
        <w:t>b1</w:t>
      </w:r>
      <w:r>
        <w:rPr>
          <w:rFonts w:cs="David" w:hint="cs"/>
          <w:position w:val="-34"/>
          <w:rtl/>
        </w:rPr>
        <w:t xml:space="preserve"> הוא סטטיסטי המבחן מסעיף א', כלומר הסטטיסטי המתייחס למובהקות הרגרסיה.</w:t>
      </w:r>
    </w:p>
    <w:p w14:paraId="370D1F9E" w14:textId="77777777" w:rsidR="00431408" w:rsidRDefault="00431408" w:rsidP="00431408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 w:rsidRPr="002D7333">
        <w:rPr>
          <w:rFonts w:eastAsia="Batang" w:cs="David" w:hint="cs"/>
          <w:rtl/>
          <w:lang w:val="el-GR" w:eastAsia="ko-KR"/>
        </w:rPr>
        <w:t xml:space="preserve">נציב </w:t>
      </w:r>
      <w:r>
        <w:rPr>
          <w:rFonts w:eastAsia="Batang" w:cs="David" w:hint="cs"/>
          <w:rtl/>
          <w:lang w:val="el-GR" w:eastAsia="ko-KR"/>
        </w:rPr>
        <w:t xml:space="preserve">בנוסחאות למבחן ההשערות. שימו לב שכעת </w:t>
      </w:r>
      <w:r>
        <w:rPr>
          <w:rFonts w:eastAsia="Batang" w:cs="David"/>
          <w:lang w:eastAsia="ko-KR"/>
        </w:rPr>
        <w:t>T</w:t>
      </w:r>
      <w:r>
        <w:rPr>
          <w:rFonts w:eastAsia="Batang" w:cs="David"/>
          <w:vertAlign w:val="subscript"/>
          <w:lang w:eastAsia="ko-KR"/>
        </w:rPr>
        <w:t>b1</w:t>
      </w:r>
      <w:r>
        <w:rPr>
          <w:rFonts w:eastAsia="Batang" w:cs="David" w:hint="cs"/>
          <w:rtl/>
          <w:lang w:eastAsia="ko-KR"/>
        </w:rPr>
        <w:t xml:space="preserve"> מתייחס להשערה הנתונה בסעיף ב':</w:t>
      </w:r>
    </w:p>
    <w:p w14:paraId="0D82B7E2" w14:textId="77777777" w:rsidR="00431408" w:rsidRPr="002D7333" w:rsidRDefault="00431408" w:rsidP="00431408">
      <w:pPr>
        <w:spacing w:line="360" w:lineRule="auto"/>
        <w:jc w:val="center"/>
        <w:rPr>
          <w:rFonts w:eastAsia="Batang" w:cs="David"/>
          <w:rtl/>
          <w:lang w:val="el-GR" w:eastAsia="ko-KR"/>
        </w:rPr>
      </w:pPr>
      <w:r w:rsidRPr="002D7333">
        <w:rPr>
          <w:rFonts w:cs="David"/>
          <w:position w:val="-52"/>
        </w:rPr>
        <w:object w:dxaOrig="3420" w:dyaOrig="900" w14:anchorId="444489FB">
          <v:shape id="_x0000_i1120" type="#_x0000_t75" style="width:177.45pt;height:47.05pt" o:ole="">
            <v:imagedata r:id="rId62" o:title=""/>
          </v:shape>
          <o:OLEObject Type="Embed" ProgID="Equation.DSMT4" ShapeID="_x0000_i1120" DrawAspect="Content" ObjectID="_1651413620" r:id="rId63"/>
        </w:object>
      </w:r>
    </w:p>
    <w:p w14:paraId="6AD51784" w14:textId="77777777" w:rsidR="00431408" w:rsidRPr="002D7333" w:rsidRDefault="00431408" w:rsidP="00431408">
      <w:pPr>
        <w:spacing w:line="360" w:lineRule="auto"/>
        <w:jc w:val="center"/>
        <w:rPr>
          <w:rFonts w:eastAsia="Batang" w:cs="David"/>
          <w:rtl/>
          <w:lang w:val="el-GR" w:eastAsia="ko-KR"/>
        </w:rPr>
      </w:pPr>
      <w:r w:rsidRPr="002D7333">
        <w:rPr>
          <w:rFonts w:cs="David"/>
          <w:position w:val="-12"/>
        </w:rPr>
        <w:object w:dxaOrig="2180" w:dyaOrig="380" w14:anchorId="146E3129">
          <v:shape id="_x0000_i1121" type="#_x0000_t75" style="width:108.85pt;height:19.3pt" o:ole="">
            <v:imagedata r:id="rId64" o:title=""/>
          </v:shape>
          <o:OLEObject Type="Embed" ProgID="Equation.DSMT4" ShapeID="_x0000_i1121" DrawAspect="Content" ObjectID="_1651413621" r:id="rId65"/>
        </w:object>
      </w:r>
    </w:p>
    <w:p w14:paraId="0BF4088F" w14:textId="77777777" w:rsidR="00431408" w:rsidRPr="002D7333" w:rsidRDefault="00431408" w:rsidP="00431408">
      <w:pPr>
        <w:pBdr>
          <w:bottom w:val="double" w:sz="6" w:space="1" w:color="auto"/>
        </w:pBdr>
        <w:spacing w:line="360" w:lineRule="auto"/>
        <w:jc w:val="both"/>
        <w:rPr>
          <w:rFonts w:eastAsia="Batang" w:cs="David"/>
          <w:rtl/>
          <w:lang w:val="el-GR" w:eastAsia="ko-KR"/>
        </w:rPr>
      </w:pPr>
      <w:r w:rsidRPr="002D7333">
        <w:rPr>
          <w:rFonts w:eastAsia="Batang" w:cs="David" w:hint="cs"/>
          <w:rtl/>
          <w:lang w:val="el-GR" w:eastAsia="ko-KR"/>
        </w:rPr>
        <w:t>מכיוון שערך סטטיסטי המבחן גדול מהערך הקריטי, לא נדחה את השערת האפס.</w:t>
      </w:r>
    </w:p>
    <w:p w14:paraId="2BF9151E" w14:textId="77777777" w:rsidR="00431408" w:rsidRPr="00431408" w:rsidRDefault="00431408" w:rsidP="00431408">
      <w:pPr>
        <w:rPr>
          <w:rFonts w:cs="David"/>
          <w:position w:val="-10"/>
          <w:sz w:val="26"/>
          <w:szCs w:val="26"/>
        </w:rPr>
      </w:pPr>
    </w:p>
    <w:sectPr w:rsidR="00431408" w:rsidRPr="0043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1264"/>
    <w:multiLevelType w:val="hybridMultilevel"/>
    <w:tmpl w:val="AA923E60"/>
    <w:lvl w:ilvl="0" w:tplc="9CD29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C7B00"/>
    <w:multiLevelType w:val="hybridMultilevel"/>
    <w:tmpl w:val="0EA63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08"/>
    <w:rsid w:val="00431408"/>
    <w:rsid w:val="005E0B7E"/>
    <w:rsid w:val="007F0D88"/>
    <w:rsid w:val="00D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33E1"/>
  <w15:chartTrackingRefBased/>
  <w15:docId w15:val="{B19BBBCA-4018-43BA-B52B-476D2126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40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40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2</cp:revision>
  <cp:lastPrinted>2020-05-19T14:04:00Z</cp:lastPrinted>
  <dcterms:created xsi:type="dcterms:W3CDTF">2020-05-19T13:53:00Z</dcterms:created>
  <dcterms:modified xsi:type="dcterms:W3CDTF">2020-05-19T14:08:00Z</dcterms:modified>
</cp:coreProperties>
</file>