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BIM Intent Compiler — Test Architecture v3</w:t>
      </w:r>
    </w:p>
    <w:p>
      <w:pPr>
        <w:spacing w:before="0" w:after="120"/>
      </w:pPr>
      <w:r>
        <w:rPr>
          <w:rFonts w:ascii="Arial" w:cs="Arial" w:eastAsia="Arial" w:hAnsi="Arial"/>
          <w:i/>
          <w:iCs/>
          <w:color w:val="595959"/>
          <w:sz w:val="23"/>
          <w:szCs w:val="23"/>
        </w:rPr>
        <w:t xml:space="preserve">Self-Enforcing Build Gates. Code executes this document once. The build enforces it forever.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7300"/>
      </w:tblGrid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Version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3.0 — replaces v1.0 and v2.0. This is the only test reference.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Instruction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Execute Test Architecture v3. Implement every numbered step. Done when mvn test exits 0 with all gates green.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Philosophy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Tests run because Maven runs them. Code does not decide. This document is the repair manual for when a gate fires.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Current state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107 tests green. SH=58, DX=1197, TB-LKTN=138, Terminal=51088 locked.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shd w:fill="FCE4D6" w:val="clear"/>
        <w:spacing w:before="50" w:after="50"/>
      </w:pPr>
      <w:r>
        <w:rPr>
          <w:rFonts w:ascii="Arial" w:cs="Arial" w:eastAsia="Arial" w:hAnsi="Arial"/>
          <w:b/>
          <w:bCs/>
          <w:color w:val="7B0000"/>
          <w:sz w:val="20"/>
          <w:szCs w:val="20"/>
        </w:rPr>
        <w:t xml:space="preserve">  ⛑  This is an executable specification. Every section with a Step number is an action for Code to implement. Do not skip steps. Do not reorder steps. Done means the completion gate in Step 5 passes.</w:t>
      </w:r>
    </w:p>
    <w:p>
      <w:pPr>
        <w:spacing w:before="50" w:after="50"/>
      </w:pPr>
      <w:r>
        <w:t xml:space="preserve"/>
      </w:r>
    </w:p>
    <w:p>
      <w:pPr>
        <w:pBdr>
          <w:bottom w:val="single" w:color="CCCCCC" w:sz="4" w:space="1"/>
        </w:pBdr>
        <w:spacing w:before="90" w:after="90"/>
      </w:pPr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1.  What Already Exists — Do Not Touch</w:t>
      </w:r>
    </w:p>
    <w:p>
      <w:pPr>
        <w:spacing w:before="50" w:after="90"/>
      </w:pPr>
      <w:r>
        <w:rPr>
          <w:rFonts w:ascii="Arial" w:cs="Arial" w:eastAsia="Arial" w:hAnsi="Arial"/>
          <w:sz w:val="22"/>
          <w:szCs w:val="22"/>
        </w:rPr>
        <w:t xml:space="preserve">These gates are live and enforced on every build. No action needed. They are the baseline.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2808"/>
        <w:gridCol w:w="4492"/>
      </w:tblGrid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Gate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Class</w:t>
            </w:r>
          </w:p>
        </w:tc>
        <w:tc>
          <w:tcPr>
            <w:tcW w:type="dxa" w:w="44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Enforces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G1 — Metadata FK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MetadataIntegrityTest</w:t>
            </w:r>
          </w:p>
        </w:tc>
        <w:tc>
          <w:tcPr>
            <w:tcW w:type="dxa" w:w="44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ad_* row references a non-existent row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G2 — BOM Chain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BomChainIntegrityTest R1–R7</w:t>
            </w:r>
          </w:p>
        </w:tc>
        <w:tc>
          <w:tcPr>
            <w:tcW w:type="dxa" w:w="44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Full DAG to leaf, no string islands, FLOOR dZ positive, FURN uses local Z not world Z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G3 — Pipeline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CompilerContractTest</w:t>
            </w:r>
          </w:p>
        </w:tc>
        <w:tc>
          <w:tcPr>
            <w:tcW w:type="dxa" w:w="44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WitnessValidator, SanityChecker, MetadataValidator present in order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G4 — BoundElement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CompilerContractTest</w:t>
            </w:r>
          </w:p>
        </w:tc>
        <w:tc>
          <w:tcPr>
            <w:tcW w:type="dxa" w:w="44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All 11 fields throw on null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G5 — Digest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BuildingRegistryTest</w:t>
            </w:r>
          </w:p>
        </w:tc>
        <w:tc>
          <w:tcPr>
            <w:tcW w:type="dxa" w:w="44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SpatialDigest identical to locked value for all 4 buildings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G6 — LOD Geometry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LodGeometryXRayTest X1–X4</w:t>
            </w:r>
          </w:p>
        </w:tc>
        <w:tc>
          <w:tcPr>
            <w:tcW w:type="dxa" w:w="44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Zero BBox placeholders in SH and DX output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G7 — Architecture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ArchUnitTest A1–A3</w:t>
            </w:r>
          </w:p>
        </w:tc>
        <w:tc>
          <w:tcPr>
            <w:tcW w:type="dxa" w:w="44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concrete refs in resolver/bom/placement, no instanceof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Bdr>
          <w:bottom w:val="single" w:color="CCCCCC" w:sz="4" w:space="1"/>
        </w:pBdr>
        <w:spacing w:before="90" w:after="90"/>
      </w:pPr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2.  Step 1 — Add DriftGuardTest (Four New ArchUnit Gates)</w:t>
      </w:r>
    </w:p>
    <w:p>
      <w:pPr>
        <w:spacing w:before="50" w:after="90"/>
      </w:pPr>
      <w:r>
        <w:rPr>
          <w:rFonts w:ascii="Arial" w:cs="Arial" w:eastAsia="Arial" w:hAnsi="Arial"/>
          <w:sz w:val="22"/>
          <w:szCs w:val="22"/>
        </w:rPr>
        <w:t xml:space="preserve">These four rules turn the drift patterns that currently live in documentation into compile-time failures. Once wired, mvn compile fails the moment Code introduces the pattern. Code never needs to read the drift taxonomy again.</w:t>
      </w:r>
    </w:p>
    <w:p>
      <w:pPr>
        <w:spacing w:before="50" w:after="50"/>
      </w:pPr>
      <w:r>
        <w:t xml:space="preserve"/>
      </w:r>
    </w:p>
    <w:p>
      <w:pPr>
        <w:spacing w:before="50" w:after="90"/>
      </w:pPr>
      <w:r>
        <w:rPr>
          <w:rFonts w:ascii="Arial" w:cs="Arial" w:eastAsia="Arial" w:hAnsi="Arial"/>
          <w:sz w:val="22"/>
          <w:szCs w:val="22"/>
        </w:rPr>
        <w:t xml:space="preserve">Create: DAGCompiler/src/test/java/com/bim/compiler/arch/DriftGuardTest.java</w:t>
      </w:r>
    </w:p>
    <w:p>
      <w:pPr>
        <w:spacing w:before="50" w:after="50"/>
      </w:pPr>
      <w:r>
        <w:t xml:space="preserve"/>
      </w:r>
    </w:p>
    <w:p>
      <w:pPr>
        <w:shd w:fill="EEF3F8" w:val="clear"/>
        <w:spacing w:before="5" w:after="5"/>
        <w:ind w:left="540"/>
      </w:pPr>
      <w:r>
        <w:rPr>
          <w:rFonts w:ascii="Courier New" w:cs="Courier New" w:eastAsia="Courier New" w:hAnsi="Courier New"/>
          <w:b/>
          <w:bCs/>
          <w:color w:val="0D2F55"/>
          <w:sz w:val="18"/>
          <w:szCs w:val="18"/>
        </w:rPr>
        <w:t xml:space="preserve">@AnalyzeClasses(packages = "com.bim.compiler")</w:t>
      </w:r>
    </w:p>
    <w:p>
      <w:pPr>
        <w:shd w:fill="EEF3F8" w:val="clear"/>
        <w:spacing w:before="5" w:after="5"/>
        <w:ind w:left="540"/>
      </w:pPr>
      <w:r>
        <w:rPr>
          <w:rFonts w:ascii="Courier New" w:cs="Courier New" w:eastAsia="Courier New" w:hAnsi="Courier New"/>
          <w:color w:val="0D2F55"/>
          <w:sz w:val="18"/>
          <w:szCs w:val="18"/>
        </w:rPr>
        <w:t xml:space="preserve">public class DriftGuardTest {</w:t>
      </w:r>
    </w:p>
    <w:p>
      <w:pPr>
        <w:spacing w:before="50" w:after="50"/>
      </w:pPr>
      <w:r>
        <w:t xml:space="preserve"/>
      </w:r>
    </w:p>
    <w:p>
      <w:pPr>
        <w:shd w:fill="EEF3F8" w:val="clear"/>
        <w:spacing w:before="5" w:after="5"/>
        <w:ind w:left="540"/>
      </w:pPr>
      <w:r>
        <w:rPr>
          <w:rFonts w:ascii="Courier New" w:cs="Courier New" w:eastAsia="Courier New" w:hAnsi="Courier New"/>
          <w:b/>
          <w:bCs/>
          <w:color w:val="0D2F55"/>
          <w:sz w:val="18"/>
          <w:szCs w:val="18"/>
        </w:rPr>
        <w:t xml:space="preserve">    // D1 — no getOrDefault in resolver/bom/placement packages</w:t>
      </w:r>
    </w:p>
    <w:p>
      <w:pPr>
        <w:shd w:fill="EEF3F8" w:val="clear"/>
        <w:spacing w:before="5" w:after="5"/>
        <w:ind w:left="540"/>
      </w:pPr>
      <w:r>
        <w:rPr>
          <w:rFonts w:ascii="Courier New" w:cs="Courier New" w:eastAsia="Courier New" w:hAnsi="Courier New"/>
          <w:color w:val="0D2F55"/>
          <w:sz w:val="18"/>
          <w:szCs w:val="18"/>
        </w:rPr>
        <w:t xml:space="preserve">    @ArchTest</w:t>
      </w:r>
    </w:p>
    <w:p>
      <w:pPr>
        <w:shd w:fill="EEF3F8" w:val="clear"/>
        <w:spacing w:before="5" w:after="5"/>
        <w:ind w:left="540"/>
      </w:pPr>
      <w:r>
        <w:rPr>
          <w:rFonts w:ascii="Courier New" w:cs="Courier New" w:eastAsia="Courier New" w:hAnsi="Courier New"/>
          <w:color w:val="0D2F55"/>
          <w:sz w:val="18"/>
          <w:szCs w:val="18"/>
        </w:rPr>
        <w:t xml:space="preserve">    static final ArchRule NO_OR_DEFAULT = noClasses()</w:t>
      </w:r>
    </w:p>
    <w:p>
      <w:pPr>
        <w:shd w:fill="EEF3F8" w:val="clear"/>
        <w:spacing w:before="5" w:after="5"/>
        <w:ind w:left="540"/>
      </w:pPr>
      <w:r>
        <w:rPr>
          <w:rFonts w:ascii="Courier New" w:cs="Courier New" w:eastAsia="Courier New" w:hAnsi="Courier New"/>
          <w:color w:val="0D2F55"/>
          <w:sz w:val="18"/>
          <w:szCs w:val="18"/>
        </w:rPr>
        <w:t xml:space="preserve">        .that().resideInAnyPackage("..resolver..","..bom..","..placement..")</w:t>
      </w:r>
    </w:p>
    <w:p>
      <w:pPr>
        <w:shd w:fill="EEF3F8" w:val="clear"/>
        <w:spacing w:before="5" w:after="5"/>
        <w:ind w:left="540"/>
      </w:pPr>
      <w:r>
        <w:rPr>
          <w:rFonts w:ascii="Courier New" w:cs="Courier New" w:eastAsia="Courier New" w:hAnsi="Courier New"/>
          <w:color w:val="0D2F55"/>
          <w:sz w:val="18"/>
          <w:szCs w:val="18"/>
        </w:rPr>
        <w:t xml:space="preserve">        .should().callMethodWhere(target().getOwner().isAssignableTo(Map.class)</w:t>
      </w:r>
    </w:p>
    <w:p>
      <w:pPr>
        <w:shd w:fill="EEF3F8" w:val="clear"/>
        <w:spacing w:before="5" w:after="5"/>
        <w:ind w:left="540"/>
      </w:pPr>
      <w:r>
        <w:rPr>
          <w:rFonts w:ascii="Courier New" w:cs="Courier New" w:eastAsia="Courier New" w:hAnsi="Courier New"/>
          <w:color w:val="0D2F55"/>
          <w:sz w:val="18"/>
          <w:szCs w:val="18"/>
        </w:rPr>
        <w:t xml:space="preserve">            .and(target().getName().isEqualTo("getOrDefault")))</w:t>
      </w:r>
    </w:p>
    <w:p>
      <w:pPr>
        <w:shd w:fill="EEF3F8" w:val="clear"/>
        <w:spacing w:before="5" w:after="5"/>
        <w:ind w:left="540"/>
      </w:pPr>
      <w:r>
        <w:rPr>
          <w:rFonts w:ascii="Courier New" w:cs="Courier New" w:eastAsia="Courier New" w:hAnsi="Courier New"/>
          <w:color w:val="0D2F55"/>
          <w:sz w:val="18"/>
          <w:szCs w:val="18"/>
        </w:rPr>
        <w:t xml:space="preserve">        .as("[D1] Use getOrThrow() not getOrDefault() — Value Invention drift");</w:t>
      </w:r>
    </w:p>
    <w:p>
      <w:pPr>
        <w:spacing w:before="50" w:after="50"/>
      </w:pPr>
      <w:r>
        <w:t xml:space="preserve"/>
      </w:r>
    </w:p>
    <w:p>
      <w:pPr>
        <w:shd w:fill="EEF3F8" w:val="clear"/>
        <w:spacing w:before="5" w:after="5"/>
        <w:ind w:left="540"/>
      </w:pPr>
      <w:r>
        <w:rPr>
          <w:rFonts w:ascii="Courier New" w:cs="Courier New" w:eastAsia="Courier New" w:hAnsi="Courier New"/>
          <w:b/>
          <w:bCs/>
          <w:color w:val="0D2F55"/>
          <w:sz w:val="18"/>
          <w:szCs w:val="18"/>
        </w:rPr>
        <w:t xml:space="preserve">    // D2 — no bindParametric call outside BoundElement</w:t>
      </w:r>
    </w:p>
    <w:p>
      <w:pPr>
        <w:shd w:fill="EEF3F8" w:val="clear"/>
        <w:spacing w:before="5" w:after="5"/>
        <w:ind w:left="540"/>
      </w:pPr>
      <w:r>
        <w:rPr>
          <w:rFonts w:ascii="Courier New" w:cs="Courier New" w:eastAsia="Courier New" w:hAnsi="Courier New"/>
          <w:color w:val="0D2F55"/>
          <w:sz w:val="18"/>
          <w:szCs w:val="18"/>
        </w:rPr>
        <w:t xml:space="preserve">    @ArchTest</w:t>
      </w:r>
    </w:p>
    <w:p>
      <w:pPr>
        <w:shd w:fill="EEF3F8" w:val="clear"/>
        <w:spacing w:before="5" w:after="5"/>
        <w:ind w:left="540"/>
      </w:pPr>
      <w:r>
        <w:rPr>
          <w:rFonts w:ascii="Courier New" w:cs="Courier New" w:eastAsia="Courier New" w:hAnsi="Courier New"/>
          <w:color w:val="0D2F55"/>
          <w:sz w:val="18"/>
          <w:szCs w:val="18"/>
        </w:rPr>
        <w:t xml:space="preserve">    static final ArchRule NO_BBOX_FALLBACK = noClasses()</w:t>
      </w:r>
    </w:p>
    <w:p>
      <w:pPr>
        <w:shd w:fill="EEF3F8" w:val="clear"/>
        <w:spacing w:before="5" w:after="5"/>
        <w:ind w:left="540"/>
      </w:pPr>
      <w:r>
        <w:rPr>
          <w:rFonts w:ascii="Courier New" w:cs="Courier New" w:eastAsia="Courier New" w:hAnsi="Courier New"/>
          <w:color w:val="0D2F55"/>
          <w:sz w:val="18"/>
          <w:szCs w:val="18"/>
        </w:rPr>
        <w:t xml:space="preserve">        .that().doNotHaveFullyQualifiedName("com.bim.compiler.model.BoundElement")</w:t>
      </w:r>
    </w:p>
    <w:p>
      <w:pPr>
        <w:shd w:fill="EEF3F8" w:val="clear"/>
        <w:spacing w:before="5" w:after="5"/>
        <w:ind w:left="540"/>
      </w:pPr>
      <w:r>
        <w:rPr>
          <w:rFonts w:ascii="Courier New" w:cs="Courier New" w:eastAsia="Courier New" w:hAnsi="Courier New"/>
          <w:color w:val="0D2F55"/>
          <w:sz w:val="18"/>
          <w:szCs w:val="18"/>
        </w:rPr>
        <w:t xml:space="preserve">        .should().callMethodWhere(target().getName().isEqualTo("bindParametric"))</w:t>
      </w:r>
    </w:p>
    <w:p>
      <w:pPr>
        <w:shd w:fill="EEF3F8" w:val="clear"/>
        <w:spacing w:before="5" w:after="5"/>
        <w:ind w:left="540"/>
      </w:pPr>
      <w:r>
        <w:rPr>
          <w:rFonts w:ascii="Courier New" w:cs="Courier New" w:eastAsia="Courier New" w:hAnsi="Courier New"/>
          <w:color w:val="0D2F55"/>
          <w:sz w:val="18"/>
          <w:szCs w:val="18"/>
        </w:rPr>
        <w:t xml:space="preserve">        .as("[D2] Silent BBox fallback. Add row to ad_geometry_map.");</w:t>
      </w:r>
    </w:p>
    <w:p>
      <w:pPr>
        <w:spacing w:before="50" w:after="50"/>
      </w:pPr>
      <w:r>
        <w:t xml:space="preserve"/>
      </w:r>
    </w:p>
    <w:p>
      <w:pPr>
        <w:shd w:fill="EEF3F8" w:val="clear"/>
        <w:spacing w:before="5" w:after="5"/>
        <w:ind w:left="540"/>
      </w:pPr>
      <w:r>
        <w:rPr>
          <w:rFonts w:ascii="Courier New" w:cs="Courier New" w:eastAsia="Courier New" w:hAnsi="Courier New"/>
          <w:b/>
          <w:bCs/>
          <w:color w:val="0D2F55"/>
          <w:sz w:val="18"/>
          <w:szCs w:val="18"/>
        </w:rPr>
        <w:t xml:space="preserve">    // D5 — no building name string comparisons in pipeline/resolver/compiler</w:t>
      </w:r>
    </w:p>
    <w:p>
      <w:pPr>
        <w:shd w:fill="EEF3F8" w:val="clear"/>
        <w:spacing w:before="5" w:after="5"/>
        <w:ind w:left="540"/>
      </w:pPr>
      <w:r>
        <w:rPr>
          <w:rFonts w:ascii="Courier New" w:cs="Courier New" w:eastAsia="Courier New" w:hAnsi="Courier New"/>
          <w:color w:val="0D2F55"/>
          <w:sz w:val="18"/>
          <w:szCs w:val="18"/>
        </w:rPr>
        <w:t xml:space="preserve">    @ArchTest</w:t>
      </w:r>
    </w:p>
    <w:p>
      <w:pPr>
        <w:shd w:fill="EEF3F8" w:val="clear"/>
        <w:spacing w:before="5" w:after="5"/>
        <w:ind w:left="540"/>
      </w:pPr>
      <w:r>
        <w:rPr>
          <w:rFonts w:ascii="Courier New" w:cs="Courier New" w:eastAsia="Courier New" w:hAnsi="Courier New"/>
          <w:color w:val="0D2F55"/>
          <w:sz w:val="18"/>
          <w:szCs w:val="18"/>
        </w:rPr>
        <w:t xml:space="preserve">    static final ArchRule NO_BUILDING_STRINGS = noClasses()</w:t>
      </w:r>
    </w:p>
    <w:p>
      <w:pPr>
        <w:shd w:fill="EEF3F8" w:val="clear"/>
        <w:spacing w:before="5" w:after="5"/>
        <w:ind w:left="540"/>
      </w:pPr>
      <w:r>
        <w:rPr>
          <w:rFonts w:ascii="Courier New" w:cs="Courier New" w:eastAsia="Courier New" w:hAnsi="Courier New"/>
          <w:color w:val="0D2F55"/>
          <w:sz w:val="18"/>
          <w:szCs w:val="18"/>
        </w:rPr>
        <w:t xml:space="preserve">        .that().resideInAnyPackage("..pipeline..","..resolver..","..compiler..")</w:t>
      </w:r>
    </w:p>
    <w:p>
      <w:pPr>
        <w:shd w:fill="EEF3F8" w:val="clear"/>
        <w:spacing w:before="5" w:after="5"/>
        <w:ind w:left="540"/>
      </w:pPr>
      <w:r>
        <w:rPr>
          <w:rFonts w:ascii="Courier New" w:cs="Courier New" w:eastAsia="Courier New" w:hAnsi="Courier New"/>
          <w:color w:val="0D2F55"/>
          <w:sz w:val="18"/>
          <w:szCs w:val="18"/>
        </w:rPr>
        <w:t xml:space="preserve">        .should().callMethodWhere(target().getName().isEqualTo("equals")</w:t>
      </w:r>
    </w:p>
    <w:p>
      <w:pPr>
        <w:shd w:fill="EEF3F8" w:val="clear"/>
        <w:spacing w:before="5" w:after="5"/>
        <w:ind w:left="540"/>
      </w:pPr>
      <w:r>
        <w:rPr>
          <w:rFonts w:ascii="Courier New" w:cs="Courier New" w:eastAsia="Courier New" w:hAnsi="Courier New"/>
          <w:color w:val="0D2F55"/>
          <w:sz w:val="18"/>
          <w:szCs w:val="18"/>
        </w:rPr>
        <w:t xml:space="preserve">            .and(target().getOwner().isAssignableTo(String.class))</w:t>
      </w:r>
    </w:p>
    <w:p>
      <w:pPr>
        <w:shd w:fill="EEF3F8" w:val="clear"/>
        <w:spacing w:before="5" w:after="5"/>
        <w:ind w:left="540"/>
      </w:pPr>
      <w:r>
        <w:rPr>
          <w:rFonts w:ascii="Courier New" w:cs="Courier New" w:eastAsia="Courier New" w:hAnsi="Courier New"/>
          <w:color w:val="0D2F55"/>
          <w:sz w:val="18"/>
          <w:szCs w:val="18"/>
        </w:rPr>
        <w:t xml:space="preserve">            .and(target().getParameters().toString()</w:t>
      </w:r>
    </w:p>
    <w:p>
      <w:pPr>
        <w:shd w:fill="EEF3F8" w:val="clear"/>
        <w:spacing w:before="5" w:after="5"/>
        <w:ind w:left="540"/>
      </w:pPr>
      <w:r>
        <w:rPr>
          <w:rFonts w:ascii="Courier New" w:cs="Courier New" w:eastAsia="Courier New" w:hAnsi="Courier New"/>
          <w:color w:val="0D2F55"/>
          <w:sz w:val="18"/>
          <w:szCs w:val="18"/>
        </w:rPr>
        <w:t xml:space="preserve">                .matches(".*(SampleHouse|Duplex|TBLKTN|Terminal|Ifc4_|Ifc2x3_).*")))</w:t>
      </w:r>
    </w:p>
    <w:p>
      <w:pPr>
        <w:shd w:fill="EEF3F8" w:val="clear"/>
        <w:spacing w:before="5" w:after="5"/>
        <w:ind w:left="540"/>
      </w:pPr>
      <w:r>
        <w:rPr>
          <w:rFonts w:ascii="Courier New" w:cs="Courier New" w:eastAsia="Courier New" w:hAnsi="Courier New"/>
          <w:color w:val="0D2F55"/>
          <w:sz w:val="18"/>
          <w:szCs w:val="18"/>
        </w:rPr>
        <w:t xml:space="preserve">        .as("[D5] Building name in pipeline code. Move to ad_compiler_config.");</w:t>
      </w:r>
    </w:p>
    <w:p>
      <w:pPr>
        <w:spacing w:before="50" w:after="50"/>
      </w:pPr>
      <w:r>
        <w:t xml:space="preserve"/>
      </w:r>
    </w:p>
    <w:p>
      <w:pPr>
        <w:shd w:fill="EEF3F8" w:val="clear"/>
        <w:spacing w:before="5" w:after="5"/>
        <w:ind w:left="540"/>
      </w:pPr>
      <w:r>
        <w:rPr>
          <w:rFonts w:ascii="Courier New" w:cs="Courier New" w:eastAsia="Courier New" w:hAnsi="Courier New"/>
          <w:b/>
          <w:bCs/>
          <w:color w:val="0D2F55"/>
          <w:sz w:val="18"/>
          <w:szCs w:val="18"/>
        </w:rPr>
        <w:t xml:space="preserve">    // D6 — perStoreyClasses implicit guard must never return</w:t>
      </w:r>
    </w:p>
    <w:p>
      <w:pPr>
        <w:shd w:fill="EEF3F8" w:val="clear"/>
        <w:spacing w:before="5" w:after="5"/>
        <w:ind w:left="540"/>
      </w:pPr>
      <w:r>
        <w:rPr>
          <w:rFonts w:ascii="Courier New" w:cs="Courier New" w:eastAsia="Courier New" w:hAnsi="Courier New"/>
          <w:color w:val="0D2F55"/>
          <w:sz w:val="18"/>
          <w:szCs w:val="18"/>
        </w:rPr>
        <w:t xml:space="preserve">    @ArchTest</w:t>
      </w:r>
    </w:p>
    <w:p>
      <w:pPr>
        <w:shd w:fill="EEF3F8" w:val="clear"/>
        <w:spacing w:before="5" w:after="5"/>
        <w:ind w:left="540"/>
      </w:pPr>
      <w:r>
        <w:rPr>
          <w:rFonts w:ascii="Courier New" w:cs="Courier New" w:eastAsia="Courier New" w:hAnsi="Courier New"/>
          <w:color w:val="0D2F55"/>
          <w:sz w:val="18"/>
          <w:szCs w:val="18"/>
        </w:rPr>
        <w:t xml:space="preserve">    static final ArchRule NO_IMPLICIT_GUARD = noFields()</w:t>
      </w:r>
    </w:p>
    <w:p>
      <w:pPr>
        <w:shd w:fill="EEF3F8" w:val="clear"/>
        <w:spacing w:before="5" w:after="5"/>
        <w:ind w:left="540"/>
      </w:pPr>
      <w:r>
        <w:rPr>
          <w:rFonts w:ascii="Courier New" w:cs="Courier New" w:eastAsia="Courier New" w:hAnsi="Courier New"/>
          <w:color w:val="0D2F55"/>
          <w:sz w:val="18"/>
          <w:szCs w:val="18"/>
        </w:rPr>
        <w:t xml:space="preserve">        .that().haveNameMatching("perStoreyClasses|compiledStoreys|nameMatch")</w:t>
      </w:r>
    </w:p>
    <w:p>
      <w:pPr>
        <w:shd w:fill="EEF3F8" w:val="clear"/>
        <w:spacing w:before="5" w:after="5"/>
        <w:ind w:left="540"/>
      </w:pPr>
      <w:r>
        <w:rPr>
          <w:rFonts w:ascii="Courier New" w:cs="Courier New" w:eastAsia="Courier New" w:hAnsi="Courier New"/>
          <w:color w:val="0D2F55"/>
          <w:sz w:val="18"/>
          <w:szCs w:val="18"/>
        </w:rPr>
        <w:t xml:space="preserve">        .should().exist()</w:t>
      </w:r>
    </w:p>
    <w:p>
      <w:pPr>
        <w:shd w:fill="EEF3F8" w:val="clear"/>
        <w:spacing w:before="5" w:after="5"/>
        <w:ind w:left="540"/>
      </w:pPr>
      <w:r>
        <w:rPr>
          <w:rFonts w:ascii="Courier New" w:cs="Courier New" w:eastAsia="Courier New" w:hAnsi="Courier New"/>
          <w:color w:val="0D2F55"/>
          <w:sz w:val="18"/>
          <w:szCs w:val="18"/>
        </w:rPr>
        <w:t xml:space="preserve">        .as("[D6] Implicit name-match guard. See perStoreyClasses regression.");</w:t>
      </w:r>
    </w:p>
    <w:p>
      <w:pPr>
        <w:shd w:fill="EEF3F8" w:val="clear"/>
        <w:spacing w:before="5" w:after="5"/>
        <w:ind w:left="540"/>
      </w:pPr>
      <w:r>
        <w:rPr>
          <w:rFonts w:ascii="Courier New" w:cs="Courier New" w:eastAsia="Courier New" w:hAnsi="Courier New"/>
          <w:color w:val="0D2F55"/>
          <w:sz w:val="18"/>
          <w:szCs w:val="18"/>
        </w:rPr>
        <w:t xml:space="preserve">}</w:t>
      </w:r>
    </w:p>
    <w:p>
      <w:pPr>
        <w:spacing w:before="50" w:after="50"/>
      </w:pPr>
      <w:r>
        <w:t xml:space="preserve"/>
      </w:r>
    </w:p>
    <w:p>
      <w:pPr>
        <w:spacing w:before="50" w:after="90"/>
      </w:pPr>
      <w:r>
        <w:rPr>
          <w:rFonts w:ascii="Arial" w:cs="Arial" w:eastAsia="Arial" w:hAnsi="Arial"/>
          <w:sz w:val="22"/>
          <w:szCs w:val="22"/>
        </w:rPr>
        <w:t xml:space="preserve">Add to pom.xml surefire &lt;includes&gt; block:</w:t>
      </w:r>
    </w:p>
    <w:p>
      <w:pPr>
        <w:shd w:fill="EEF3F8" w:val="clear"/>
        <w:spacing w:before="5" w:after="5"/>
        <w:ind w:left="540"/>
      </w:pPr>
      <w:r>
        <w:rPr>
          <w:rFonts w:ascii="Courier New" w:cs="Courier New" w:eastAsia="Courier New" w:hAnsi="Courier New"/>
          <w:color w:val="0D2F55"/>
          <w:sz w:val="18"/>
          <w:szCs w:val="18"/>
        </w:rPr>
        <w:t xml:space="preserve">&lt;include&gt;**/arch/*Test.java&lt;/include&gt;</w:t>
      </w:r>
    </w:p>
    <w:p>
      <w:pPr>
        <w:spacing w:before="50" w:after="50"/>
      </w:pPr>
      <w:r>
        <w:t xml:space="preserve"/>
      </w:r>
    </w:p>
    <w:p>
      <w:pPr>
        <w:shd w:fill="FCE4D6" w:val="clear"/>
        <w:spacing w:before="50" w:after="50"/>
      </w:pPr>
      <w:r>
        <w:rPr>
          <w:rFonts w:ascii="Arial" w:cs="Arial" w:eastAsia="Arial" w:hAnsi="Arial"/>
          <w:b/>
          <w:bCs/>
          <w:color w:val="7B0000"/>
          <w:sz w:val="20"/>
          <w:szCs w:val="20"/>
        </w:rPr>
        <w:t xml:space="preserve">  ⛑  Run mvn test after adding DriftGuardTest. All four rules must pass green before proceeding to Step 2.</w:t>
      </w:r>
    </w:p>
    <w:p>
      <w:pPr>
        <w:spacing w:before="50" w:after="50"/>
      </w:pPr>
      <w:r>
        <w:t xml:space="preserve"/>
      </w:r>
    </w:p>
    <w:p>
      <w:pPr>
        <w:pBdr>
          <w:bottom w:val="single" w:color="CCCCCC" w:sz="4" w:space="1"/>
        </w:pBdr>
        <w:spacing w:before="90" w:after="90"/>
      </w:pPr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3.  Step 2 — Replace Silent Fallbacks with Hard Throws</w:t>
      </w:r>
    </w:p>
    <w:p>
      <w:pPr>
        <w:spacing w:before="50" w:after="90"/>
      </w:pPr>
      <w:r>
        <w:rPr>
          <w:rFonts w:ascii="Arial" w:cs="Arial" w:eastAsia="Arial" w:hAnsi="Arial"/>
          <w:sz w:val="22"/>
          <w:szCs w:val="22"/>
        </w:rPr>
        <w:t xml:space="preserve">Find every silent fallback in non-test code and replace with MetadataMissingException. The D2 gate will permanently prevent them returning.</w:t>
      </w:r>
    </w:p>
    <w:p>
      <w:pPr>
        <w:spacing w:before="50" w:after="50"/>
      </w:pPr>
      <w:r>
        <w:t xml:space="preserve"/>
      </w:r>
    </w:p>
    <w:p>
      <w:pPr>
        <w:shd w:fill="EEF3F8" w:val="clear"/>
        <w:spacing w:before="5" w:after="5"/>
        <w:ind w:left="540"/>
      </w:pPr>
      <w:r>
        <w:rPr>
          <w:rFonts w:ascii="Courier New" w:cs="Courier New" w:eastAsia="Courier New" w:hAnsi="Courier New"/>
          <w:color w:val="0D2F55"/>
          <w:sz w:val="18"/>
          <w:szCs w:val="18"/>
        </w:rPr>
        <w:t xml:space="preserve"># Find all instances — must return zero hits after this step</w:t>
      </w:r>
    </w:p>
    <w:p>
      <w:pPr>
        <w:shd w:fill="EEF3F8" w:val="clear"/>
        <w:spacing w:before="5" w:after="5"/>
        <w:ind w:left="540"/>
      </w:pPr>
      <w:r>
        <w:rPr>
          <w:rFonts w:ascii="Courier New" w:cs="Courier New" w:eastAsia="Courier New" w:hAnsi="Courier New"/>
          <w:color w:val="0D2F55"/>
          <w:sz w:val="18"/>
          <w:szCs w:val="18"/>
        </w:rPr>
        <w:t xml:space="preserve">grep -rn 'bindParametric\|orElse(null)\|getOrDefault.*null' \</w:t>
      </w:r>
    </w:p>
    <w:p>
      <w:pPr>
        <w:shd w:fill="EEF3F8" w:val="clear"/>
        <w:spacing w:before="5" w:after="5"/>
        <w:ind w:left="540"/>
      </w:pPr>
      <w:r>
        <w:rPr>
          <w:rFonts w:ascii="Courier New" w:cs="Courier New" w:eastAsia="Courier New" w:hAnsi="Courier New"/>
          <w:color w:val="0D2F55"/>
          <w:sz w:val="18"/>
          <w:szCs w:val="18"/>
        </w:rPr>
        <w:t xml:space="preserve">  DAGCompiler/src/main/java --include='*.java' | grep -v test</w:t>
      </w:r>
    </w:p>
    <w:p>
      <w:pPr>
        <w:spacing w:before="50" w:after="50"/>
      </w:pPr>
      <w:r>
        <w:t xml:space="preserve"/>
      </w:r>
    </w:p>
    <w:p>
      <w:pPr>
        <w:spacing w:before="50" w:after="90"/>
      </w:pPr>
      <w:r>
        <w:rPr>
          <w:rFonts w:ascii="Arial" w:cs="Arial" w:eastAsia="Arial" w:hAnsi="Arial"/>
          <w:sz w:val="22"/>
          <w:szCs w:val="22"/>
        </w:rPr>
        <w:t xml:space="preserve">For each hit:</w:t>
      </w:r>
    </w:p>
    <w:p>
      <w:pPr>
        <w:shd w:fill="EEF3F8" w:val="clear"/>
        <w:spacing w:before="5" w:after="5"/>
        <w:ind w:left="540"/>
      </w:pPr>
      <w:r>
        <w:rPr>
          <w:rFonts w:ascii="Courier New" w:cs="Courier New" w:eastAsia="Courier New" w:hAnsi="Courier New"/>
          <w:b/>
          <w:bCs/>
          <w:color w:val="0D2F55"/>
          <w:sz w:val="18"/>
          <w:szCs w:val="18"/>
        </w:rPr>
        <w:t xml:space="preserve">// BEFORE — illegal</w:t>
      </w:r>
    </w:p>
    <w:p>
      <w:pPr>
        <w:shd w:fill="EEF3F8" w:val="clear"/>
        <w:spacing w:before="5" w:after="5"/>
        <w:ind w:left="540"/>
      </w:pPr>
      <w:r>
        <w:rPr>
          <w:rFonts w:ascii="Courier New" w:cs="Courier New" w:eastAsia="Courier New" w:hAnsi="Courier New"/>
          <w:color w:val="0D2F55"/>
          <w:sz w:val="18"/>
          <w:szCs w:val="18"/>
        </w:rPr>
        <w:t xml:space="preserve">Geometry g = map.getOrDefault(ref, null);</w:t>
      </w:r>
    </w:p>
    <w:p>
      <w:pPr>
        <w:shd w:fill="EEF3F8" w:val="clear"/>
        <w:spacing w:before="5" w:after="5"/>
        <w:ind w:left="540"/>
      </w:pPr>
      <w:r>
        <w:rPr>
          <w:rFonts w:ascii="Courier New" w:cs="Courier New" w:eastAsia="Courier New" w:hAnsi="Courier New"/>
          <w:color w:val="0D2F55"/>
          <w:sz w:val="18"/>
          <w:szCs w:val="18"/>
        </w:rPr>
        <w:t xml:space="preserve">if (g == null) return bindParametric(bounds);</w:t>
      </w:r>
    </w:p>
    <w:p>
      <w:pPr>
        <w:spacing w:before="50" w:after="50"/>
      </w:pPr>
      <w:r>
        <w:t xml:space="preserve"/>
      </w:r>
    </w:p>
    <w:p>
      <w:pPr>
        <w:shd w:fill="EEF3F8" w:val="clear"/>
        <w:spacing w:before="5" w:after="5"/>
        <w:ind w:left="540"/>
      </w:pPr>
      <w:r>
        <w:rPr>
          <w:rFonts w:ascii="Courier New" w:cs="Courier New" w:eastAsia="Courier New" w:hAnsi="Courier New"/>
          <w:b/>
          <w:bCs/>
          <w:color w:val="0D2F55"/>
          <w:sz w:val="18"/>
          <w:szCs w:val="18"/>
        </w:rPr>
        <w:t xml:space="preserve">// AFTER — required</w:t>
      </w:r>
    </w:p>
    <w:p>
      <w:pPr>
        <w:shd w:fill="EEF3F8" w:val="clear"/>
        <w:spacing w:before="5" w:after="5"/>
        <w:ind w:left="540"/>
      </w:pPr>
      <w:r>
        <w:rPr>
          <w:rFonts w:ascii="Courier New" w:cs="Courier New" w:eastAsia="Courier New" w:hAnsi="Courier New"/>
          <w:color w:val="0D2F55"/>
          <w:sz w:val="18"/>
          <w:szCs w:val="18"/>
        </w:rPr>
        <w:t xml:space="preserve">Geometry g = map.getOrThrow(ref,</w:t>
      </w:r>
    </w:p>
    <w:p>
      <w:pPr>
        <w:shd w:fill="EEF3F8" w:val="clear"/>
        <w:spacing w:before="5" w:after="5"/>
        <w:ind w:left="540"/>
      </w:pPr>
      <w:r>
        <w:rPr>
          <w:rFonts w:ascii="Courier New" w:cs="Courier New" w:eastAsia="Courier New" w:hAnsi="Courier New"/>
          <w:color w:val="0D2F55"/>
          <w:sz w:val="18"/>
          <w:szCs w:val="18"/>
        </w:rPr>
        <w:t xml:space="preserve">    "No geometry_map entry for element_ref=" + ref +</w:t>
      </w:r>
    </w:p>
    <w:p>
      <w:pPr>
        <w:shd w:fill="EEF3F8" w:val="clear"/>
        <w:spacing w:before="5" w:after="5"/>
        <w:ind w:left="540"/>
      </w:pPr>
      <w:r>
        <w:rPr>
          <w:rFonts w:ascii="Courier New" w:cs="Courier New" w:eastAsia="Courier New" w:hAnsi="Courier New"/>
          <w:color w:val="0D2F55"/>
          <w:sz w:val="18"/>
          <w:szCs w:val="18"/>
        </w:rPr>
        <w:t xml:space="preserve">    " ifc_class=" + ifcClass +</w:t>
      </w:r>
    </w:p>
    <w:p>
      <w:pPr>
        <w:shd w:fill="EEF3F8" w:val="clear"/>
        <w:spacing w:before="5" w:after="5"/>
        <w:ind w:left="540"/>
      </w:pPr>
      <w:r>
        <w:rPr>
          <w:rFonts w:ascii="Courier New" w:cs="Courier New" w:eastAsia="Courier New" w:hAnsi="Courier New"/>
          <w:color w:val="0D2F55"/>
          <w:sz w:val="18"/>
          <w:szCs w:val="18"/>
        </w:rPr>
        <w:t xml:space="preserve">    " [add row to ad_geometry_map]");</w:t>
      </w:r>
    </w:p>
    <w:p>
      <w:pPr>
        <w:spacing w:before="50" w:after="50"/>
      </w:pPr>
      <w:r>
        <w:t xml:space="preserve"/>
      </w:r>
    </w:p>
    <w:p>
      <w:pPr>
        <w:spacing w:before="50" w:after="90"/>
      </w:pPr>
      <w:r>
        <w:rPr>
          <w:rFonts w:ascii="Arial" w:cs="Arial" w:eastAsia="Arial" w:hAnsi="Arial"/>
          <w:sz w:val="22"/>
          <w:szCs w:val="22"/>
        </w:rPr>
        <w:t xml:space="preserve">After replacement: D2 gate passes. All 4 building digests must be unchanged.</w:t>
      </w:r>
    </w:p>
    <w:p>
      <w:pPr>
        <w:spacing w:before="50" w:after="50"/>
      </w:pPr>
      <w:r>
        <w:t xml:space="preserve"/>
      </w:r>
    </w:p>
    <w:p>
      <w:pPr>
        <w:pBdr>
          <w:bottom w:val="single" w:color="CCCCCC" w:sz="4" w:space="1"/>
        </w:pBdr>
        <w:spacing w:before="90" w:after="90"/>
      </w:pPr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4.  Step 3 — Add TB-LKTN X-Ray Tests (RED First, Then Fix)</w:t>
      </w:r>
    </w:p>
    <w:p>
      <w:pPr>
        <w:spacing w:before="50" w:after="90"/>
      </w:pPr>
      <w:r>
        <w:rPr>
          <w:rFonts w:ascii="Arial" w:cs="Arial" w:eastAsia="Arial" w:hAnsi="Arial"/>
          <w:sz w:val="22"/>
          <w:szCs w:val="22"/>
        </w:rPr>
        <w:t xml:space="preserve">TB-LKTN has two known bugs: furniture sunken into floor (Z wrong) and possibly zero furniture emitted. Write the detector tests before any fix. Confirm RED. Then fix.</w:t>
      </w:r>
    </w:p>
    <w:p>
      <w:pPr>
        <w:spacing w:before="50" w:after="50"/>
      </w:pPr>
      <w:r>
        <w:t xml:space="preserve"/>
      </w:r>
    </w:p>
    <w:p>
      <w:pPr>
        <w:spacing w:before="50" w:after="90"/>
      </w:pPr>
      <w:r>
        <w:rPr>
          <w:rFonts w:ascii="Arial" w:cs="Arial" w:eastAsia="Arial" w:hAnsi="Arial"/>
          <w:sz w:val="22"/>
          <w:szCs w:val="22"/>
        </w:rPr>
        <w:t xml:space="preserve">Add to: DAGCompiler/src/test/java/com/bim/compiler/xray/LodGeometryXRayTest.java</w:t>
      </w:r>
    </w:p>
    <w:p>
      <w:pPr>
        <w:spacing w:before="50" w:after="50"/>
      </w:pPr>
      <w:r>
        <w:t xml:space="preserve"/>
      </w:r>
    </w:p>
    <w:p>
      <w:pPr>
        <w:shd w:fill="EEF3F8" w:val="clear"/>
        <w:spacing w:before="5" w:after="5"/>
        <w:ind w:left="540"/>
      </w:pPr>
      <w:r>
        <w:rPr>
          <w:rFonts w:ascii="Courier New" w:cs="Courier New" w:eastAsia="Courier New" w:hAnsi="Courier New"/>
          <w:color w:val="0D2F55"/>
          <w:sz w:val="18"/>
          <w:szCs w:val="18"/>
        </w:rPr>
        <w:t xml:space="preserve">@Test</w:t>
      </w:r>
    </w:p>
    <w:p>
      <w:pPr>
        <w:shd w:fill="EEF3F8" w:val="clear"/>
        <w:spacing w:before="5" w:after="5"/>
        <w:ind w:left="540"/>
      </w:pPr>
      <w:r>
        <w:rPr>
          <w:rFonts w:ascii="Courier New" w:cs="Courier New" w:eastAsia="Courier New" w:hAnsi="Courier New"/>
          <w:color w:val="0D2F55"/>
          <w:sz w:val="18"/>
          <w:szCs w:val="18"/>
        </w:rPr>
        <w:t xml:space="preserve">void tbLktn_noSunkenFurniture() {</w:t>
      </w:r>
    </w:p>
    <w:p>
      <w:pPr>
        <w:shd w:fill="EEF3F8" w:val="clear"/>
        <w:spacing w:before="5" w:after="5"/>
        <w:ind w:left="540"/>
      </w:pPr>
      <w:r>
        <w:rPr>
          <w:rFonts w:ascii="Courier New" w:cs="Courier New" w:eastAsia="Courier New" w:hAnsi="Courier New"/>
          <w:color w:val="0D2F55"/>
          <w:sz w:val="18"/>
          <w:szCs w:val="18"/>
        </w:rPr>
        <w:t xml:space="preserve">    // Compile TB-LKTN. Extract all IfcFurnishingElement Z placements.</w:t>
      </w:r>
    </w:p>
    <w:p>
      <w:pPr>
        <w:shd w:fill="EEF3F8" w:val="clear"/>
        <w:spacing w:before="5" w:after="5"/>
        <w:ind w:left="540"/>
      </w:pPr>
      <w:r>
        <w:rPr>
          <w:rFonts w:ascii="Courier New" w:cs="Courier New" w:eastAsia="Courier New" w:hAnsi="Courier New"/>
          <w:color w:val="0D2F55"/>
          <w:sz w:val="18"/>
          <w:szCs w:val="18"/>
        </w:rPr>
        <w:t xml:space="preserve">    // For each element: assert Z &gt;= storey_elevation - 0.001m tolerance.</w:t>
      </w:r>
    </w:p>
    <w:p>
      <w:pPr>
        <w:shd w:fill="EEF3F8" w:val="clear"/>
        <w:spacing w:before="5" w:after="5"/>
        <w:ind w:left="540"/>
      </w:pPr>
      <w:r>
        <w:rPr>
          <w:rFonts w:ascii="Courier New" w:cs="Courier New" w:eastAsia="Courier New" w:hAnsi="Courier New"/>
          <w:color w:val="0D2F55"/>
          <w:sz w:val="18"/>
          <w:szCs w:val="18"/>
        </w:rPr>
        <w:t xml:space="preserve">    // Collect ALL violations. Fail once with full list:</w:t>
      </w:r>
    </w:p>
    <w:p>
      <w:pPr>
        <w:shd w:fill="EEF3F8" w:val="clear"/>
        <w:spacing w:before="5" w:after="5"/>
        <w:ind w:left="540"/>
      </w:pPr>
      <w:r>
        <w:rPr>
          <w:rFonts w:ascii="Courier New" w:cs="Courier New" w:eastAsia="Courier New" w:hAnsi="Courier New"/>
          <w:color w:val="0D2F55"/>
          <w:sz w:val="18"/>
          <w:szCs w:val="18"/>
        </w:rPr>
        <w:t xml:space="preserve">    // "TB-LKTN {ref} sunken: Z={actual} storey={expected}"</w:t>
      </w:r>
    </w:p>
    <w:p>
      <w:pPr>
        <w:shd w:fill="EEF3F8" w:val="clear"/>
        <w:spacing w:before="5" w:after="5"/>
        <w:ind w:left="540"/>
      </w:pPr>
      <w:r>
        <w:rPr>
          <w:rFonts w:ascii="Courier New" w:cs="Courier New" w:eastAsia="Courier New" w:hAnsi="Courier New"/>
          <w:color w:val="0D2F55"/>
          <w:sz w:val="18"/>
          <w:szCs w:val="18"/>
        </w:rPr>
        <w:t xml:space="preserve">    // [EXTRACTED: TBLKTN storey Ground elevation ad_element_rule]</w:t>
      </w:r>
    </w:p>
    <w:p>
      <w:pPr>
        <w:shd w:fill="EEF3F8" w:val="clear"/>
        <w:spacing w:before="5" w:after="5"/>
        <w:ind w:left="540"/>
      </w:pPr>
      <w:r>
        <w:rPr>
          <w:rFonts w:ascii="Courier New" w:cs="Courier New" w:eastAsia="Courier New" w:hAnsi="Courier New"/>
          <w:color w:val="0D2F55"/>
          <w:sz w:val="18"/>
          <w:szCs w:val="18"/>
        </w:rPr>
        <w:t xml:space="preserve">}</w:t>
      </w:r>
    </w:p>
    <w:p>
      <w:pPr>
        <w:spacing w:before="50" w:after="50"/>
      </w:pPr>
      <w:r>
        <w:t xml:space="preserve"/>
      </w:r>
    </w:p>
    <w:p>
      <w:pPr>
        <w:shd w:fill="EEF3F8" w:val="clear"/>
        <w:spacing w:before="5" w:after="5"/>
        <w:ind w:left="540"/>
      </w:pPr>
      <w:r>
        <w:rPr>
          <w:rFonts w:ascii="Courier New" w:cs="Courier New" w:eastAsia="Courier New" w:hAnsi="Courier New"/>
          <w:color w:val="0D2F55"/>
          <w:sz w:val="18"/>
          <w:szCs w:val="18"/>
        </w:rPr>
        <w:t xml:space="preserve">@Test</w:t>
      </w:r>
    </w:p>
    <w:p>
      <w:pPr>
        <w:shd w:fill="EEF3F8" w:val="clear"/>
        <w:spacing w:before="5" w:after="5"/>
        <w:ind w:left="540"/>
      </w:pPr>
      <w:r>
        <w:rPr>
          <w:rFonts w:ascii="Courier New" w:cs="Courier New" w:eastAsia="Courier New" w:hAnsi="Courier New"/>
          <w:color w:val="0D2F55"/>
          <w:sz w:val="18"/>
          <w:szCs w:val="18"/>
        </w:rPr>
        <w:t xml:space="preserve">void tbLktn_furnitureEmitted() {</w:t>
      </w:r>
    </w:p>
    <w:p>
      <w:pPr>
        <w:shd w:fill="EEF3F8" w:val="clear"/>
        <w:spacing w:before="5" w:after="5"/>
        <w:ind w:left="540"/>
      </w:pPr>
      <w:r>
        <w:rPr>
          <w:rFonts w:ascii="Courier New" w:cs="Courier New" w:eastAsia="Courier New" w:hAnsi="Courier New"/>
          <w:color w:val="0D2F55"/>
          <w:sz w:val="18"/>
          <w:szCs w:val="18"/>
        </w:rPr>
        <w:t xml:space="preserve">    // Compile TB-LKTN. Count IfcFurnishingElement in output.</w:t>
      </w:r>
    </w:p>
    <w:p>
      <w:pPr>
        <w:shd w:fill="EEF3F8" w:val="clear"/>
        <w:spacing w:before="5" w:after="5"/>
        <w:ind w:left="540"/>
      </w:pPr>
      <w:r>
        <w:rPr>
          <w:rFonts w:ascii="Courier New" w:cs="Courier New" w:eastAsia="Courier New" w:hAnsi="Courier New"/>
          <w:color w:val="0D2F55"/>
          <w:sz w:val="18"/>
          <w:szCs w:val="18"/>
        </w:rPr>
        <w:t xml:space="preserve">    // Assert count &gt;= 1.</w:t>
      </w:r>
    </w:p>
    <w:p>
      <w:pPr>
        <w:shd w:fill="EEF3F8" w:val="clear"/>
        <w:spacing w:before="5" w:after="5"/>
        <w:ind w:left="540"/>
      </w:pPr>
      <w:r>
        <w:rPr>
          <w:rFonts w:ascii="Courier New" w:cs="Courier New" w:eastAsia="Courier New" w:hAnsi="Courier New"/>
          <w:color w:val="0D2F55"/>
          <w:sz w:val="18"/>
          <w:szCs w:val="18"/>
        </w:rPr>
        <w:t xml:space="preserve">    // Fail: "TB-LKTN compiled with 0 furniture — BOM chain not reaching FURN"</w:t>
      </w:r>
    </w:p>
    <w:p>
      <w:pPr>
        <w:shd w:fill="EEF3F8" w:val="clear"/>
        <w:spacing w:before="5" w:after="5"/>
        <w:ind w:left="540"/>
      </w:pPr>
      <w:r>
        <w:rPr>
          <w:rFonts w:ascii="Courier New" w:cs="Courier New" w:eastAsia="Courier New" w:hAnsi="Courier New"/>
          <w:color w:val="0D2F55"/>
          <w:sz w:val="18"/>
          <w:szCs w:val="18"/>
        </w:rPr>
        <w:t xml:space="preserve">}</w:t>
      </w:r>
    </w:p>
    <w:p>
      <w:pPr>
        <w:spacing w:before="50" w:after="50"/>
      </w:pPr>
      <w:r>
        <w:t xml:space="preserve"/>
      </w:r>
    </w:p>
    <w:p>
      <w:pPr>
        <w:shd w:fill="FCE4D6" w:val="clear"/>
        <w:spacing w:before="50" w:after="50"/>
      </w:pPr>
      <w:r>
        <w:rPr>
          <w:rFonts w:ascii="Arial" w:cs="Arial" w:eastAsia="Arial" w:hAnsi="Arial"/>
          <w:b/>
          <w:bCs/>
          <w:color w:val="7B0000"/>
          <w:sz w:val="20"/>
          <w:szCs w:val="20"/>
        </w:rPr>
        <w:t xml:space="preserve">  ⛑  Commit both tests in RED state first — paste red output to watchdog before applying any fix. A detector never seen failing has never been validated.</w:t>
      </w:r>
    </w:p>
    <w:p>
      <w:pPr>
        <w:spacing w:before="50" w:after="50"/>
      </w:pPr>
      <w:r>
        <w:t xml:space="preserve"/>
      </w:r>
    </w:p>
    <w:p>
      <w:pPr>
        <w:pBdr>
          <w:bottom w:val="single" w:color="CCCCCC" w:sz="4" w:space="1"/>
        </w:pBdr>
        <w:spacing w:before="90" w:after="90"/>
      </w:pPr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5.  Step 4 — Create ad_spatial_rule and ad_callout_rule Schemas</w:t>
      </w:r>
    </w:p>
    <w:p>
      <w:pPr>
        <w:spacing w:before="50" w:after="90"/>
      </w:pPr>
      <w:r>
        <w:rPr>
          <w:rFonts w:ascii="Arial" w:cs="Arial" w:eastAsia="Arial" w:hAnsi="Arial"/>
          <w:sz w:val="22"/>
          <w:szCs w:val="22"/>
        </w:rPr>
        <w:t xml:space="preserve">Foundation for topology phantom rules (see AD_Events_Spatial_Rules.md). Schema only — no seed data. One structural test confirming the tables exist.</w:t>
      </w:r>
    </w:p>
    <w:p>
      <w:pPr>
        <w:spacing w:before="50" w:after="50"/>
      </w:pPr>
      <w:r>
        <w:t xml:space="preserve"/>
      </w:r>
    </w:p>
    <w:p>
      <w:pPr>
        <w:shd w:fill="EEF3F8" w:val="clear"/>
        <w:spacing w:before="5" w:after="5"/>
        <w:ind w:left="540"/>
      </w:pPr>
      <w:r>
        <w:rPr>
          <w:rFonts w:ascii="Courier New" w:cs="Courier New" w:eastAsia="Courier New" w:hAnsi="Courier New"/>
          <w:color w:val="0D2F55"/>
          <w:sz w:val="18"/>
          <w:szCs w:val="18"/>
        </w:rPr>
        <w:t xml:space="preserve">-- New file: migration_spatial_rule_schema.sql</w:t>
      </w:r>
    </w:p>
    <w:p>
      <w:pPr>
        <w:shd w:fill="EEF3F8" w:val="clear"/>
        <w:spacing w:before="5" w:after="5"/>
        <w:ind w:left="540"/>
      </w:pPr>
      <w:r>
        <w:rPr>
          <w:rFonts w:ascii="Courier New" w:cs="Courier New" w:eastAsia="Courier New" w:hAnsi="Courier New"/>
          <w:color w:val="0D2F55"/>
          <w:sz w:val="18"/>
          <w:szCs w:val="18"/>
        </w:rPr>
        <w:t xml:space="preserve">CREATE TABLE IF NOT EXISTS ad_spatial_rule (</w:t>
      </w:r>
    </w:p>
    <w:p>
      <w:pPr>
        <w:shd w:fill="EEF3F8" w:val="clear"/>
        <w:spacing w:before="5" w:after="5"/>
        <w:ind w:left="540"/>
      </w:pPr>
      <w:r>
        <w:rPr>
          <w:rFonts w:ascii="Courier New" w:cs="Courier New" w:eastAsia="Courier New" w:hAnsi="Courier New"/>
          <w:color w:val="0D2F55"/>
          <w:sz w:val="18"/>
          <w:szCs w:val="18"/>
        </w:rPr>
        <w:t xml:space="preserve">    rule_id          TEXT PRIMARY KEY,</w:t>
      </w:r>
    </w:p>
    <w:p>
      <w:pPr>
        <w:shd w:fill="EEF3F8" w:val="clear"/>
        <w:spacing w:before="5" w:after="5"/>
        <w:ind w:left="540"/>
      </w:pPr>
      <w:r>
        <w:rPr>
          <w:rFonts w:ascii="Courier New" w:cs="Courier New" w:eastAsia="Courier New" w:hAnsi="Courier New"/>
          <w:color w:val="0D2F55"/>
          <w:sz w:val="18"/>
          <w:szCs w:val="18"/>
        </w:rPr>
        <w:t xml:space="preserve">    rule_type        TEXT NOT NULL,</w:t>
      </w:r>
    </w:p>
    <w:p>
      <w:pPr>
        <w:shd w:fill="EEF3F8" w:val="clear"/>
        <w:spacing w:before="5" w:after="5"/>
        <w:ind w:left="540"/>
      </w:pPr>
      <w:r>
        <w:rPr>
          <w:rFonts w:ascii="Courier New" w:cs="Courier New" w:eastAsia="Courier New" w:hAnsi="Courier New"/>
          <w:color w:val="0D2F55"/>
          <w:sz w:val="18"/>
          <w:szCs w:val="18"/>
        </w:rPr>
        <w:t xml:space="preserve">    trigger_class    TEXT NOT NULL,</w:t>
      </w:r>
    </w:p>
    <w:p>
      <w:pPr>
        <w:shd w:fill="EEF3F8" w:val="clear"/>
        <w:spacing w:before="5" w:after="5"/>
        <w:ind w:left="540"/>
      </w:pPr>
      <w:r>
        <w:rPr>
          <w:rFonts w:ascii="Courier New" w:cs="Courier New" w:eastAsia="Courier New" w:hAnsi="Courier New"/>
          <w:color w:val="0D2F55"/>
          <w:sz w:val="18"/>
          <w:szCs w:val="18"/>
        </w:rPr>
        <w:t xml:space="preserve">    applies_to       TEXT NOT NULL,</w:t>
      </w:r>
    </w:p>
    <w:p>
      <w:pPr>
        <w:shd w:fill="EEF3F8" w:val="clear"/>
        <w:spacing w:before="5" w:after="5"/>
        <w:ind w:left="540"/>
      </w:pPr>
      <w:r>
        <w:rPr>
          <w:rFonts w:ascii="Courier New" w:cs="Courier New" w:eastAsia="Courier New" w:hAnsi="Courier New"/>
          <w:color w:val="0D2F55"/>
          <w:sz w:val="18"/>
          <w:szCs w:val="18"/>
        </w:rPr>
        <w:t xml:space="preserve">    extracted_from   TEXT,</w:t>
      </w:r>
    </w:p>
    <w:p>
      <w:pPr>
        <w:shd w:fill="EEF3F8" w:val="clear"/>
        <w:spacing w:before="5" w:after="5"/>
        <w:ind w:left="540"/>
      </w:pPr>
      <w:r>
        <w:rPr>
          <w:rFonts w:ascii="Courier New" w:cs="Courier New" w:eastAsia="Courier New" w:hAnsi="Courier New"/>
          <w:color w:val="0D2F55"/>
          <w:sz w:val="18"/>
          <w:szCs w:val="18"/>
        </w:rPr>
        <w:t xml:space="preserve">    constraint_expr  TEXT NOT NULL,</w:t>
      </w:r>
    </w:p>
    <w:p>
      <w:pPr>
        <w:shd w:fill="EEF3F8" w:val="clear"/>
        <w:spacing w:before="5" w:after="5"/>
        <w:ind w:left="540"/>
      </w:pPr>
      <w:r>
        <w:rPr>
          <w:rFonts w:ascii="Courier New" w:cs="Courier New" w:eastAsia="Courier New" w:hAnsi="Courier New"/>
          <w:color w:val="0D2F55"/>
          <w:sz w:val="18"/>
          <w:szCs w:val="18"/>
        </w:rPr>
        <w:t xml:space="preserve">    violation_action TEXT NOT NULL DEFAULT 'FAIL',</w:t>
      </w:r>
    </w:p>
    <w:p>
      <w:pPr>
        <w:shd w:fill="EEF3F8" w:val="clear"/>
        <w:spacing w:before="5" w:after="5"/>
        <w:ind w:left="540"/>
      </w:pPr>
      <w:r>
        <w:rPr>
          <w:rFonts w:ascii="Courier New" w:cs="Courier New" w:eastAsia="Courier New" w:hAnsi="Courier New"/>
          <w:color w:val="0D2F55"/>
          <w:sz w:val="18"/>
          <w:szCs w:val="18"/>
        </w:rPr>
        <w:t xml:space="preserve">    bom_level        INTEGER,</w:t>
      </w:r>
    </w:p>
    <w:p>
      <w:pPr>
        <w:shd w:fill="EEF3F8" w:val="clear"/>
        <w:spacing w:before="5" w:after="5"/>
        <w:ind w:left="540"/>
      </w:pPr>
      <w:r>
        <w:rPr>
          <w:rFonts w:ascii="Courier New" w:cs="Courier New" w:eastAsia="Courier New" w:hAnsi="Courier New"/>
          <w:color w:val="0D2F55"/>
          <w:sz w:val="18"/>
          <w:szCs w:val="18"/>
        </w:rPr>
        <w:t xml:space="preserve">    provenance       TEXT NOT NULL</w:t>
      </w:r>
    </w:p>
    <w:p>
      <w:pPr>
        <w:shd w:fill="EEF3F8" w:val="clear"/>
        <w:spacing w:before="5" w:after="5"/>
        <w:ind w:left="540"/>
      </w:pPr>
      <w:r>
        <w:rPr>
          <w:rFonts w:ascii="Courier New" w:cs="Courier New" w:eastAsia="Courier New" w:hAnsi="Courier New"/>
          <w:color w:val="0D2F55"/>
          <w:sz w:val="18"/>
          <w:szCs w:val="18"/>
        </w:rPr>
        <w:t xml:space="preserve">);</w:t>
      </w:r>
    </w:p>
    <w:p>
      <w:pPr>
        <w:spacing w:before="50" w:after="50"/>
      </w:pPr>
      <w:r>
        <w:t xml:space="preserve"/>
      </w:r>
    </w:p>
    <w:p>
      <w:pPr>
        <w:shd w:fill="EEF3F8" w:val="clear"/>
        <w:spacing w:before="5" w:after="5"/>
        <w:ind w:left="540"/>
      </w:pPr>
      <w:r>
        <w:rPr>
          <w:rFonts w:ascii="Courier New" w:cs="Courier New" w:eastAsia="Courier New" w:hAnsi="Courier New"/>
          <w:color w:val="0D2F55"/>
          <w:sz w:val="18"/>
          <w:szCs w:val="18"/>
        </w:rPr>
        <w:t xml:space="preserve">CREATE TABLE IF NOT EXISTS ad_callout_rule (</w:t>
      </w:r>
    </w:p>
    <w:p>
      <w:pPr>
        <w:shd w:fill="EEF3F8" w:val="clear"/>
        <w:spacing w:before="5" w:after="5"/>
        <w:ind w:left="540"/>
      </w:pPr>
      <w:r>
        <w:rPr>
          <w:rFonts w:ascii="Courier New" w:cs="Courier New" w:eastAsia="Courier New" w:hAnsi="Courier New"/>
          <w:color w:val="0D2F55"/>
          <w:sz w:val="18"/>
          <w:szCs w:val="18"/>
        </w:rPr>
        <w:t xml:space="preserve">    callout_id       TEXT PRIMARY KEY,</w:t>
      </w:r>
    </w:p>
    <w:p>
      <w:pPr>
        <w:shd w:fill="EEF3F8" w:val="clear"/>
        <w:spacing w:before="5" w:after="5"/>
        <w:ind w:left="540"/>
      </w:pPr>
      <w:r>
        <w:rPr>
          <w:rFonts w:ascii="Courier New" w:cs="Courier New" w:eastAsia="Courier New" w:hAnsi="Courier New"/>
          <w:color w:val="0D2F55"/>
          <w:sz w:val="18"/>
          <w:szCs w:val="18"/>
        </w:rPr>
        <w:t xml:space="preserve">    trigger_table    TEXT NOT NULL,</w:t>
      </w:r>
    </w:p>
    <w:p>
      <w:pPr>
        <w:shd w:fill="EEF3F8" w:val="clear"/>
        <w:spacing w:before="5" w:after="5"/>
        <w:ind w:left="540"/>
      </w:pPr>
      <w:r>
        <w:rPr>
          <w:rFonts w:ascii="Courier New" w:cs="Courier New" w:eastAsia="Courier New" w:hAnsi="Courier New"/>
          <w:color w:val="0D2F55"/>
          <w:sz w:val="18"/>
          <w:szCs w:val="18"/>
        </w:rPr>
        <w:t xml:space="preserve">    trigger_column   TEXT NOT NULL,</w:t>
      </w:r>
    </w:p>
    <w:p>
      <w:pPr>
        <w:shd w:fill="EEF3F8" w:val="clear"/>
        <w:spacing w:before="5" w:after="5"/>
        <w:ind w:left="540"/>
      </w:pPr>
      <w:r>
        <w:rPr>
          <w:rFonts w:ascii="Courier New" w:cs="Courier New" w:eastAsia="Courier New" w:hAnsi="Courier New"/>
          <w:color w:val="0D2F55"/>
          <w:sz w:val="18"/>
          <w:szCs w:val="18"/>
        </w:rPr>
        <w:t xml:space="preserve">    cascade_action   TEXT NOT NULL,</w:t>
      </w:r>
    </w:p>
    <w:p>
      <w:pPr>
        <w:shd w:fill="EEF3F8" w:val="clear"/>
        <w:spacing w:before="5" w:after="5"/>
        <w:ind w:left="540"/>
      </w:pPr>
      <w:r>
        <w:rPr>
          <w:rFonts w:ascii="Courier New" w:cs="Courier New" w:eastAsia="Courier New" w:hAnsi="Courier New"/>
          <w:color w:val="0D2F55"/>
          <w:sz w:val="18"/>
          <w:szCs w:val="18"/>
        </w:rPr>
        <w:t xml:space="preserve">    cascade_target   TEXT NOT NULL,</w:t>
      </w:r>
    </w:p>
    <w:p>
      <w:pPr>
        <w:shd w:fill="EEF3F8" w:val="clear"/>
        <w:spacing w:before="5" w:after="5"/>
        <w:ind w:left="540"/>
      </w:pPr>
      <w:r>
        <w:rPr>
          <w:rFonts w:ascii="Courier New" w:cs="Courier New" w:eastAsia="Courier New" w:hAnsi="Courier New"/>
          <w:color w:val="0D2F55"/>
          <w:sz w:val="18"/>
          <w:szCs w:val="18"/>
        </w:rPr>
        <w:t xml:space="preserve">    manifest_face    TEXT,</w:t>
      </w:r>
    </w:p>
    <w:p>
      <w:pPr>
        <w:shd w:fill="EEF3F8" w:val="clear"/>
        <w:spacing w:before="5" w:after="5"/>
        <w:ind w:left="540"/>
      </w:pPr>
      <w:r>
        <w:rPr>
          <w:rFonts w:ascii="Courier New" w:cs="Courier New" w:eastAsia="Courier New" w:hAnsi="Courier New"/>
          <w:color w:val="0D2F55"/>
          <w:sz w:val="18"/>
          <w:szCs w:val="18"/>
        </w:rPr>
        <w:t xml:space="preserve">    condition_expr   TEXT,</w:t>
      </w:r>
    </w:p>
    <w:p>
      <w:pPr>
        <w:shd w:fill="EEF3F8" w:val="clear"/>
        <w:spacing w:before="5" w:after="5"/>
        <w:ind w:left="540"/>
      </w:pPr>
      <w:r>
        <w:rPr>
          <w:rFonts w:ascii="Courier New" w:cs="Courier New" w:eastAsia="Courier New" w:hAnsi="Courier New"/>
          <w:color w:val="0D2F55"/>
          <w:sz w:val="18"/>
          <w:szCs w:val="18"/>
        </w:rPr>
        <w:t xml:space="preserve">    bom_level        INTEGER,</w:t>
      </w:r>
    </w:p>
    <w:p>
      <w:pPr>
        <w:shd w:fill="EEF3F8" w:val="clear"/>
        <w:spacing w:before="5" w:after="5"/>
        <w:ind w:left="540"/>
      </w:pPr>
      <w:r>
        <w:rPr>
          <w:rFonts w:ascii="Courier New" w:cs="Courier New" w:eastAsia="Courier New" w:hAnsi="Courier New"/>
          <w:color w:val="0D2F55"/>
          <w:sz w:val="18"/>
          <w:szCs w:val="18"/>
        </w:rPr>
        <w:t xml:space="preserve">    sequence         INTEGER DEFAULT 10,</w:t>
      </w:r>
    </w:p>
    <w:p>
      <w:pPr>
        <w:shd w:fill="EEF3F8" w:val="clear"/>
        <w:spacing w:before="5" w:after="5"/>
        <w:ind w:left="540"/>
      </w:pPr>
      <w:r>
        <w:rPr>
          <w:rFonts w:ascii="Courier New" w:cs="Courier New" w:eastAsia="Courier New" w:hAnsi="Courier New"/>
          <w:color w:val="0D2F55"/>
          <w:sz w:val="18"/>
          <w:szCs w:val="18"/>
        </w:rPr>
        <w:t xml:space="preserve">    provenance       TEXT NOT NULL</w:t>
      </w:r>
    </w:p>
    <w:p>
      <w:pPr>
        <w:shd w:fill="EEF3F8" w:val="clear"/>
        <w:spacing w:before="5" w:after="5"/>
        <w:ind w:left="540"/>
      </w:pPr>
      <w:r>
        <w:rPr>
          <w:rFonts w:ascii="Courier New" w:cs="Courier New" w:eastAsia="Courier New" w:hAnsi="Courier New"/>
          <w:color w:val="0D2F55"/>
          <w:sz w:val="18"/>
          <w:szCs w:val="18"/>
        </w:rPr>
        <w:t xml:space="preserve">);</w:t>
      </w:r>
    </w:p>
    <w:p>
      <w:pPr>
        <w:spacing w:before="50" w:after="50"/>
      </w:pPr>
      <w:r>
        <w:t xml:space="preserve"/>
      </w:r>
    </w:p>
    <w:p>
      <w:pPr>
        <w:spacing w:before="50" w:after="90"/>
      </w:pPr>
      <w:r>
        <w:rPr>
          <w:rFonts w:ascii="Arial" w:cs="Arial" w:eastAsia="Arial" w:hAnsi="Arial"/>
          <w:sz w:val="22"/>
          <w:szCs w:val="22"/>
        </w:rPr>
        <w:t xml:space="preserve">Add to MetadataIntegrityTest:</w:t>
      </w:r>
    </w:p>
    <w:p>
      <w:pPr>
        <w:shd w:fill="EEF3F8" w:val="clear"/>
        <w:spacing w:before="5" w:after="5"/>
        <w:ind w:left="540"/>
      </w:pPr>
      <w:r>
        <w:rPr>
          <w:rFonts w:ascii="Courier New" w:cs="Courier New" w:eastAsia="Courier New" w:hAnsi="Courier New"/>
          <w:color w:val="0D2F55"/>
          <w:sz w:val="18"/>
          <w:szCs w:val="18"/>
        </w:rPr>
        <w:t xml:space="preserve">@Test void spatialRuleSchemaExists() {</w:t>
      </w:r>
    </w:p>
    <w:p>
      <w:pPr>
        <w:shd w:fill="EEF3F8" w:val="clear"/>
        <w:spacing w:before="5" w:after="5"/>
        <w:ind w:left="540"/>
      </w:pPr>
      <w:r>
        <w:rPr>
          <w:rFonts w:ascii="Courier New" w:cs="Courier New" w:eastAsia="Courier New" w:hAnsi="Courier New"/>
          <w:color w:val="0D2F55"/>
          <w:sz w:val="18"/>
          <w:szCs w:val="18"/>
        </w:rPr>
        <w:t xml:space="preserve">    assertTableExists("ad_spatial_rule", 9);   // 9 columns</w:t>
      </w:r>
    </w:p>
    <w:p>
      <w:pPr>
        <w:shd w:fill="EEF3F8" w:val="clear"/>
        <w:spacing w:before="5" w:after="5"/>
        <w:ind w:left="540"/>
      </w:pPr>
      <w:r>
        <w:rPr>
          <w:rFonts w:ascii="Courier New" w:cs="Courier New" w:eastAsia="Courier New" w:hAnsi="Courier New"/>
          <w:color w:val="0D2F55"/>
          <w:sz w:val="18"/>
          <w:szCs w:val="18"/>
        </w:rPr>
        <w:t xml:space="preserve">    assertTableExists("ad_callout_rule", 10);  // 10 columns</w:t>
      </w:r>
    </w:p>
    <w:p>
      <w:pPr>
        <w:shd w:fill="EEF3F8" w:val="clear"/>
        <w:spacing w:before="5" w:after="5"/>
        <w:ind w:left="540"/>
      </w:pPr>
      <w:r>
        <w:rPr>
          <w:rFonts w:ascii="Courier New" w:cs="Courier New" w:eastAsia="Courier New" w:hAnsi="Courier New"/>
          <w:color w:val="0D2F55"/>
          <w:sz w:val="18"/>
          <w:szCs w:val="18"/>
        </w:rPr>
        <w:t xml:space="preserve">    // zero rows acceptable — schema only at this stage</w:t>
      </w:r>
    </w:p>
    <w:p>
      <w:pPr>
        <w:shd w:fill="EEF3F8" w:val="clear"/>
        <w:spacing w:before="5" w:after="5"/>
        <w:ind w:left="540"/>
      </w:pPr>
      <w:r>
        <w:rPr>
          <w:rFonts w:ascii="Courier New" w:cs="Courier New" w:eastAsia="Courier New" w:hAnsi="Courier New"/>
          <w:color w:val="0D2F55"/>
          <w:sz w:val="18"/>
          <w:szCs w:val="18"/>
        </w:rPr>
        <w:t xml:space="preserve">}</w:t>
      </w:r>
    </w:p>
    <w:p>
      <w:pPr>
        <w:spacing w:before="50" w:after="50"/>
      </w:pPr>
      <w:r>
        <w:t xml:space="preserve"/>
      </w:r>
    </w:p>
    <w:p>
      <w:pPr>
        <w:pBdr>
          <w:bottom w:val="single" w:color="CCCCCC" w:sz="4" w:space="1"/>
        </w:pBdr>
        <w:spacing w:before="90" w:after="90"/>
      </w:pPr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6.  Completion Gate — The Session Is Done When This Passes</w:t>
      </w:r>
    </w:p>
    <w:p>
      <w:pPr>
        <w:shd w:fill="0D2F55" w:val="clear"/>
        <w:spacing w:before="70" w:after="7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‣ LAW  Run mvn test -pl DAGCompiler -q. The session is done when every row below is green. Not before.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6"/>
        <w:gridCol w:w="5803"/>
      </w:tblGrid>
      <w:t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 result</w:t>
            </w:r>
          </w:p>
        </w:tc>
      </w:tr>
      <w:t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mvn test exits 0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 failures, 0 errors, 0 skipped</w:t>
            </w:r>
          </w:p>
        </w:tc>
      </w:tr>
      <w:t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DriftGuardTest: NO_OR_DEFAULT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PASSED</w:t>
            </w:r>
          </w:p>
        </w:tc>
      </w:tr>
      <w:t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DriftGuardTest: NO_BBOX_FALLBACK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PASSED</w:t>
            </w:r>
          </w:p>
        </w:tc>
      </w:tr>
      <w:t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DriftGuardTest: NO_BUILDING_STRINGS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PASSED</w:t>
            </w:r>
          </w:p>
        </w:tc>
      </w:tr>
      <w:t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DriftGuardTest: NO_IMPLICIT_GUARD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PASSED</w:t>
            </w:r>
          </w:p>
        </w:tc>
      </w:tr>
      <w:t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tbLktn_noSunkenFurniture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FAILED with element refs listed (RED confirmed)</w:t>
            </w:r>
          </w:p>
        </w:tc>
      </w:tr>
      <w:t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tbLktn_furnitureEmitted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RED or GREEN — report which with count</w:t>
            </w:r>
          </w:p>
        </w:tc>
      </w:tr>
      <w:t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BuildingRegistryTest all 4 buildings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SH=58 DX=1197 TB=138 Terminal=51088</w:t>
            </w:r>
          </w:p>
        </w:tc>
      </w:tr>
      <w:t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grep bindParametric in non-test src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Zero hits</w:t>
            </w:r>
          </w:p>
        </w:tc>
      </w:tr>
      <w:t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spatialRuleSchemaExists</w:t>
            </w:r>
          </w:p>
        </w:tc>
        <w:tc>
          <w:tcPr>
            <w:tcW w:type="dxa" w:w="5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PASSED — two tables confirmed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Bdr>
          <w:bottom w:val="single" w:color="CCCCCC" w:sz="4" w:space="1"/>
        </w:pBdr>
        <w:spacing w:before="90" w:after="90"/>
      </w:pPr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7.  Ongoing Maintenance — Three Operations Only</w:t>
      </w:r>
    </w:p>
    <w:p>
      <w:pPr>
        <w:spacing w:before="50" w:after="90"/>
      </w:pPr>
      <w:r>
        <w:rPr>
          <w:rFonts w:ascii="Arial" w:cs="Arial" w:eastAsia="Arial" w:hAnsi="Arial"/>
          <w:sz w:val="22"/>
          <w:szCs w:val="22"/>
        </w:rPr>
        <w:t xml:space="preserve">After this session, Code never reads this document again unless a gate fires. These are the only three maintenance operations.</w:t>
      </w:r>
    </w:p>
    <w:p>
      <w:pPr>
        <w:spacing w:before="50" w:after="50"/>
      </w:pPr>
      <w:r>
        <w:t xml:space="preserve"/>
      </w:r>
    </w:p>
    <w:p>
      <w:pPr>
        <w:pStyle w:val="Heading2"/>
        <w:spacing w:before="200" w:after="90"/>
      </w:pPr>
      <w:r>
        <w:rPr>
          <w:rFonts w:ascii="Arial" w:cs="Arial" w:eastAsia="Arial" w:hAnsi="Arial"/>
          <w:b/>
          <w:bCs/>
          <w:color w:val="1F497D"/>
          <w:sz w:val="25"/>
          <w:szCs w:val="25"/>
        </w:rPr>
        <w:t xml:space="preserve">7.1  Adding a New Building — One SQL INSERT, Zero Java</w:t>
      </w:r>
    </w:p>
    <w:p>
      <w:pPr>
        <w:shd w:fill="EEF3F8" w:val="clear"/>
        <w:spacing w:before="5" w:after="5"/>
        <w:ind w:left="540"/>
      </w:pPr>
      <w:r>
        <w:rPr>
          <w:rFonts w:ascii="Courier New" w:cs="Courier New" w:eastAsia="Courier New" w:hAnsi="Courier New"/>
          <w:color w:val="0D2F55"/>
          <w:sz w:val="18"/>
          <w:szCs w:val="18"/>
        </w:rPr>
        <w:t xml:space="preserve">INSERT INTO ad_building_registry</w:t>
      </w:r>
    </w:p>
    <w:p>
      <w:pPr>
        <w:shd w:fill="EEF3F8" w:val="clear"/>
        <w:spacing w:before="5" w:after="5"/>
        <w:ind w:left="540"/>
      </w:pPr>
      <w:r>
        <w:rPr>
          <w:rFonts w:ascii="Courier New" w:cs="Courier New" w:eastAsia="Courier New" w:hAnsi="Courier New"/>
          <w:color w:val="0D2F55"/>
          <w:sz w:val="18"/>
          <w:szCs w:val="18"/>
        </w:rPr>
        <w:t xml:space="preserve">  (building_id, name, dsl_content, expected_elements,</w:t>
      </w:r>
    </w:p>
    <w:p>
      <w:pPr>
        <w:shd w:fill="EEF3F8" w:val="clear"/>
        <w:spacing w:before="5" w:after="5"/>
        <w:ind w:left="540"/>
      </w:pPr>
      <w:r>
        <w:rPr>
          <w:rFonts w:ascii="Courier New" w:cs="Courier New" w:eastAsia="Courier New" w:hAnsi="Courier New"/>
          <w:color w:val="0D2F55"/>
          <w:sz w:val="18"/>
          <w:szCs w:val="18"/>
        </w:rPr>
        <w:t xml:space="preserve">   spatial_digest, geometry_fail_threshold, is_active, seq_no)</w:t>
      </w:r>
    </w:p>
    <w:p>
      <w:pPr>
        <w:shd w:fill="EEF3F8" w:val="clear"/>
        <w:spacing w:before="5" w:after="5"/>
        <w:ind w:left="540"/>
      </w:pPr>
      <w:r>
        <w:rPr>
          <w:rFonts w:ascii="Courier New" w:cs="Courier New" w:eastAsia="Courier New" w:hAnsi="Courier New"/>
          <w:color w:val="0D2F55"/>
          <w:sz w:val="18"/>
          <w:szCs w:val="18"/>
        </w:rPr>
        <w:t xml:space="preserve">VALUES ('NEW_ID', 'Name', '...dsl...', 142, null, 0, 1, 5);</w:t>
      </w:r>
    </w:p>
    <w:p>
      <w:pPr>
        <w:shd w:fill="EEF3F8" w:val="clear"/>
        <w:spacing w:before="5" w:after="5"/>
        <w:ind w:left="540"/>
      </w:pPr>
      <w:r>
        <w:rPr>
          <w:rFonts w:ascii="Courier New" w:cs="Courier New" w:eastAsia="Courier New" w:hAnsi="Courier New"/>
          <w:color w:val="0D2F55"/>
          <w:sz w:val="18"/>
          <w:szCs w:val="18"/>
        </w:rPr>
        <w:t xml:space="preserve">-- After first green run: update spatial_digest with the actual hash.</w:t>
      </w:r>
    </w:p>
    <w:p>
      <w:pPr>
        <w:spacing w:before="50" w:after="50"/>
      </w:pPr>
      <w:r>
        <w:t xml:space="preserve"/>
      </w:r>
    </w:p>
    <w:p>
      <w:pPr>
        <w:pStyle w:val="Heading2"/>
        <w:spacing w:before="200" w:after="90"/>
      </w:pPr>
      <w:r>
        <w:rPr>
          <w:rFonts w:ascii="Arial" w:cs="Arial" w:eastAsia="Arial" w:hAnsi="Arial"/>
          <w:b/>
          <w:bCs/>
          <w:color w:val="1F497D"/>
          <w:sz w:val="25"/>
          <w:szCs w:val="25"/>
        </w:rPr>
        <w:t xml:space="preserve">7.2  Adding an X-Ray Test for a New Bug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2"/>
          <w:szCs w:val="22"/>
        </w:rPr>
        <w:t xml:space="preserve">Write detector test. Run. Confirm RED with element refs in the message.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2"/>
          <w:szCs w:val="22"/>
        </w:rPr>
        <w:t xml:space="preserve">Commit with comment: // TEST RED — detects [bug] before fix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2"/>
          <w:szCs w:val="22"/>
        </w:rPr>
        <w:t xml:space="preserve">Fix the data or code. Confirm GREEN. Gate is now permanent.</w:t>
      </w:r>
    </w:p>
    <w:p>
      <w:pPr>
        <w:spacing w:before="50" w:after="50"/>
      </w:pPr>
      <w:r>
        <w:t xml:space="preserve"/>
      </w:r>
    </w:p>
    <w:p>
      <w:pPr>
        <w:pStyle w:val="Heading2"/>
        <w:spacing w:before="200" w:after="90"/>
      </w:pPr>
      <w:r>
        <w:rPr>
          <w:rFonts w:ascii="Arial" w:cs="Arial" w:eastAsia="Arial" w:hAnsi="Arial"/>
          <w:b/>
          <w:bCs/>
          <w:color w:val="1F497D"/>
          <w:sz w:val="25"/>
          <w:szCs w:val="25"/>
        </w:rPr>
        <w:t xml:space="preserve">7.3  Updating a Locked Digest After Intentional Geometry Change</w:t>
      </w:r>
    </w:p>
    <w:p>
      <w:pPr>
        <w:spacing w:before="50" w:after="90"/>
      </w:pPr>
      <w:r>
        <w:rPr>
          <w:rFonts w:ascii="Arial" w:cs="Arial" w:eastAsia="Arial" w:hAnsi="Arial"/>
          <w:sz w:val="22"/>
          <w:szCs w:val="22"/>
        </w:rPr>
        <w:t xml:space="preserve">Only valid when geometry intentionally changed. Commit message must name what changed, why, and provenance.</w:t>
      </w:r>
    </w:p>
    <w:p>
      <w:pPr>
        <w:shd w:fill="EEF3F8" w:val="clear"/>
        <w:spacing w:before="5" w:after="5"/>
        <w:ind w:left="540"/>
      </w:pPr>
      <w:r>
        <w:rPr>
          <w:rFonts w:ascii="Courier New" w:cs="Courier New" w:eastAsia="Courier New" w:hAnsi="Courier New"/>
          <w:color w:val="0D2F55"/>
          <w:sz w:val="18"/>
          <w:szCs w:val="18"/>
        </w:rPr>
        <w:t xml:space="preserve">UPDATE ad_building_registry</w:t>
      </w:r>
    </w:p>
    <w:p>
      <w:pPr>
        <w:shd w:fill="EEF3F8" w:val="clear"/>
        <w:spacing w:before="5" w:after="5"/>
        <w:ind w:left="540"/>
      </w:pPr>
      <w:r>
        <w:rPr>
          <w:rFonts w:ascii="Courier New" w:cs="Courier New" w:eastAsia="Courier New" w:hAnsi="Courier New"/>
          <w:color w:val="0D2F55"/>
          <w:sz w:val="18"/>
          <w:szCs w:val="18"/>
        </w:rPr>
        <w:t xml:space="preserve">  SET spatial_digest = '&lt;new hash from test output&gt;'</w:t>
      </w:r>
    </w:p>
    <w:p>
      <w:pPr>
        <w:shd w:fill="EEF3F8" w:val="clear"/>
        <w:spacing w:before="5" w:after="5"/>
        <w:ind w:left="540"/>
      </w:pPr>
      <w:r>
        <w:rPr>
          <w:rFonts w:ascii="Courier New" w:cs="Courier New" w:eastAsia="Courier New" w:hAnsi="Courier New"/>
          <w:color w:val="0D2F55"/>
          <w:sz w:val="18"/>
          <w:szCs w:val="18"/>
        </w:rPr>
        <w:t xml:space="preserve">WHERE building_id = 'BUILDING_ID';</w:t>
      </w:r>
    </w:p>
    <w:p>
      <w:pPr>
        <w:spacing w:before="50" w:after="50"/>
      </w:pPr>
      <w:r>
        <w:t xml:space="preserve"/>
      </w:r>
    </w:p>
    <w:p>
      <w:pPr>
        <w:pBdr>
          <w:bottom w:val="single" w:color="CCCCCC" w:sz="4" w:space="1"/>
        </w:pBdr>
        <w:spacing w:before="90" w:after="90"/>
      </w:pPr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8.  When a Gate Fires — What To Do</w:t>
      </w:r>
    </w:p>
    <w:p>
      <w:pPr>
        <w:spacing w:before="50" w:after="90"/>
      </w:pPr>
      <w:r>
        <w:rPr>
          <w:rFonts w:ascii="Arial" w:cs="Arial" w:eastAsia="Arial" w:hAnsi="Arial"/>
          <w:sz w:val="22"/>
          <w:szCs w:val="22"/>
        </w:rPr>
        <w:t xml:space="preserve">This is the only section Code reads after initial setup. Find the failing gate. Follow the action column. Follow the prohibition column equally.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6"/>
        <w:gridCol w:w="3556"/>
        <w:gridCol w:w="3556"/>
      </w:tblGrid>
      <w:tr>
        <w:tc>
          <w:tcPr>
            <w:tcW w:type="dxa" w:w="2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Gate fires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 this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Never do this</w:t>
            </w:r>
          </w:p>
        </w:tc>
      </w:tr>
      <w:tr>
        <w:tc>
          <w:tcPr>
            <w:tcW w:type="dxa" w:w="2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G5 — Digest changed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Find which element changed. Fix the code or data. Restore digest.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Widen tolerance. Update digest without explanation.</w:t>
            </w:r>
          </w:p>
        </w:tc>
      </w:tr>
      <w:tr>
        <w:tc>
          <w:tcPr>
            <w:tcW w:type="dxa" w:w="2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G2 — BOM Chain Rn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Find the dangling ref or missing row. Add missing ad_* data with provenance.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Set provenance=PENDING and move on.</w:t>
            </w:r>
          </w:p>
        </w:tc>
      </w:tr>
      <w:tr>
        <w:tc>
          <w:tcPr>
            <w:tcW w:type="dxa" w:w="2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G1 — Metadata FK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Find the orphaned FK. Add target row or remove referencing row.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Comment out the FK constraint.</w:t>
            </w:r>
          </w:p>
        </w:tc>
      </w:tr>
      <w:tr>
        <w:tc>
          <w:tcPr>
            <w:tcW w:type="dxa" w:w="2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G6 — LOD Geometry Xn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Add missing ad_geometry_map row. Hash must be EXTRACTED not invented.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Add a BBox geometry hash as placeholder.</w:t>
            </w:r>
          </w:p>
        </w:tc>
      </w:tr>
      <w:tr>
        <w:tc>
          <w:tcPr>
            <w:tcW w:type="dxa" w:w="2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D1 — NO_OR_DEFAULT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Replace getOrDefault with getOrThrow. Add missing metadata row if needed.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Keep OrDefault temporarily.</w:t>
            </w:r>
          </w:p>
        </w:tc>
      </w:tr>
      <w:tr>
        <w:tc>
          <w:tcPr>
            <w:tcW w:type="dxa" w:w="2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D2 — NO_BBOX_FALLBACK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Replace silent fallback with MetadataMissingException throw.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Add a comment saying fix later.</w:t>
            </w:r>
          </w:p>
        </w:tc>
      </w:tr>
      <w:tr>
        <w:tc>
          <w:tcPr>
            <w:tcW w:type="dxa" w:w="2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D5 — NO_BUILDING_STRINGS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Move building-specific value to ad_compiler_config.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 a config flag instead of the string.</w:t>
            </w:r>
          </w:p>
        </w:tc>
      </w:tr>
      <w:tr>
        <w:tc>
          <w:tcPr>
            <w:tcW w:type="dxa" w:w="2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D6 — NO_IMPLICIT_GUARD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Make the implicit contract explicit in data or type.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Restore the name mismatch that made it work before.</w:t>
            </w:r>
          </w:p>
        </w:tc>
      </w:tr>
      <w:tr>
        <w:tc>
          <w:tcPr>
            <w:tcW w:type="dxa" w:w="2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G3 — Pipeline stage missing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Restore the stage. Use appliesTo() if conditional logic needed.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Remove the asserting test.</w:t>
            </w:r>
          </w:p>
        </w:tc>
      </w:tr>
      <w:tr>
        <w:tc>
          <w:tcPr>
            <w:tcW w:type="dxa" w:w="2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G4 — BoundElement nullable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Add requireNonNull to the field.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Make the test accept null to match.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shd w:fill="FCE4D6" w:val="clear"/>
        <w:spacing w:before="50" w:after="50"/>
      </w:pPr>
      <w:r>
        <w:rPr>
          <w:rFonts w:ascii="Arial" w:cs="Arial" w:eastAsia="Arial" w:hAnsi="Arial"/>
          <w:b/>
          <w:bCs/>
          <w:color w:val="7B0000"/>
          <w:sz w:val="20"/>
          <w:szCs w:val="20"/>
        </w:rPr>
        <w:t xml:space="preserve">  ⛑  One universal rule overrides everything in the table: fix the code, never the test. The only valid reason to change an expected value is documented evidence from metadata that the expected value was wrong.</w:t>
      </w:r>
    </w:p>
    <w:p>
      <w:pPr>
        <w:spacing w:before="50" w:after="50"/>
      </w:pPr>
      <w:r>
        <w:t xml:space="preserve"/>
      </w:r>
    </w:p>
    <w:p>
      <w:pPr>
        <w:pBdr>
          <w:bottom w:val="single" w:color="CCCCCC" w:sz="4" w:space="1"/>
        </w:pBdr>
        <w:spacing w:before="90" w:after="90"/>
      </w:pPr>
      <w:r>
        <w:t xml:space="preserve"/>
      </w:r>
    </w:p>
    <w:p>
      <w:pPr>
        <w:spacing w:before="160" w:after="4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BIM Intent Compiler  |  Test Architecture v3.0  |  February 2026  |  red1 + Claude Watchdog</w:t>
      </w:r>
    </w:p>
    <w:p>
      <w:pPr>
        <w:spacing w:before="40" w:after="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“The build is the watchdog. This document is its configuration.”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1F497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90"/>
      <w:outlineLvl w:val="1"/>
    </w:pPr>
    <w:rPr>
      <w:rFonts w:ascii="Arial" w:cs="Arial" w:eastAsia="Arial" w:hAnsi="Arial"/>
      <w:b/>
      <w:bCs/>
      <w:color w:val="1F497D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2026-02-22T04:24:49.975Z</dcterms:created>
  <dcterms:modified xsi:type="dcterms:W3CDTF">2026-02-22T04:24:49.976Z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