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60" w:line="600"/>
        <w:jc w:val="center"/>
      </w:pPr>
      <w:r>
        <w:rPr>
          <w:rFonts w:ascii="Arial" w:cs="Arial" w:eastAsia="Arial" w:hAnsi="Arial"/>
          <w:b/>
          <w:bCs/>
          <w:color w:val="2D2D2D"/>
          <w:spacing w:val="80"/>
          <w:sz w:val="50"/>
          <w:szCs w:val="50"/>
        </w:rPr>
        <w:t xml:space="preserve">ADISH VASUDEVA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b/>
          <w:bCs/>
          <w:color w:val="2563EB"/>
          <w:spacing w:val="60"/>
          <w:sz w:val="20"/>
          <w:szCs w:val="20"/>
        </w:rPr>
        <w:t xml:space="preserve">FORWARD DEPLOYED ENGINEER</w:t>
      </w:r>
    </w:p>
    <w:p>
      <w:pPr>
        <w:pBdr>
          <w:bottom w:val="single" w:color="2563EB" w:sz="3" w:space="6"/>
        </w:pBdr>
        <w:spacing w:after="20" w:before="0"/>
        <w:jc w:val="center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Bengaluru  |  +91 9008258064  |  adishvconnect@gmail.com  |  linkedin.com/in/adishv  |  github.com/adish-v</w:t>
      </w:r>
    </w:p>
    <w:p>
      <w:pPr>
        <w:pBdr>
          <w:bottom w:val="single" w:color="2563EB" w:sz="4" w:space="2"/>
        </w:pBdr>
        <w:spacing w:after="60" w:before="200"/>
      </w:pPr>
      <w:r>
        <w:rPr>
          <w:rFonts w:ascii="Arial" w:cs="Arial" w:eastAsia="Arial" w:hAnsi="Arial"/>
          <w:b/>
          <w:bCs/>
          <w:color w:val="2563EB"/>
          <w:spacing w:val="40"/>
          <w:sz w:val="23"/>
          <w:szCs w:val="23"/>
        </w:rPr>
        <w:t xml:space="preserve">SUMMARY</w:t>
      </w:r>
    </w:p>
    <w:p>
      <w:p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Full-stack engineer with 8+ years of experience building and deploying customer-facing data platforms, analytics tools, and AI-powered solutions directly at client sites. Proven ability to translate ambiguous business problems into production-grade software — from initial discovery through architecture, rapid prototyping, deployment on cloud infrastructure (AWS/Azure), and ongoing iteration based on stakeholder feedback. Deep domain expertise in automotive data systems, autonomous driving validation, and real-time signal processing. Thrive at the intersection of engineering, product, and client success.</w:t>
      </w:r>
    </w:p>
    <w:p>
      <w:pPr>
        <w:pBdr>
          <w:bottom w:val="single" w:color="2563EB" w:sz="4" w:space="2"/>
        </w:pBdr>
        <w:spacing w:after="60" w:before="200"/>
      </w:pPr>
      <w:r>
        <w:rPr>
          <w:rFonts w:ascii="Arial" w:cs="Arial" w:eastAsia="Arial" w:hAnsi="Arial"/>
          <w:b/>
          <w:bCs/>
          <w:color w:val="2563EB"/>
          <w:spacing w:val="40"/>
          <w:sz w:val="23"/>
          <w:szCs w:val="23"/>
        </w:rPr>
        <w:t xml:space="preserve">CORE COMPETENCIES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Client-Facing Delivery</w:t>
            </w:r>
          </w:p>
        </w:tc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Full-Stack Development</w:t>
            </w:r>
          </w:p>
        </w:tc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Rapid Prototyping</w:t>
            </w:r>
          </w:p>
        </w:tc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Cloud (AWS / Azure)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Python (Advanced)</w:t>
            </w:r>
          </w:p>
        </w:tc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React / TypeScript</w:t>
            </w:r>
          </w:p>
        </w:tc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Data Pipelines</w:t>
            </w:r>
          </w:p>
        </w:tc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Kubernetes / Docker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System Architecture</w:t>
            </w:r>
          </w:p>
        </w:tc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Stakeholder Mgmt</w:t>
            </w:r>
          </w:p>
        </w:tc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API Design (REST)</w:t>
            </w:r>
          </w:p>
        </w:tc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Technical Discovery</w:t>
            </w:r>
          </w:p>
        </w:tc>
      </w:tr>
    </w:tbl>
    <w:p>
      <w:pPr>
        <w:pBdr>
          <w:bottom w:val="single" w:color="2563EB" w:sz="4" w:space="2"/>
        </w:pBdr>
        <w:spacing w:after="60" w:before="200"/>
      </w:pPr>
      <w:r>
        <w:rPr>
          <w:rFonts w:ascii="Arial" w:cs="Arial" w:eastAsia="Arial" w:hAnsi="Arial"/>
          <w:b/>
          <w:bCs/>
          <w:color w:val="2563EB"/>
          <w:spacing w:val="40"/>
          <w:sz w:val="23"/>
          <w:szCs w:val="23"/>
        </w:rPr>
        <w:t xml:space="preserve">EXPERIENCE</w:t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Technical Lead – Forward Deployed, Autonomous Driving Platform</w:t>
      </w:r>
      <w:r>
        <w:rPr>
          <w:rFonts w:ascii="Arial" w:cs="Arial" w:eastAsia="Arial" w:hAnsi="Arial"/>
          <w:color w:val="2563EB"/>
          <w:sz w:val="19"/>
          <w:szCs w:val="19"/>
        </w:rPr>
        <w:t xml:space="preserve">  |  Jan 2024 – Present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KPIT Technologies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  •  Bengaluru (deployed with major Japanese Automotive OEM)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Serve as the primary technical point of contact embedded with a Tier-1 automotive OEM, leading end-to-end delivery of a cloud-native autonomous driving validation platform processing 500K+ driving scenarios across global fleets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Translate client requirements from product and validation stakeholders into technical architecture — designed and shipped the Parameter Filtering Service enabling real-time CAN signal analytics (speed, yaw rate, steering angle) across billion-scale DynamoDB datasets with server-side FilterExpression, eliminating 30–60s runtime S3 reads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full-stack features end-to-end: Python/FastAPI microservices on AWS (S3, DynamoDB, EKS), React/TypeScript frontend with deck.gl/MapLibre map visualization, ECharts scatter plots, and Playwright E2E test suites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Architected and deployed CAN signal processing pipeline — automated driving maneuver detection (lane changes, turns, U-turns) from raw GPS + CAN data using complementary heading filters, empirical steering models, and rolling-median road baselines at 10Hz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Designed embedding generation and vector similarity search infrastructure for scenario coverage analysis, enabling OEM engineers to find semantically similar driving scenarios across 50K+ indexed data points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Led a team of 6–8 engineers; ran weekly client demos, sprint reviews, and technical deep-dives with OEM validation leads, reducing requirement-to-delivery cycle from 4 weeks to 10 days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Owned deployment infrastructure: Kubernetes manifests (EKS), Docker containers, CI/CD pipelines (GitHub Actions), IAM roles, and service accounts for production-grade multi-service orchestration</w:t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Senior Software Engineer – Data Platform &amp; Analytics</w:t>
      </w:r>
      <w:r>
        <w:rPr>
          <w:rFonts w:ascii="Arial" w:cs="Arial" w:eastAsia="Arial" w:hAnsi="Arial"/>
          <w:color w:val="2563EB"/>
          <w:sz w:val="19"/>
          <w:szCs w:val="19"/>
        </w:rPr>
        <w:t xml:space="preserve">  |  Jan 2021 – Dec 2023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KPIT Technologies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  •  Bengaluru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Developed scalable data ingestion and analytics pipelines for autonomous driving datasets, processing terabytes of sensor data (CAN bus, GPS, camera) from S3 into queryable DynamoDB tables with 40% faster pipeline throughput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interactive data visualization dashboards using React, TypeScript, Chart.js, and Recharts for disengagement analysis, ODD (Operational Design Domain) registration, and scenario search — used daily by 100+ client engineers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Designed and implemented RESTful microservices (Python/FastAPI) for metadata filtering, map search (GPS-based), and plot search (scatter-based), each serving &lt;200ms p95 response times under production load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Integrated AWS services end-to-end: S3 (data lake), DynamoDB (metadata + signal stats), EKS (compute), Cognito (auth), CloudWatch (monitoring), and IAM (fine-grained access control)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Implemented code quality standards (PEP8, type hints, Doxygen documentation), reducing production defects by 35% and improving deployment success rate from 82% to 96%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CI/CD pipelines with GitHub Actions for automated testing, linting, Docker image builds, and Kubernetes deployments with rollback capabilities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Conducted regular client-facing demos and requirements workshops, translating feedback into prioritized sprint backlogs and iterating rapidly on features</w:t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Software Engineer – Test Automation &amp; Data Engineering</w:t>
      </w:r>
      <w:r>
        <w:rPr>
          <w:rFonts w:ascii="Arial" w:cs="Arial" w:eastAsia="Arial" w:hAnsi="Arial"/>
          <w:color w:val="2563EB"/>
          <w:sz w:val="19"/>
          <w:szCs w:val="19"/>
        </w:rPr>
        <w:t xml:space="preserve">  |  Jun 2019 – Dec 2020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General Motors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  •  Bengaluru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Developed Python automation frameworks for Hardware-in-the-Loop (HIL) test systems, automating manual ECU validation processes and reducing test execution time by 40% across diagnostic testing modules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automated report generation and data processing pipelines (Python, pandas, NumPy), transforming raw test data into actionable insights and compliance reports for hardware verification teams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Implemented CI/CD workflows (Jenkins, Git) for automated build, test, and deployment of test scripts; created Docker containers for reproducible test environments across HIL setups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Developed code coverage analysis tools achieving 90%+ coverage across critical diagnostic modules; automated UDS protocol communication and CAN bus testing workflows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Designed data visualization dashboards for test result analytics, enabling validation engineers to identify failure patterns and optimize test coverage strategies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Collaborated directly with cross-functional teams (hardware, firmware, validation) to gather requirements, define test specifications, and deliver solutions iteratively at client velocity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Led 15+ internal knowledge-sharing sessions on test automation best practices, HIL configurations, and automotive diagnostic protocols</w:t>
      </w:r>
    </w:p>
    <w:p>
      <w:pPr>
        <w:pBdr>
          <w:bottom w:val="single" w:color="2563EB" w:sz="4" w:space="2"/>
        </w:pBdr>
        <w:spacing w:after="60" w:before="200"/>
      </w:pPr>
      <w:r>
        <w:rPr>
          <w:rFonts w:ascii="Arial" w:cs="Arial" w:eastAsia="Arial" w:hAnsi="Arial"/>
          <w:b/>
          <w:bCs/>
          <w:color w:val="2563EB"/>
          <w:spacing w:val="40"/>
          <w:sz w:val="23"/>
          <w:szCs w:val="23"/>
        </w:rPr>
        <w:t xml:space="preserve">TECHNICAL SKILLS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2D2D2D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Python (Advanced), TypeScript, JavaScript, SQL, Bash, C/C++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2D2D2D"/>
          <w:sz w:val="20"/>
          <w:szCs w:val="20"/>
        </w:rPr>
        <w:t xml:space="preserve">Frontend: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React, TypeScript, Vite, deck.gl, MapLibre, Leaflet, ECharts, Chart.js, Recharts, Playwright, Vitest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2D2D2D"/>
          <w:sz w:val="20"/>
          <w:szCs w:val="20"/>
        </w:rPr>
        <w:t xml:space="preserve">Backend: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FastAPI, Flask, Node.js, REST API design, WebSockets, Microservices architecture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2D2D2D"/>
          <w:sz w:val="20"/>
          <w:szCs w:val="20"/>
        </w:rPr>
        <w:t xml:space="preserve">Cloud &amp; Infra: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AWS (S3, DynamoDB, EKS, Lambda, Cognito, CloudWatch, IAM), Azure, Docker, Kubernetes, Nginx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2D2D2D"/>
          <w:sz w:val="20"/>
          <w:szCs w:val="20"/>
        </w:rPr>
        <w:t xml:space="preserve">Data &amp; Analytics: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pandas, NumPy, CAN signal processing, S3 Select, DynamoDB Query/FilterExpression, ETL pipelines, Data visualization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2D2D2D"/>
          <w:sz w:val="20"/>
          <w:szCs w:val="20"/>
        </w:rPr>
        <w:t xml:space="preserve">DevOps &amp; Tools: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GitHub Actions, Jenkins, CI/CD, Git, JIRA, Confluence, Doxygen, Terraform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2D2D2D"/>
          <w:sz w:val="20"/>
          <w:szCs w:val="20"/>
        </w:rPr>
        <w:t xml:space="preserve">Domain: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Autonomous driving validation, ODD, CAN/UDS protocols, HIL systems, Sensor data fusion, Scenario analysis</w:t>
      </w:r>
    </w:p>
    <w:p>
      <w:pPr>
        <w:pBdr>
          <w:bottom w:val="single" w:color="2563EB" w:sz="4" w:space="2"/>
        </w:pBdr>
        <w:spacing w:after="60" w:before="200"/>
      </w:pPr>
      <w:r>
        <w:rPr>
          <w:rFonts w:ascii="Arial" w:cs="Arial" w:eastAsia="Arial" w:hAnsi="Arial"/>
          <w:b/>
          <w:bCs/>
          <w:color w:val="2563EB"/>
          <w:spacing w:val="40"/>
          <w:sz w:val="23"/>
          <w:szCs w:val="23"/>
        </w:rPr>
        <w:t xml:space="preserve">KEY DEPLOYMENTS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Autonomous Driving Validation Platform (OEM Client):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Full-stack cloud platform (AWS EKS + React) for validating autonomous driving scenarios at scale — parameter filtering, GPS map search, disengagement analysis, ODD registration, CAN maneuver detection. Deployed in production serving 500+ client engineers daily.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CAN Signal Processing &amp; Maneuver Detection Engine: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Python pipeline processing raw CAN/GPS signals at 10Hz to detect driving maneuvers (lane changes, turns, U-turns) using complementary heading filters and empirical steering models. Verified against existing JavaScript detector with zero divergence across 29 synthetic test events.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HIL Test Automation Framework (General Motors):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End-to-end Python test automation platform for ECU diagnostic testing via UDS/CAN protocols, reducing manual testing effort by 60% and execution time by 40% with Docker-containerized reproducible environments.</w:t>
      </w:r>
    </w:p>
    <w:p>
      <w:pPr>
        <w:pBdr>
          <w:bottom w:val="single" w:color="2563EB" w:sz="4" w:space="2"/>
        </w:pBdr>
        <w:spacing w:after="60" w:before="200"/>
      </w:pPr>
      <w:r>
        <w:rPr>
          <w:rFonts w:ascii="Arial" w:cs="Arial" w:eastAsia="Arial" w:hAnsi="Arial"/>
          <w:b/>
          <w:bCs/>
          <w:color w:val="2563EB"/>
          <w:spacing w:val="40"/>
          <w:sz w:val="23"/>
          <w:szCs w:val="23"/>
        </w:rPr>
        <w:t xml:space="preserve">EDUCATION</w:t>
      </w:r>
    </w:p>
    <w:p>
      <w:pPr>
        <w:spacing w:after="10" w:before="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Master’s Degree – Artificial Intelligence &amp; Machine Learning</w:t>
      </w:r>
      <w:r>
        <w:rPr>
          <w:rFonts w:ascii="Arial" w:cs="Arial" w:eastAsia="Arial" w:hAnsi="Arial"/>
          <w:color w:val="2563EB"/>
          <w:sz w:val="18"/>
          <w:szCs w:val="18"/>
        </w:rPr>
        <w:t xml:space="preserve">  |  2022 – 2024</w:t>
      </w:r>
    </w:p>
    <w:p>
      <w:pPr>
        <w:spacing w:after="5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Coventry University, United Kingdom</w:t>
      </w:r>
    </w:p>
    <w:p>
      <w:pPr>
        <w:spacing w:after="10" w:before="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Bachelor of Engineering – Electronics &amp; Communication</w:t>
      </w:r>
      <w:r>
        <w:rPr>
          <w:rFonts w:ascii="Arial" w:cs="Arial" w:eastAsia="Arial" w:hAnsi="Arial"/>
          <w:color w:val="2563EB"/>
          <w:sz w:val="18"/>
          <w:szCs w:val="18"/>
        </w:rPr>
        <w:t xml:space="preserve">  |  2014 – 2018</w:t>
      </w:r>
    </w:p>
    <w:p>
      <w:pPr>
        <w:spacing w:after="5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Bangalore Institute of Technology, Bengaluru</w:t>
      </w:r>
    </w:p>
    <w:p>
      <w:pPr>
        <w:pBdr>
          <w:bottom w:val="single" w:color="2563EB" w:sz="4" w:space="2"/>
        </w:pBdr>
        <w:spacing w:after="60" w:before="200"/>
      </w:pPr>
      <w:r>
        <w:rPr>
          <w:rFonts w:ascii="Arial" w:cs="Arial" w:eastAsia="Arial" w:hAnsi="Arial"/>
          <w:b/>
          <w:bCs/>
          <w:color w:val="2563EB"/>
          <w:spacing w:val="40"/>
          <w:sz w:val="23"/>
          <w:szCs w:val="23"/>
        </w:rPr>
        <w:t xml:space="preserve">CERTIFICATIONS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AWS Certified Solutions Architect – Associate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AWS Certified Developer – Associate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HashiCorp Certified: Terraform Associate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Kubernetes Application Developer (CKAD)</w:t>
      </w:r>
    </w:p>
    <w:p>
      <w:pPr>
        <w:spacing w:after="30" w:before="30"/>
        <w:ind w:left="360" w:hanging="360"/>
      </w:pPr>
      <w:r>
        <w:rPr>
          <w:rFonts w:ascii="Arial" w:cs="Arial" w:eastAsia="Arial" w:hAnsi="Arial"/>
          <w:color w:val="2563EB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Meta – Front-End Developer Professional Certificate</w:t>
      </w:r>
    </w:p>
    <w:p>
      <w:pPr>
        <w:pBdr>
          <w:bottom w:val="single" w:color="2563EB" w:sz="4" w:space="1"/>
        </w:pBdr>
        <w:spacing w:after="0" w:before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sectPr>
      <w:pgSz w:w="12240" w:h="15840" w:orient="portrait"/>
      <w:pgMar w:top="863" w:right="1008" w:bottom="64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2026-08-12T17:44:20.269Z</dcterms:created>
  <dcterms:modified xsi:type="dcterms:W3CDTF">2026-08-12T17:44:20.269Z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