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94" w:rsidRPr="00792F94" w:rsidRDefault="00792F94" w:rsidP="00291641">
      <w:pPr>
        <w:rPr>
          <w:rFonts w:ascii="Segoe UI" w:hAnsi="Segoe UI" w:cs="Segoe UI"/>
          <w:b/>
          <w:color w:val="212529"/>
          <w:shd w:val="clear" w:color="auto" w:fill="FFFFFF"/>
        </w:rPr>
      </w:pPr>
      <w:r w:rsidRPr="00792F94">
        <w:rPr>
          <w:rFonts w:ascii="Segoe UI" w:hAnsi="Segoe UI" w:cs="Segoe UI"/>
          <w:b/>
          <w:color w:val="212529"/>
          <w:shd w:val="clear" w:color="auto" w:fill="FFFFFF"/>
        </w:rPr>
        <w:tab/>
      </w:r>
      <w:r w:rsidRPr="00792F94">
        <w:rPr>
          <w:rFonts w:ascii="Segoe UI" w:hAnsi="Segoe UI" w:cs="Segoe UI"/>
          <w:b/>
          <w:color w:val="212529"/>
          <w:shd w:val="clear" w:color="auto" w:fill="FFFFFF"/>
        </w:rPr>
        <w:tab/>
        <w:t xml:space="preserve">             </w:t>
      </w:r>
      <w:r w:rsidRPr="00792F94">
        <w:rPr>
          <w:rFonts w:ascii="Segoe UI" w:hAnsi="Segoe UI" w:cs="Segoe UI"/>
          <w:b/>
          <w:color w:val="212529"/>
          <w:shd w:val="clear" w:color="auto" w:fill="FFFFFF"/>
        </w:rPr>
        <w:tab/>
        <w:t>Who are we?</w:t>
      </w:r>
    </w:p>
    <w:p w:rsidR="00A24C71" w:rsidRPr="00792F94" w:rsidRDefault="00291641" w:rsidP="0029164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We are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technolo</w:t>
      </w:r>
      <w:r w:rsidR="00792F94">
        <w:rPr>
          <w:rFonts w:ascii="Segoe UI" w:hAnsi="Segoe UI" w:cs="Segoe UI"/>
          <w:color w:val="212529"/>
          <w:shd w:val="clear" w:color="auto" w:fill="FFFFFF"/>
        </w:rPr>
        <w:t>gy company that specializes in I</w:t>
      </w:r>
      <w:r>
        <w:rPr>
          <w:rFonts w:ascii="Segoe UI" w:hAnsi="Segoe UI" w:cs="Segoe UI"/>
          <w:color w:val="212529"/>
          <w:shd w:val="clear" w:color="auto" w:fill="FFFFFF"/>
        </w:rPr>
        <w:t>nformation technology services and consulting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792F94" w:rsidRPr="00792F94" w:rsidRDefault="00792F94" w:rsidP="0029164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Our core team consists of professional with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20+ years of experience in IT and have worked with Fortune 500 companies like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Microsoft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,Accenture,Wells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frago,UHG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.</w:t>
      </w:r>
    </w:p>
    <w:p w:rsidR="00792F94" w:rsidRDefault="00792F94" w:rsidP="00792F94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:rsidR="00792F94" w:rsidRDefault="003042C6" w:rsidP="00792F94">
      <w:pPr>
        <w:pStyle w:val="ListParagraph"/>
        <w:rPr>
          <w:b/>
        </w:rPr>
      </w:pPr>
      <w:r w:rsidRPr="003042C6">
        <w:rPr>
          <w:b/>
        </w:rPr>
        <w:t xml:space="preserve">                                          Our services</w:t>
      </w:r>
    </w:p>
    <w:p w:rsidR="003042C6" w:rsidRPr="003042C6" w:rsidRDefault="003042C6" w:rsidP="00792F94">
      <w:pPr>
        <w:pStyle w:val="ListParagraph"/>
        <w:rPr>
          <w:b/>
        </w:rPr>
      </w:pPr>
    </w:p>
    <w:p w:rsidR="003042C6" w:rsidRPr="00D675A9" w:rsidRDefault="003042C6" w:rsidP="00802D5F">
      <w:pPr>
        <w:pStyle w:val="ListParagraph"/>
        <w:numPr>
          <w:ilvl w:val="0"/>
          <w:numId w:val="1"/>
        </w:numPr>
        <w:spacing w:after="0" w:line="420" w:lineRule="atLeast"/>
        <w:outlineLvl w:val="3"/>
        <w:rPr>
          <w:rFonts w:ascii="Segoe UI" w:eastAsia="Times New Roman" w:hAnsi="Segoe UI" w:cs="Segoe UI"/>
          <w:sz w:val="20"/>
          <w:szCs w:val="20"/>
          <w:lang w:eastAsia="en-IN"/>
        </w:rPr>
      </w:pPr>
      <w:hyperlink r:id="rId5" w:history="1">
        <w:r w:rsidRPr="003042C6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 xml:space="preserve">Software </w:t>
        </w:r>
        <w:proofErr w:type="gramStart"/>
        <w:r w:rsidRPr="003042C6">
          <w:rPr>
            <w:rFonts w:ascii="Arial" w:eastAsia="Times New Roman" w:hAnsi="Arial" w:cs="Arial"/>
            <w:b/>
            <w:bCs/>
            <w:sz w:val="24"/>
            <w:szCs w:val="24"/>
            <w:lang w:eastAsia="en-IN"/>
          </w:rPr>
          <w:t>Development</w:t>
        </w:r>
      </w:hyperlink>
      <w:r w:rsidRPr="003042C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</w:t>
      </w:r>
      <w:r w:rsidRPr="003042C6">
        <w:rPr>
          <w:rFonts w:ascii="Segoe UI" w:eastAsia="Times New Roman" w:hAnsi="Segoe UI" w:cs="Segoe UI"/>
          <w:sz w:val="20"/>
          <w:szCs w:val="20"/>
          <w:lang w:eastAsia="en-IN"/>
        </w:rPr>
        <w:t>The</w:t>
      </w:r>
      <w:proofErr w:type="gramEnd"/>
      <w:r w:rsidRPr="003042C6">
        <w:rPr>
          <w:rFonts w:ascii="Segoe UI" w:eastAsia="Times New Roman" w:hAnsi="Segoe UI" w:cs="Segoe UI"/>
          <w:sz w:val="20"/>
          <w:szCs w:val="20"/>
          <w:lang w:eastAsia="en-IN"/>
        </w:rPr>
        <w:t xml:space="preserve"> development of reliable and scalable software solutions</w:t>
      </w:r>
      <w:r w:rsidRPr="00D675A9">
        <w:rPr>
          <w:rFonts w:ascii="Segoe UI" w:eastAsia="Times New Roman" w:hAnsi="Segoe UI" w:cs="Segoe UI"/>
          <w:sz w:val="20"/>
          <w:szCs w:val="20"/>
          <w:lang w:eastAsia="en-IN"/>
        </w:rPr>
        <w:t xml:space="preserve"> for any OS, browser and device . </w:t>
      </w:r>
    </w:p>
    <w:p w:rsidR="003042C6" w:rsidRDefault="003042C6" w:rsidP="00D675A9">
      <w:pPr>
        <w:pStyle w:val="Heading3"/>
        <w:shd w:val="clear" w:color="auto" w:fill="F6F6F6"/>
        <w:spacing w:before="0"/>
        <w:ind w:left="720"/>
        <w:rPr>
          <w:rFonts w:ascii="Arial" w:hAnsi="Arial" w:cs="Arial"/>
          <w:color w:val="212529"/>
          <w:sz w:val="20"/>
          <w:szCs w:val="20"/>
        </w:rPr>
      </w:pPr>
      <w:r w:rsidRPr="00D675A9">
        <w:rPr>
          <w:rFonts w:ascii="Segoe UI" w:eastAsia="Times New Roman" w:hAnsi="Segoe UI" w:cs="Segoe UI"/>
          <w:color w:val="auto"/>
          <w:sz w:val="20"/>
          <w:szCs w:val="20"/>
          <w:lang w:eastAsia="en-IN"/>
        </w:rPr>
        <w:t xml:space="preserve">Technologies we work </w:t>
      </w:r>
      <w:r w:rsidR="00705E04" w:rsidRPr="00D675A9">
        <w:rPr>
          <w:rFonts w:ascii="Segoe UI" w:eastAsia="Times New Roman" w:hAnsi="Segoe UI" w:cs="Segoe UI"/>
          <w:sz w:val="20"/>
          <w:szCs w:val="20"/>
          <w:lang w:eastAsia="en-IN"/>
        </w:rPr>
        <w:t>–</w:t>
      </w:r>
      <w:r w:rsidRPr="00D675A9">
        <w:rPr>
          <w:rFonts w:ascii="Arial" w:hAnsi="Arial" w:cs="Arial"/>
          <w:color w:val="212529"/>
          <w:sz w:val="20"/>
          <w:szCs w:val="20"/>
        </w:rPr>
        <w:t xml:space="preserve"> </w:t>
      </w:r>
      <w:r w:rsidR="00705E04" w:rsidRPr="00D675A9">
        <w:rPr>
          <w:rFonts w:ascii="Arial" w:hAnsi="Arial" w:cs="Arial"/>
          <w:color w:val="212529"/>
          <w:sz w:val="20"/>
          <w:szCs w:val="20"/>
        </w:rPr>
        <w:t>M.E.R.N. (Mongo ES6 React Node</w:t>
      </w:r>
      <w:proofErr w:type="gramStart"/>
      <w:r w:rsidR="00705E04" w:rsidRPr="00D675A9">
        <w:rPr>
          <w:rFonts w:ascii="Arial" w:hAnsi="Arial" w:cs="Arial"/>
          <w:color w:val="212529"/>
          <w:sz w:val="20"/>
          <w:szCs w:val="20"/>
        </w:rPr>
        <w:t>) ,</w:t>
      </w:r>
      <w:proofErr w:type="gramEnd"/>
      <w:r w:rsidR="00705E04" w:rsidRPr="00D675A9">
        <w:rPr>
          <w:rFonts w:ascii="Arial" w:hAnsi="Arial" w:cs="Arial"/>
          <w:color w:val="212529"/>
          <w:sz w:val="20"/>
          <w:szCs w:val="20"/>
        </w:rPr>
        <w:t xml:space="preserve"> MEAN </w:t>
      </w:r>
      <w:r w:rsidR="00705E04" w:rsidRPr="00D675A9">
        <w:rPr>
          <w:rFonts w:ascii="Arial" w:hAnsi="Arial" w:cs="Arial"/>
          <w:color w:val="212529"/>
          <w:sz w:val="20"/>
          <w:szCs w:val="20"/>
        </w:rPr>
        <w:t>(</w:t>
      </w:r>
      <w:r w:rsidR="00705E04" w:rsidRPr="00D675A9">
        <w:rPr>
          <w:rFonts w:ascii="Arial" w:hAnsi="Arial" w:cs="Arial"/>
          <w:color w:val="212529"/>
          <w:sz w:val="20"/>
          <w:szCs w:val="20"/>
        </w:rPr>
        <w:t>Mongo ES6 Angular</w:t>
      </w:r>
      <w:r w:rsidR="00705E04" w:rsidRPr="00D675A9">
        <w:rPr>
          <w:rFonts w:ascii="Arial" w:hAnsi="Arial" w:cs="Arial"/>
          <w:color w:val="212529"/>
          <w:sz w:val="20"/>
          <w:szCs w:val="20"/>
        </w:rPr>
        <w:t xml:space="preserve"> Node)</w:t>
      </w:r>
      <w:r w:rsidR="00705E04" w:rsidRPr="00D675A9">
        <w:rPr>
          <w:rFonts w:ascii="Arial" w:hAnsi="Arial" w:cs="Arial"/>
          <w:color w:val="212529"/>
          <w:sz w:val="20"/>
          <w:szCs w:val="20"/>
        </w:rPr>
        <w:t>,</w:t>
      </w:r>
      <w:hyperlink r:id="rId6" w:history="1">
        <w:r w:rsidRPr="00D675A9">
          <w:rPr>
            <w:rStyle w:val="Hyperlink"/>
            <w:rFonts w:ascii="Arial" w:hAnsi="Arial" w:cs="Arial"/>
            <w:color w:val="222222"/>
            <w:sz w:val="20"/>
            <w:szCs w:val="20"/>
            <w:u w:val="none"/>
          </w:rPr>
          <w:t>.Net Technologies</w:t>
        </w:r>
      </w:hyperlink>
      <w:r w:rsidR="00705E04" w:rsidRPr="00D675A9">
        <w:rPr>
          <w:rFonts w:ascii="Arial" w:hAnsi="Arial" w:cs="Arial"/>
          <w:color w:val="212529"/>
          <w:sz w:val="20"/>
          <w:szCs w:val="20"/>
        </w:rPr>
        <w:t xml:space="preserve">, Java , </w:t>
      </w:r>
      <w:hyperlink r:id="rId7" w:history="1">
        <w:r w:rsidRPr="00D675A9">
          <w:rPr>
            <w:rStyle w:val="Hyperlink"/>
            <w:rFonts w:ascii="Arial" w:hAnsi="Arial" w:cs="Arial"/>
            <w:color w:val="222222"/>
            <w:sz w:val="20"/>
            <w:szCs w:val="20"/>
            <w:u w:val="none"/>
          </w:rPr>
          <w:t>Android Development</w:t>
        </w:r>
      </w:hyperlink>
      <w:r w:rsidR="00705E04" w:rsidRPr="00D675A9">
        <w:rPr>
          <w:rFonts w:ascii="Arial" w:hAnsi="Arial" w:cs="Arial"/>
          <w:color w:val="212529"/>
          <w:sz w:val="20"/>
          <w:szCs w:val="20"/>
        </w:rPr>
        <w:t xml:space="preserve"> , </w:t>
      </w:r>
      <w:hyperlink r:id="rId8" w:history="1">
        <w:r w:rsidRPr="00D675A9">
          <w:rPr>
            <w:rStyle w:val="Hyperlink"/>
            <w:rFonts w:ascii="Arial" w:hAnsi="Arial" w:cs="Arial"/>
            <w:color w:val="222222"/>
            <w:sz w:val="20"/>
            <w:szCs w:val="20"/>
            <w:u w:val="none"/>
          </w:rPr>
          <w:t>IOS Development</w:t>
        </w:r>
      </w:hyperlink>
    </w:p>
    <w:p w:rsidR="003E3871" w:rsidRDefault="003E3871" w:rsidP="003E3871">
      <w:r>
        <w:tab/>
      </w:r>
    </w:p>
    <w:p w:rsidR="007F238A" w:rsidRDefault="007F238A" w:rsidP="003E3871">
      <w:r>
        <w:tab/>
        <w:t>With 1 year free of cost support after going live</w:t>
      </w:r>
      <w:r w:rsidR="006C0CD9">
        <w:t>.</w:t>
      </w:r>
    </w:p>
    <w:p w:rsidR="006C0CD9" w:rsidRDefault="006C0CD9" w:rsidP="003E3871"/>
    <w:p w:rsidR="007F238A" w:rsidRDefault="007F238A" w:rsidP="003E3871">
      <w:r>
        <w:tab/>
      </w:r>
    </w:p>
    <w:p w:rsidR="007F238A" w:rsidRPr="003E3871" w:rsidRDefault="007F238A" w:rsidP="003E3871">
      <w:r>
        <w:tab/>
      </w:r>
    </w:p>
    <w:p w:rsidR="00D675A9" w:rsidRPr="003E3871" w:rsidRDefault="00D675A9" w:rsidP="00D675A9">
      <w:pPr>
        <w:pStyle w:val="Heading4"/>
        <w:numPr>
          <w:ilvl w:val="0"/>
          <w:numId w:val="1"/>
        </w:numPr>
        <w:spacing w:before="0" w:beforeAutospacing="0" w:after="225" w:afterAutospacing="0"/>
        <w:rPr>
          <w:rFonts w:ascii="Arial" w:hAnsi="Arial" w:cs="Arial"/>
          <w:b w:val="0"/>
          <w:sz w:val="20"/>
          <w:szCs w:val="20"/>
        </w:rPr>
      </w:pPr>
      <w:hyperlink r:id="rId9" w:history="1">
        <w:r w:rsidRPr="00D675A9">
          <w:rPr>
            <w:rStyle w:val="Hyperlink"/>
            <w:rFonts w:ascii="Arial" w:hAnsi="Arial" w:cs="Arial"/>
            <w:color w:val="auto"/>
            <w:u w:val="none"/>
          </w:rPr>
          <w:t>IT Staffing</w:t>
        </w:r>
      </w:hyperlink>
      <w:r>
        <w:rPr>
          <w:rFonts w:ascii="Arial" w:hAnsi="Arial" w:cs="Arial"/>
        </w:rPr>
        <w:t xml:space="preserve">:  </w:t>
      </w:r>
      <w:r w:rsidRPr="00D675A9">
        <w:rPr>
          <w:rFonts w:ascii="Segoe UI" w:hAnsi="Segoe UI" w:cs="Segoe UI"/>
          <w:b w:val="0"/>
          <w:sz w:val="20"/>
          <w:szCs w:val="20"/>
          <w:shd w:val="clear" w:color="auto" w:fill="FFFFFF"/>
        </w:rPr>
        <w:t xml:space="preserve">We make it super easy for you to hire (Direct/Indirect) your </w:t>
      </w:r>
      <w:proofErr w:type="spellStart"/>
      <w:r w:rsidRPr="00D675A9">
        <w:rPr>
          <w:rFonts w:ascii="Segoe UI" w:hAnsi="Segoe UI" w:cs="Segoe UI"/>
          <w:b w:val="0"/>
          <w:sz w:val="20"/>
          <w:szCs w:val="20"/>
          <w:shd w:val="clear" w:color="auto" w:fill="FFFFFF"/>
        </w:rPr>
        <w:t>rockstar</w:t>
      </w:r>
      <w:proofErr w:type="spellEnd"/>
      <w:r w:rsidRPr="00D675A9">
        <w:rPr>
          <w:rFonts w:ascii="Segoe UI" w:hAnsi="Segoe UI" w:cs="Segoe UI"/>
          <w:b w:val="0"/>
          <w:sz w:val="20"/>
          <w:szCs w:val="20"/>
          <w:shd w:val="clear" w:color="auto" w:fill="FFFFFF"/>
        </w:rPr>
        <w:t xml:space="preserve"> developer</w:t>
      </w:r>
    </w:p>
    <w:p w:rsidR="003E3871" w:rsidRDefault="003E3871" w:rsidP="003E3871">
      <w:pPr>
        <w:pStyle w:val="Heading4"/>
        <w:spacing w:before="0" w:beforeAutospacing="0" w:after="225" w:afterAutospacing="0"/>
        <w:ind w:left="720"/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</w:pPr>
      <w:r w:rsidRPr="003E3871"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 xml:space="preserve">The average cost of a bad hire is up to 30% of the employee’s first-year earnings according to the U.S. Department of </w:t>
      </w:r>
      <w:proofErr w:type="spellStart"/>
      <w:r w:rsidRPr="003E3871"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>Labor</w:t>
      </w:r>
      <w:proofErr w:type="spellEnd"/>
      <w:r w:rsidRPr="003E3871"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>. However, one report from the CEO of Link humans put the average cost as high as $240,000 in expenses. The costs broken down relate to hiring, retention, and pay.</w:t>
      </w:r>
    </w:p>
    <w:p w:rsidR="003E3871" w:rsidRDefault="003E3871" w:rsidP="003E3871">
      <w:pPr>
        <w:pStyle w:val="Heading4"/>
        <w:spacing w:before="0" w:beforeAutospacing="0" w:after="225" w:afterAutospacing="0"/>
        <w:ind w:left="720"/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 xml:space="preserve">Related articles - </w:t>
      </w:r>
      <w:hyperlink r:id="rId10" w:history="1">
        <w:r w:rsidRPr="00215723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https://www.business.com/articles/cost-of-a-bad-hire/</w:t>
        </w:r>
      </w:hyperlink>
    </w:p>
    <w:p w:rsidR="003E3871" w:rsidRDefault="003E3871" w:rsidP="003E3871">
      <w:pPr>
        <w:pStyle w:val="Heading4"/>
        <w:spacing w:before="0" w:beforeAutospacing="0" w:after="225" w:afterAutospacing="0"/>
        <w:ind w:left="720"/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ab/>
      </w:r>
      <w:r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ab/>
      </w:r>
      <w:r w:rsidR="00E718CE">
        <w:rPr>
          <w:rStyle w:val="Strong"/>
          <w:rFonts w:ascii="Helvetica" w:hAnsi="Helvetica" w:cs="Helvetica"/>
          <w:color w:val="363636"/>
          <w:sz w:val="20"/>
          <w:szCs w:val="20"/>
          <w:shd w:val="clear" w:color="auto" w:fill="FFFFFF"/>
        </w:rPr>
        <w:t xml:space="preserve">  </w:t>
      </w:r>
      <w:hyperlink r:id="rId11" w:history="1">
        <w:r w:rsidRPr="00215723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https://www.apollotechnical.com/cost-of-a-bad-hire/</w:t>
        </w:r>
      </w:hyperlink>
    </w:p>
    <w:p w:rsidR="003E3871" w:rsidRDefault="003E3871" w:rsidP="003E3871">
      <w:pPr>
        <w:pStyle w:val="Heading4"/>
        <w:spacing w:before="0" w:beforeAutospacing="0" w:after="225" w:afterAutospacing="0"/>
        <w:ind w:left="720"/>
        <w:rPr>
          <w:rFonts w:ascii="Arial" w:hAnsi="Arial" w:cs="Arial"/>
          <w:sz w:val="20"/>
          <w:szCs w:val="20"/>
        </w:rPr>
      </w:pPr>
    </w:p>
    <w:p w:rsidR="006C0CD9" w:rsidRPr="006C0CD9" w:rsidRDefault="006C0CD9" w:rsidP="003E3871">
      <w:pPr>
        <w:pStyle w:val="Heading4"/>
        <w:spacing w:before="0" w:beforeAutospacing="0" w:after="225" w:afterAutospacing="0"/>
        <w:ind w:left="72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One</w:t>
      </w:r>
      <w:r w:rsidRPr="006C0CD9">
        <w:rPr>
          <w:rFonts w:ascii="Arial" w:hAnsi="Arial" w:cs="Arial"/>
          <w:b w:val="0"/>
          <w:sz w:val="20"/>
          <w:szCs w:val="20"/>
        </w:rPr>
        <w:t xml:space="preserve"> in three developer get selected that we share with our customers</w:t>
      </w:r>
      <w:r>
        <w:rPr>
          <w:rFonts w:ascii="Arial" w:hAnsi="Arial" w:cs="Arial"/>
          <w:b w:val="0"/>
          <w:sz w:val="20"/>
          <w:szCs w:val="20"/>
        </w:rPr>
        <w:t xml:space="preserve"> because of following process.</w:t>
      </w:r>
    </w:p>
    <w:p w:rsidR="003E3871" w:rsidRDefault="003E3871" w:rsidP="003E3871">
      <w:pPr>
        <w:pStyle w:val="Heading4"/>
        <w:spacing w:before="0" w:beforeAutospacing="0" w:after="225" w:afterAutospacing="0"/>
        <w:ind w:left="720"/>
        <w:rPr>
          <w:rFonts w:ascii="Segoe UI" w:hAnsi="Segoe UI" w:cs="Segoe UI"/>
          <w:b w:val="0"/>
          <w:sz w:val="20"/>
          <w:szCs w:val="20"/>
          <w:shd w:val="clear" w:color="auto" w:fill="FFFFFF"/>
        </w:rPr>
      </w:pPr>
      <w:r>
        <w:rPr>
          <w:rFonts w:ascii="Segoe UI" w:hAnsi="Segoe UI" w:cs="Segoe UI"/>
          <w:b w:val="0"/>
          <w:sz w:val="20"/>
          <w:szCs w:val="20"/>
          <w:shd w:val="clear" w:color="auto" w:fill="FFFFFF"/>
        </w:rPr>
        <w:t xml:space="preserve">Process we </w:t>
      </w:r>
      <w:proofErr w:type="gramStart"/>
      <w:r>
        <w:rPr>
          <w:rFonts w:ascii="Segoe UI" w:hAnsi="Segoe UI" w:cs="Segoe UI"/>
          <w:b w:val="0"/>
          <w:sz w:val="20"/>
          <w:szCs w:val="20"/>
          <w:shd w:val="clear" w:color="auto" w:fill="FFFFFF"/>
        </w:rPr>
        <w:t>follow :</w:t>
      </w:r>
      <w:proofErr w:type="gramEnd"/>
      <w:r>
        <w:rPr>
          <w:rFonts w:ascii="Segoe UI" w:hAnsi="Segoe UI" w:cs="Segoe UI"/>
          <w:b w:val="0"/>
          <w:sz w:val="20"/>
          <w:szCs w:val="20"/>
          <w:shd w:val="clear" w:color="auto" w:fill="FFFFFF"/>
        </w:rPr>
        <w:t xml:space="preserve">  </w:t>
      </w:r>
    </w:p>
    <w:p w:rsidR="003E3871" w:rsidRDefault="003E3871" w:rsidP="003E3871">
      <w:pPr>
        <w:pStyle w:val="Heading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Shortlist the developers.</w:t>
      </w:r>
    </w:p>
    <w:p w:rsidR="003E3871" w:rsidRDefault="003E3871" w:rsidP="003E3871">
      <w:pPr>
        <w:pStyle w:val="Heading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Take an eligibility test (Hacker rank)</w:t>
      </w:r>
    </w:p>
    <w:p w:rsidR="003E3871" w:rsidRDefault="003E3871" w:rsidP="003E3871">
      <w:pPr>
        <w:pStyle w:val="Heading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Interview the developers with</w:t>
      </w:r>
      <w:r w:rsidR="006C0CD9">
        <w:rPr>
          <w:rFonts w:ascii="Arial" w:hAnsi="Arial" w:cs="Arial"/>
          <w:b w:val="0"/>
          <w:sz w:val="20"/>
          <w:szCs w:val="20"/>
        </w:rPr>
        <w:t xml:space="preserve"> our</w:t>
      </w:r>
      <w:r>
        <w:rPr>
          <w:rFonts w:ascii="Arial" w:hAnsi="Arial" w:cs="Arial"/>
          <w:b w:val="0"/>
          <w:sz w:val="20"/>
          <w:szCs w:val="20"/>
        </w:rPr>
        <w:t xml:space="preserve"> technology experts</w:t>
      </w:r>
    </w:p>
    <w:p w:rsidR="003E3871" w:rsidRDefault="003E3871" w:rsidP="003E3871">
      <w:pPr>
        <w:pStyle w:val="Heading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Share a List of selected developers with you for your process.</w:t>
      </w:r>
    </w:p>
    <w:p w:rsidR="003E3871" w:rsidRPr="00D675A9" w:rsidRDefault="003E3871" w:rsidP="003E3871">
      <w:pPr>
        <w:pStyle w:val="Heading4"/>
        <w:spacing w:before="0" w:beforeAutospacing="0" w:after="225" w:afterAutospacing="0"/>
        <w:ind w:left="2880"/>
        <w:rPr>
          <w:rFonts w:ascii="Arial" w:hAnsi="Arial" w:cs="Arial"/>
          <w:b w:val="0"/>
          <w:sz w:val="20"/>
          <w:szCs w:val="20"/>
        </w:rPr>
      </w:pPr>
    </w:p>
    <w:p w:rsidR="00D675A9" w:rsidRPr="00D675A9" w:rsidRDefault="00D116DD" w:rsidP="00D675A9">
      <w:pPr>
        <w:pStyle w:val="ListParagraph"/>
      </w:pPr>
      <w:r>
        <w:t>Experienced developer s</w:t>
      </w:r>
      <w:bookmarkStart w:id="0" w:name="_GoBack"/>
      <w:bookmarkEnd w:id="0"/>
      <w:r w:rsidR="006C0CD9">
        <w:t>alary start</w:t>
      </w:r>
      <w:r w:rsidR="00657AB2">
        <w:t>s</w:t>
      </w:r>
      <w:r w:rsidR="006C0CD9">
        <w:t xml:space="preserve"> from 20000 CAD/ year</w:t>
      </w:r>
    </w:p>
    <w:p w:rsidR="003042C6" w:rsidRPr="00A83D07" w:rsidRDefault="00D675A9" w:rsidP="00D675A9">
      <w:pPr>
        <w:pStyle w:val="ListParagraph"/>
        <w:numPr>
          <w:ilvl w:val="0"/>
          <w:numId w:val="1"/>
        </w:numPr>
        <w:spacing w:after="0" w:line="42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675A9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IT Outsourcing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  <w:r w:rsidRPr="00D675A9">
        <w:rPr>
          <w:rFonts w:ascii="Segoe UI" w:hAnsi="Segoe UI" w:cs="Segoe UI"/>
          <w:color w:val="FFFFFF"/>
          <w:sz w:val="23"/>
          <w:szCs w:val="23"/>
          <w:shd w:val="clear" w:color="auto" w:fill="FFFFFF"/>
        </w:rPr>
        <w:t xml:space="preserve"> </w:t>
      </w:r>
      <w:r w:rsidRPr="00D675A9">
        <w:rPr>
          <w:rFonts w:ascii="Segoe UI" w:hAnsi="Segoe UI" w:cs="Segoe UI"/>
          <w:sz w:val="20"/>
          <w:szCs w:val="20"/>
          <w:shd w:val="clear" w:color="auto" w:fill="FFFFFF"/>
        </w:rPr>
        <w:t>Within IT outsourcing, a vendor takes responsibility for 30-100% of your IT landscape covering such areas as IT service planning and management, IT evolution and managed IT services.</w:t>
      </w:r>
    </w:p>
    <w:p w:rsidR="00A83D07" w:rsidRPr="00D675A9" w:rsidRDefault="00A83D07" w:rsidP="00A83D07">
      <w:pPr>
        <w:pStyle w:val="ListParagraph"/>
        <w:spacing w:after="0" w:line="42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A83D07" w:rsidRPr="00A83D07" w:rsidRDefault="00A83D07" w:rsidP="00433193">
      <w:pPr>
        <w:pStyle w:val="Heading4"/>
        <w:numPr>
          <w:ilvl w:val="0"/>
          <w:numId w:val="1"/>
        </w:numPr>
        <w:spacing w:before="0" w:beforeAutospacing="0" w:after="0" w:afterAutospacing="0" w:line="420" w:lineRule="atLeast"/>
        <w:rPr>
          <w:rFonts w:ascii="Segoe UI" w:hAnsi="Segoe UI" w:cs="Segoe UI"/>
          <w:sz w:val="23"/>
          <w:szCs w:val="23"/>
        </w:rPr>
      </w:pPr>
      <w:hyperlink r:id="rId12" w:history="1">
        <w:r w:rsidRPr="00A83D07">
          <w:rPr>
            <w:rStyle w:val="Hyperlink"/>
            <w:rFonts w:ascii="Arial" w:hAnsi="Arial" w:cs="Arial"/>
            <w:color w:val="auto"/>
            <w:u w:val="none"/>
          </w:rPr>
          <w:t xml:space="preserve">BPO </w:t>
        </w:r>
        <w:proofErr w:type="spellStart"/>
        <w:r w:rsidRPr="00A83D07">
          <w:rPr>
            <w:rStyle w:val="Hyperlink"/>
            <w:rFonts w:ascii="Arial" w:hAnsi="Arial" w:cs="Arial"/>
            <w:color w:val="auto"/>
            <w:u w:val="none"/>
          </w:rPr>
          <w:t>services</w:t>
        </w:r>
      </w:hyperlink>
      <w:proofErr w:type="gramStart"/>
      <w:r>
        <w:rPr>
          <w:rFonts w:ascii="Arial" w:hAnsi="Arial" w:cs="Arial"/>
        </w:rPr>
        <w:t>:</w:t>
      </w:r>
      <w:r w:rsidRPr="00A83D07">
        <w:rPr>
          <w:rFonts w:ascii="Segoe UI" w:hAnsi="Segoe UI" w:cs="Segoe UI"/>
          <w:b w:val="0"/>
          <w:sz w:val="20"/>
          <w:szCs w:val="20"/>
        </w:rPr>
        <w:t>Let</w:t>
      </w:r>
      <w:proofErr w:type="spellEnd"/>
      <w:proofErr w:type="gramEnd"/>
      <w:r w:rsidRPr="00A83D07">
        <w:rPr>
          <w:rFonts w:ascii="Segoe UI" w:hAnsi="Segoe UI" w:cs="Segoe UI"/>
          <w:b w:val="0"/>
          <w:sz w:val="20"/>
          <w:szCs w:val="20"/>
        </w:rPr>
        <w:t xml:space="preserve"> experts handle your back-office processes so you can focus on what you do best.</w:t>
      </w:r>
    </w:p>
    <w:p w:rsidR="00D675A9" w:rsidRPr="00D675A9" w:rsidRDefault="00D675A9" w:rsidP="00A83D07">
      <w:pPr>
        <w:pStyle w:val="ListParagraph"/>
        <w:spacing w:after="0" w:line="420" w:lineRule="atLeast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3042C6" w:rsidRPr="003042C6" w:rsidRDefault="003042C6" w:rsidP="003042C6">
      <w:pPr>
        <w:pStyle w:val="ListParagraph"/>
        <w:spacing w:after="0" w:line="420" w:lineRule="atLeast"/>
        <w:outlineLvl w:val="3"/>
        <w:rPr>
          <w:rFonts w:ascii="Segoe UI" w:eastAsia="Times New Roman" w:hAnsi="Segoe UI" w:cs="Segoe UI"/>
          <w:sz w:val="23"/>
          <w:szCs w:val="23"/>
          <w:lang w:eastAsia="en-IN"/>
        </w:rPr>
      </w:pPr>
    </w:p>
    <w:p w:rsidR="003042C6" w:rsidRPr="003042C6" w:rsidRDefault="003042C6" w:rsidP="003042C6">
      <w:pPr>
        <w:pStyle w:val="ListParagraph"/>
        <w:rPr>
          <w:b/>
        </w:rPr>
      </w:pPr>
    </w:p>
    <w:sectPr w:rsidR="003042C6" w:rsidRPr="0030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36D5"/>
    <w:multiLevelType w:val="hybridMultilevel"/>
    <w:tmpl w:val="9622415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5804A82"/>
    <w:multiLevelType w:val="hybridMultilevel"/>
    <w:tmpl w:val="6FA8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ED"/>
    <w:rsid w:val="00291641"/>
    <w:rsid w:val="003042C6"/>
    <w:rsid w:val="003E3871"/>
    <w:rsid w:val="00484FED"/>
    <w:rsid w:val="00657AB2"/>
    <w:rsid w:val="006C0CD9"/>
    <w:rsid w:val="00705E04"/>
    <w:rsid w:val="00792F94"/>
    <w:rsid w:val="007F238A"/>
    <w:rsid w:val="00A24C71"/>
    <w:rsid w:val="00A83D07"/>
    <w:rsid w:val="00D116DD"/>
    <w:rsid w:val="00D675A9"/>
    <w:rsid w:val="00E7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7532C-B7F3-4806-9A69-4357FEF2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4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042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42C6"/>
    <w:rPr>
      <w:color w:val="0000FF"/>
      <w:u w:val="single"/>
    </w:rPr>
  </w:style>
  <w:style w:type="paragraph" w:customStyle="1" w:styleId="description">
    <w:name w:val="description"/>
    <w:basedOn w:val="Normal"/>
    <w:rsid w:val="0030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3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zit.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zit.in/" TargetMode="External"/><Relationship Id="rId12" Type="http://schemas.openxmlformats.org/officeDocument/2006/relationships/hyperlink" Target="https://www.ezit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zit.in/" TargetMode="External"/><Relationship Id="rId11" Type="http://schemas.openxmlformats.org/officeDocument/2006/relationships/hyperlink" Target="https://www.apollotechnical.com/cost-of-a-bad-hire/" TargetMode="External"/><Relationship Id="rId5" Type="http://schemas.openxmlformats.org/officeDocument/2006/relationships/hyperlink" Target="https://www.ezit.in/" TargetMode="External"/><Relationship Id="rId10" Type="http://schemas.openxmlformats.org/officeDocument/2006/relationships/hyperlink" Target="https://www.business.com/articles/cost-of-a-bad-hi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zit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2021-02-27T00:31:00Z</dcterms:created>
  <dcterms:modified xsi:type="dcterms:W3CDTF">2021-02-27T01:26:00Z</dcterms:modified>
</cp:coreProperties>
</file>