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0DC" w:rsidRPr="007813D0" w:rsidRDefault="007813D0" w:rsidP="003B20DC">
      <w:pPr>
        <w:spacing w:after="0"/>
        <w:jc w:val="center"/>
        <w:rPr>
          <w:rFonts w:asciiTheme="majorHAnsi" w:hAnsiTheme="majorHAnsi" w:cs="Times New Roman"/>
          <w:b/>
          <w:color w:val="000000" w:themeColor="text1"/>
          <w:sz w:val="40"/>
          <w:szCs w:val="40"/>
        </w:rPr>
      </w:pPr>
      <w:r w:rsidRPr="007813D0">
        <w:rPr>
          <w:rFonts w:asciiTheme="majorHAnsi" w:hAnsiTheme="majorHAnsi" w:cs="Times New Roman"/>
          <w:b/>
          <w:color w:val="000000" w:themeColor="text1"/>
          <w:sz w:val="40"/>
          <w:szCs w:val="40"/>
        </w:rPr>
        <w:t>FROM SCHOOL CHILDREN TO COLLEGE STUDENTS</w:t>
      </w:r>
    </w:p>
    <w:p w:rsidR="00BB7345" w:rsidRDefault="007813D0" w:rsidP="007813D0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</w:t>
      </w:r>
      <w:r w:rsidRPr="007813D0">
        <w:rPr>
          <w:rFonts w:asciiTheme="majorHAnsi" w:hAnsiTheme="majorHAnsi" w:cs="Times New Roman"/>
          <w:color w:val="000000" w:themeColor="text1"/>
          <w:sz w:val="20"/>
          <w:szCs w:val="20"/>
        </w:rPr>
        <w:t>-</w:t>
      </w:r>
      <w:proofErr w:type="spellStart"/>
      <w:r w:rsidRPr="007813D0">
        <w:rPr>
          <w:rFonts w:asciiTheme="majorHAnsi" w:hAnsiTheme="majorHAnsi" w:cs="Times New Roman"/>
          <w:color w:val="000000" w:themeColor="text1"/>
          <w:sz w:val="20"/>
          <w:szCs w:val="20"/>
        </w:rPr>
        <w:t>Payal</w:t>
      </w:r>
      <w:proofErr w:type="spellEnd"/>
      <w:r w:rsidRPr="007813D0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813D0">
        <w:rPr>
          <w:rFonts w:asciiTheme="majorHAnsi" w:hAnsiTheme="majorHAnsi" w:cs="Times New Roman"/>
          <w:color w:val="000000" w:themeColor="text1"/>
          <w:sz w:val="20"/>
          <w:szCs w:val="20"/>
        </w:rPr>
        <w:t>Mangla</w:t>
      </w:r>
      <w:proofErr w:type="spellEnd"/>
      <w:r w:rsidRPr="007813D0">
        <w:rPr>
          <w:rFonts w:asciiTheme="majorHAnsi" w:hAnsiTheme="majorHAnsi" w:cs="Times New Roman"/>
          <w:color w:val="000000" w:themeColor="text1"/>
          <w:sz w:val="20"/>
          <w:szCs w:val="20"/>
        </w:rPr>
        <w:t>, BVCOE</w:t>
      </w:r>
    </w:p>
    <w:p w:rsidR="003B20DC" w:rsidRPr="00BB7345" w:rsidRDefault="00BB7345" w:rsidP="00BB7345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>
        <w:rPr>
          <w:rFonts w:asciiTheme="majorHAnsi" w:hAnsiTheme="majorHAnsi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2857500" cy="2400300"/>
            <wp:effectExtent l="19050" t="0" r="0" b="0"/>
            <wp:docPr id="1" name="Picture 0" descr="College-Savings-101-300x2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ge-Savings-101-300x25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B61" w:rsidRPr="00D26A1E" w:rsidRDefault="003E6956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D26A1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School to college! Just when I got to kno</w:t>
      </w:r>
      <w:r w:rsidR="00772FF8" w:rsidRPr="00D26A1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w I am in BVP, I started thinking more than ever before. Will it be fun? Will it be anything like my schoo</w:t>
      </w:r>
      <w:r w:rsidR="007813D0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l? Independence, freedom or more </w:t>
      </w:r>
      <w:r w:rsidR="00772FF8" w:rsidRPr="00D26A1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responsibility? Will </w:t>
      </w:r>
      <w:r w:rsidR="00CD5A7D" w:rsidRPr="00D26A1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it be exciting or nerve pricking? And</w:t>
      </w:r>
      <w:r w:rsidR="000F608A" w:rsidRPr="00D26A1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then ultimately</w:t>
      </w:r>
      <w:r w:rsidR="00CD5A7D" w:rsidRPr="00D26A1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, whatever it will be, will I be able to handle it?</w:t>
      </w:r>
      <w:r w:rsidR="00055E77" w:rsidRPr="00D26A1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Will I be able to manage things ac</w:t>
      </w:r>
      <w:r w:rsidR="00C873E0" w:rsidRPr="00D26A1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</w:t>
      </w:r>
      <w:r w:rsidR="00055E77" w:rsidRPr="00D26A1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ording to my new life?</w:t>
      </w:r>
    </w:p>
    <w:p w:rsidR="00BD0442" w:rsidRPr="00D26A1E" w:rsidRDefault="006B74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>So, I experienced a lot of changes.</w:t>
      </w:r>
      <w:r w:rsidR="000F608A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first </w:t>
      </w:r>
      <w:r w:rsidR="00AE3223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>very essential thing</w:t>
      </w:r>
      <w:r w:rsidR="00D26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I felt was, </w:t>
      </w:r>
      <w:r w:rsidR="000F608A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>back in school,</w:t>
      </w:r>
      <w:r w:rsidR="00AE3223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succeeding only involved taking advantage of the tools around me but here, I </w:t>
      </w:r>
      <w:r w:rsidR="00655100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>had to first extract</w:t>
      </w:r>
      <w:r w:rsidR="00AE3223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my own opportunities and resources</w:t>
      </w:r>
      <w:r w:rsidR="006518E4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then I was</w:t>
      </w:r>
      <w:r w:rsidR="00D26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supposed to decide myself </w:t>
      </w:r>
      <w:r w:rsidR="006518E4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>how</w:t>
      </w:r>
      <w:r w:rsidR="007813D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518E4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13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in which direction </w:t>
      </w:r>
      <w:r w:rsidR="00D26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should </w:t>
      </w:r>
      <w:r w:rsidR="007813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</w:t>
      </w:r>
      <w:r w:rsidR="006518E4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>use them.</w:t>
      </w:r>
      <w:r w:rsidR="00AE3223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was not at all a </w:t>
      </w:r>
      <w:r w:rsidR="006518E4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>problem; I just had to make myself very clear with what I wanted,</w:t>
      </w:r>
      <w:r w:rsidR="00AE3223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822A8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>rouse my thoughts and also to know myself as an individual. And yes of course</w:t>
      </w:r>
      <w:r w:rsidR="00EA710F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>, as</w:t>
      </w:r>
      <w:r w:rsidR="003822A8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had pi</w:t>
      </w:r>
      <w:r w:rsidR="00EA710F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ctured, college started with a lot of fun, a different kind of fun. Like before, taking a walk with my family and eating ice cream with them was fun, but now, </w:t>
      </w:r>
      <w:r w:rsidR="004147B4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>bunking lectures with a group of almost ten</w:t>
      </w:r>
      <w:r w:rsidR="004930A7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</w:t>
      </w:r>
      <w:r w:rsidR="004147B4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iends, walking to </w:t>
      </w:r>
      <w:r w:rsidR="007813D0">
        <w:rPr>
          <w:rFonts w:ascii="Times New Roman" w:hAnsi="Times New Roman" w:cs="Times New Roman"/>
          <w:color w:val="000000" w:themeColor="text1"/>
          <w:sz w:val="24"/>
          <w:szCs w:val="24"/>
        </w:rPr>
        <w:t>‘G</w:t>
      </w:r>
      <w:r w:rsidR="004147B4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>ianis</w:t>
      </w:r>
      <w:r w:rsidR="007813D0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4147B4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>, wasting almost an hour just to decide and then eating ice cream, that’s fun.</w:t>
      </w:r>
      <w:r w:rsidR="006518E4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have grown up with a lot of security and fulfillment around me, completely under the shadow of my parents’ guidance and support. I </w:t>
      </w:r>
      <w:r w:rsidR="00BD0442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>have been pampered a lot; I have been kept away from each and every kind of problem. Things haven’t changed now, but they are a lot different, I know this is true not just for me but each and every person of my age. I am experiencing liberty. There</w:t>
      </w:r>
      <w:r w:rsidR="00D0683D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nothing called instructions now, there are suggestions.</w:t>
      </w:r>
      <w:r w:rsidR="00655100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D0442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>So, training to develop as an adult has started from each and every direction, my environment, my elders and me, all are contributing.</w:t>
      </w:r>
      <w:r w:rsidR="00B9686A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am now trying</w:t>
      </w:r>
      <w:r w:rsidR="00CE2875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686A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administer myself, to direct things, to cope up with time and manage it. </w:t>
      </w:r>
      <w:r w:rsidR="00CE2875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>There is no need to be precise; there is no need to be perfect, because right now, I am learning.</w:t>
      </w:r>
    </w:p>
    <w:p w:rsidR="00CD5A7D" w:rsidRPr="00D26A1E" w:rsidRDefault="00BD04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655100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>ere in college, I meet many peop</w:t>
      </w:r>
      <w:r w:rsidR="006072AD">
        <w:rPr>
          <w:rFonts w:ascii="Times New Roman" w:hAnsi="Times New Roman" w:cs="Times New Roman"/>
          <w:color w:val="000000" w:themeColor="text1"/>
          <w:sz w:val="24"/>
          <w:szCs w:val="24"/>
        </w:rPr>
        <w:t>le who are completely different</w:t>
      </w:r>
      <w:r w:rsidR="00655100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me and from each other. </w:t>
      </w:r>
      <w:r w:rsidR="00EF7A03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get to learn even from them, I learn to have a look at the road </w:t>
      </w:r>
      <w:r w:rsidR="007B3C2A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not taken, </w:t>
      </w:r>
      <w:r w:rsidR="00EF7A03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was never even </w:t>
      </w:r>
      <w:r w:rsidR="00EF7A03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given a single thought. And yes, </w:t>
      </w:r>
      <w:r w:rsidR="00CE2875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>studies, assignments, lab</w:t>
      </w:r>
      <w:r w:rsidR="004B7ADE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>s, machines and attendance, these</w:t>
      </w:r>
      <w:r w:rsidR="00CE2875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still remain</w:t>
      </w:r>
      <w:r w:rsidR="00190422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2875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>the major part.</w:t>
      </w:r>
    </w:p>
    <w:p w:rsidR="001F4367" w:rsidRPr="00D26A1E" w:rsidRDefault="00EF7A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>Now here, if I stop and look back, I realize the chaos all around. This happened because managing things now has b</w:t>
      </w:r>
      <w:r w:rsidR="006072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ecome </w:t>
      </w:r>
      <w:r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more difficult. </w:t>
      </w:r>
      <w:r w:rsidR="006072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I committed a mistake before, </w:t>
      </w:r>
      <w:r w:rsidR="001C2D1B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>elders were the ones who were blamed, and I could easily move on. But now, though I feel free to decide for myself, but it</w:t>
      </w:r>
      <w:r w:rsidR="006072AD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1C2D1B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me who has to face the consequences if something gets messed </w:t>
      </w:r>
      <w:r w:rsidR="00FE0DA7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>up during</w:t>
      </w:r>
      <w:r w:rsidR="001C2D1B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process of my learning. So in order to stay afloat, organization is the key. Balancing fun with seriousness, travelling with attending lectures,</w:t>
      </w:r>
      <w:r w:rsidR="00FE0DA7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talking to friends wi</w:t>
      </w:r>
      <w:r w:rsidR="00CE2875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>th listening to what our professors teach</w:t>
      </w:r>
      <w:r w:rsidR="00FE680A">
        <w:rPr>
          <w:rFonts w:ascii="Times New Roman" w:hAnsi="Times New Roman" w:cs="Times New Roman"/>
          <w:color w:val="000000" w:themeColor="text1"/>
          <w:sz w:val="24"/>
          <w:szCs w:val="24"/>
        </w:rPr>
        <w:t>, this is all that</w:t>
      </w:r>
      <w:r w:rsidR="00FE0DA7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>’s needed. Learning to fight distractions is also a part of college because they are all around us. So, this is how it works for me, analyzing</w:t>
      </w:r>
      <w:r w:rsidR="00CE2875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myself and the acts I perform and then deciding what to do and what not to do depending on what I want. </w:t>
      </w:r>
    </w:p>
    <w:p w:rsidR="00EF7A03" w:rsidRDefault="001F4367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>Here’s a little example. Just when the college began, I came to know about this professional</w:t>
      </w:r>
      <w:r w:rsidR="00D26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organization, IEEE, and I instantly </w:t>
      </w:r>
      <w:r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decided to join it. I was </w:t>
      </w:r>
      <w:r w:rsidR="00190422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>of course</w:t>
      </w:r>
      <w:r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getting any money from my parents for this, so I had to do a little saving from my pocket money! Now this was not at all a bur</w:t>
      </w:r>
      <w:r w:rsidR="00B9686A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>den, in fact it was fun for me, a kind of challenge which wanted to teach me money management. I learnt</w:t>
      </w:r>
      <w:r w:rsidR="00190422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control my desires; I learnt to manage things accordingly,</w:t>
      </w:r>
      <w:r w:rsidR="00776C32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get</w:t>
      </w:r>
      <w:r w:rsidR="00D26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ting something you want after </w:t>
      </w:r>
      <w:r w:rsidR="00190422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>the importance of even 10 rupees. In the similar way, I just try to balance my academics and my interests too; I think, we</w:t>
      </w:r>
      <w:r w:rsidR="00FE0DA7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have just this little responsibility, to balance</w:t>
      </w:r>
      <w:r w:rsidR="004B7ADE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our interests with our studies</w:t>
      </w:r>
      <w:r w:rsidR="00190422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>, and</w:t>
      </w:r>
      <w:r w:rsidR="007B3C2A" w:rsidRPr="00D26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much cannot scare us!</w:t>
      </w:r>
    </w:p>
    <w:p w:rsidR="00BB7345" w:rsidRDefault="00BB7345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B7345" w:rsidRDefault="00BB73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(Icon)</w:t>
      </w:r>
    </w:p>
    <w:p w:rsidR="00BB7345" w:rsidRPr="00D26A1E" w:rsidRDefault="00BB73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711424" cy="2657475"/>
            <wp:effectExtent l="19050" t="0" r="3326" b="0"/>
            <wp:docPr id="2" name="Picture 1" descr="stud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424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A1E" w:rsidRDefault="00D26A1E" w:rsidP="00D26A1E">
      <w:pPr>
        <w:pStyle w:val="ListParagraph"/>
        <w:numPr>
          <w:ilvl w:val="0"/>
          <w:numId w:val="2"/>
        </w:num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7A03" w:rsidRPr="00D26A1E" w:rsidRDefault="00EF7A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F7A03" w:rsidRPr="00D26A1E" w:rsidSect="00D06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743F4"/>
    <w:multiLevelType w:val="hybridMultilevel"/>
    <w:tmpl w:val="019AB054"/>
    <w:lvl w:ilvl="0" w:tplc="953EEEB4">
      <w:numFmt w:val="bullet"/>
      <w:lvlText w:val="-"/>
      <w:lvlJc w:val="left"/>
      <w:pPr>
        <w:ind w:left="70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825" w:hanging="360"/>
      </w:pPr>
      <w:rPr>
        <w:rFonts w:ascii="Wingdings" w:hAnsi="Wingdings" w:hint="default"/>
      </w:rPr>
    </w:lvl>
  </w:abstractNum>
  <w:abstractNum w:abstractNumId="1">
    <w:nsid w:val="7A2371F8"/>
    <w:multiLevelType w:val="hybridMultilevel"/>
    <w:tmpl w:val="79E828A4"/>
    <w:lvl w:ilvl="0" w:tplc="69B476D6">
      <w:numFmt w:val="bullet"/>
      <w:lvlText w:val="-"/>
      <w:lvlJc w:val="left"/>
      <w:pPr>
        <w:ind w:left="74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6956"/>
    <w:rsid w:val="00055E77"/>
    <w:rsid w:val="000C22AE"/>
    <w:rsid w:val="000F608A"/>
    <w:rsid w:val="00190422"/>
    <w:rsid w:val="001C2D1B"/>
    <w:rsid w:val="001F4367"/>
    <w:rsid w:val="0032688F"/>
    <w:rsid w:val="003822A8"/>
    <w:rsid w:val="00390C89"/>
    <w:rsid w:val="003B20DC"/>
    <w:rsid w:val="003E6956"/>
    <w:rsid w:val="004147B4"/>
    <w:rsid w:val="00437149"/>
    <w:rsid w:val="004930A7"/>
    <w:rsid w:val="004B7ADE"/>
    <w:rsid w:val="006072AD"/>
    <w:rsid w:val="006518E4"/>
    <w:rsid w:val="00655100"/>
    <w:rsid w:val="006A4ED4"/>
    <w:rsid w:val="006B7464"/>
    <w:rsid w:val="00772FF8"/>
    <w:rsid w:val="00776C32"/>
    <w:rsid w:val="007813D0"/>
    <w:rsid w:val="00793ACE"/>
    <w:rsid w:val="007B3C2A"/>
    <w:rsid w:val="00984F6D"/>
    <w:rsid w:val="009F3A0C"/>
    <w:rsid w:val="00A72E07"/>
    <w:rsid w:val="00A978CF"/>
    <w:rsid w:val="00AE3223"/>
    <w:rsid w:val="00B1566E"/>
    <w:rsid w:val="00B9686A"/>
    <w:rsid w:val="00BB7345"/>
    <w:rsid w:val="00BC6ADC"/>
    <w:rsid w:val="00BD0442"/>
    <w:rsid w:val="00C873E0"/>
    <w:rsid w:val="00CD5A7D"/>
    <w:rsid w:val="00CE2875"/>
    <w:rsid w:val="00CE2F85"/>
    <w:rsid w:val="00D0683D"/>
    <w:rsid w:val="00D06B61"/>
    <w:rsid w:val="00D26A1E"/>
    <w:rsid w:val="00D519AB"/>
    <w:rsid w:val="00EA710F"/>
    <w:rsid w:val="00ED6D9B"/>
    <w:rsid w:val="00EF7A03"/>
    <w:rsid w:val="00FE0DA7"/>
    <w:rsid w:val="00FE6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E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7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3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acer</cp:lastModifiedBy>
  <cp:revision>3</cp:revision>
  <dcterms:created xsi:type="dcterms:W3CDTF">2013-11-23T11:00:00Z</dcterms:created>
  <dcterms:modified xsi:type="dcterms:W3CDTF">2013-11-23T14:39:00Z</dcterms:modified>
</cp:coreProperties>
</file>