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0"/>
        <w:rPr/>
      </w:pPr>
      <w:r>
        <w:rPr/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b/>
          <w:bCs/>
          <w:color w:val="2D7A27"/>
          <w:sz w:val="72"/>
          <w:szCs w:val="72"/>
        </w:rPr>
        <w:t>SAVORKA SOLAR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color w:val="0D2137"/>
          <w:sz w:val="32"/>
          <w:szCs w:val="32"/>
        </w:rPr>
        <w:t>React Web Application</w:t>
      </w:r>
    </w:p>
    <w:p>
      <w:pPr>
        <w:pStyle w:val="Normal"/>
        <w:pBdr>
          <w:top w:val="single" w:sz="12" w:space="4" w:color="76C442"/>
          <w:bottom w:val="single" w:sz="12" w:space="4" w:color="76C442"/>
        </w:pBdr>
        <w:spacing w:before="0" w:after="80"/>
        <w:jc w:val="center"/>
        <w:rPr/>
      </w:pPr>
      <w:r>
        <w:rPr>
          <w:rFonts w:eastAsia="Arial" w:cs="Arial"/>
          <w:b/>
          <w:bCs/>
          <w:color w:val="FFFFFF"/>
          <w:sz w:val="36"/>
          <w:szCs w:val="36"/>
        </w:rPr>
        <w:t xml:space="preserve">  </w:t>
      </w:r>
      <w:r>
        <w:rPr>
          <w:rFonts w:eastAsia="Arial" w:cs="Arial"/>
          <w:b/>
          <w:bCs/>
          <w:color w:val="FFFFFF"/>
          <w:sz w:val="36"/>
          <w:szCs w:val="36"/>
        </w:rPr>
        <w:t xml:space="preserve">Technical Documentation  </w:t>
      </w:r>
    </w:p>
    <w:p>
      <w:pPr>
        <w:pStyle w:val="Normal"/>
        <w:spacing w:before="300" w:after="0"/>
        <w:rPr/>
      </w:pPr>
      <w:r>
        <w:rPr/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b/>
          <w:bCs/>
          <w:color w:val="1E4D1A"/>
          <w:sz w:val="28"/>
          <w:szCs w:val="28"/>
        </w:rPr>
        <w:t>PROJECT DOCUMENTATION</w:t>
      </w:r>
    </w:p>
    <w:p>
      <w:pPr>
        <w:pStyle w:val="Normal"/>
        <w:spacing w:before="600" w:after="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color w:val="555555"/>
          <w:sz w:val="22"/>
          <w:szCs w:val="22"/>
        </w:rPr>
        <w:t>Version 1.0  |  2026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Confidential &amp; Proprietary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D1A"/>
          <w:sz w:val="36"/>
          <w:szCs w:val="36"/>
        </w:rPr>
        <w:t>Table of Contents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>1. Project Overview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2. Technology Stack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3. Project Architecture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4. Folder Structure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5. Routing &amp; Navigation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6. Public Website Components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7. Pages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8. Admin Panel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9. Authentication System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10. API Integration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11. Styling &amp; Theme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12. Form Handling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13. Deployment Guide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14. Environment Variables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15. Known Issues &amp; TODO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D1A"/>
          <w:sz w:val="36"/>
          <w:szCs w:val="36"/>
        </w:rPr>
        <w:t>1. Project Overview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Savorka Solar is a full-stack React web application built for a renewable energy company based in India. The application serves as the company's primary digital presence, handling marketing, lead generation, and back-office management.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1.1 About the Company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Founded in 2016 and headquartered in Noida, Savorka Solar provides end-to-end solar installation services across residential, commercial, and industrial sectors. The company boasts 150+ MWp installed capacity, serves 8+ states, and has 70+ satisfied clients.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1.2 Application Purpose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9"/>
        <w:gridCol w:w="6360"/>
      </w:tblGrid>
      <w:tr>
        <w:trPr/>
        <w:tc>
          <w:tcPr>
            <w:tcW w:w="2999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6360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Public Visitors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Learn about services, request solar quotes, read company information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Potential Clients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Submit lead forms (residential, housing society, commercial)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Admin / Staff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Manage leads, view newsletter subscribers, update lead statuses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1.3 Key Features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Responsive marketing website with 5 public pages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Animated stats section with Intersection Observer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Multi-tab consultation lead capture forms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Popup form auto-displayed on homepage (800ms delay)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Admin dashboard with lead management (CRUD)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Newsletter subscriber management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JWT-based admin authentication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Protected routes via React Context API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Legal pages: Privacy Policy &amp; Terms and Conditions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D1A"/>
          <w:sz w:val="36"/>
          <w:szCs w:val="36"/>
        </w:rPr>
        <w:t>2. Technology Stack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3200"/>
        <w:gridCol w:w="3961"/>
      </w:tblGrid>
      <w:tr>
        <w:trPr/>
        <w:tc>
          <w:tcPr>
            <w:tcW w:w="2199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200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961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Version / Notes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Frontend Framework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React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v18.2.0 - Functional components + Hooks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Routing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React Router DOM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v6.30.3 - Nested routes, NavLink, useNavigate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Styling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Tailwind CSS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v3.4.1 - Utility-first, custom solar green theme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HTTP Client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Axios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v1.13.6 - With request interceptor for JWT auth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Icons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React Icons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v5.0.1 - FaFacebookF, FaXTwitter, FaInstagram, etc.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Icons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Lucide React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v0.577.0 - LayoutDashboard, Bell, User (admin UI)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State Management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React Context API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Built-in - AuthContext for session state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Build Tool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Create React App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react-scripts v5.0.1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CSS Processing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PostCSS + Autoprefixer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via Tailwind integration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Fonts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Google Fonts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Montserrat (headings) + Open Sans (body)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D1A"/>
          <w:sz w:val="36"/>
          <w:szCs w:val="36"/>
        </w:rPr>
        <w:t>3. Project Architecture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Savorka is a single-page application (SPA) built with React. It has two distinct sub-applications: a public marketing website and a protected admin panel. Both share the same React Router instance and the same Axios API client.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3.1 High-Level Architecture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The application can be conceptualized in three layers: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Presentation Layer</w:t>
            </w:r>
          </w:p>
        </w:tc>
        <w:tc>
          <w:tcPr>
            <w:tcW w:w="3120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State/Logic Layer</w:t>
            </w:r>
          </w:p>
        </w:tc>
        <w:tc>
          <w:tcPr>
            <w:tcW w:w="3120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Data Layer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React Components (JSX), Tailwind CSS, Google Fonts, Static Assets (PNG images)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React Context (AuthContext), useState, useEffect, React Router, Custom hooks (useNavigate, useLocation)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Axios HTTP Client → Node.js/Express backend (localhost:5000/api), localStorage for JWT tokens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3.2 Data Flow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Public User: Visits site → Fills consultation form → POST /api/leads → Lead saved in DB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Newsletter: Enters name + email in Footer → Client-side validation only (no API endpoint yet)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Admin Login: POST /api/auth/login → Receives JWT token → Stored in localStorage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Admin Dashboard: JWT attached via Axios interceptor → GET /api/leads → Displays in table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Lead Management: Admin updates status (PATCH /api/leads/:id/status) or deletes (DELETE /api/leads/:id)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3.3 Authentication Flow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Authentication is handled client-side via React Context + localStorage: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On login: token and admin object are stored in localStorage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On page load: AuthContext reads localStorage to restore session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Every API request: Axios interceptor reads token and adds Authorization: Bearer &lt;token&gt; header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On logout: localStorage is cleared, admin state set to null, redirect to /admin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Protected routes: ProtectedRoute component checks localStorage for token; redirects to /admin if absent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D1A"/>
          <w:sz w:val="36"/>
          <w:szCs w:val="36"/>
        </w:rPr>
        <w:t>4. Folder Structure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The project follows a standard Create React App structure with clear separation of concerns:</w:t>
      </w:r>
    </w:p>
    <w:p>
      <w:pPr>
        <w:pStyle w:val="Normal"/>
        <w:spacing w:before="100" w:after="0"/>
        <w:rPr/>
      </w:pPr>
      <w:r>
        <w:rPr/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savorka-backup/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public/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index.html            # HTML entry point, Google Fonts link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src/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api/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│   └──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axios.js          # Axios instance + JWT interceptor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assets/               # PNG images (hero, services, logos)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auth/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AuthContext.jsx   # Global auth state + login/logout methods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│   └──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ProtectedRoute.jsx # Route guard for /dashboard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admin/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Dashboard.jsx     # Admin shell (sidebar, header, page router)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Login.jsx         # Glassmorphism login form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ViewLeads.jsx     # Lead table with search, status, delete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│   └──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ViewNewsletters.jsx # Newsletter subscribers table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components/           # Reusable public website sections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TopBar.jsx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Navbar.jsx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HeroSection.jsx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GoGreenSection.jsx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WhySolarSection.jsx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AboutSection.jsx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ServicesSection.jsx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TestimonialsSection.jsx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ContactFormSection.jsx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Footer.jsx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PopupForm.jsx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SavorkaLogo.jsx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│   └──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ScrollToTop.jsx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pages/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HomePage.jsx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AboutPage.jsx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ServicesPage.jsx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ServiceDetails.jsx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ProjectsPage.jsx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ContactPage.jsx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PrivacyPolicy.jsx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│   └──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TermsAndConditions.jsx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styles/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│   └──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index.css         # Tailwind directives + custom animations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App.js                # Root routing configuration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index.js              # React DOM entry point + AuthProvider wrapper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tailwind.config.js        # Custom colors, fonts, breakpoints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postcss.config.js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└──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package.json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D1A"/>
          <w:sz w:val="36"/>
          <w:szCs w:val="36"/>
        </w:rPr>
        <w:t>5. Routing &amp; Navigation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React Router v6 is used throughout. The App.js defines all routes. The public website is wrapped in a layout that includes TopBar, Navbar, and Footer. Admin routes bypass this layout.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5.1 Route Table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2801"/>
        <w:gridCol w:w="4160"/>
      </w:tblGrid>
      <w:tr>
        <w:trPr/>
        <w:tc>
          <w:tcPr>
            <w:tcW w:w="2399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2801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160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/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7A27"/>
                <w:sz w:val="20"/>
                <w:szCs w:val="20"/>
              </w:rPr>
              <w:t>HomePage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Main landing page with all sections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/about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7A27"/>
                <w:sz w:val="20"/>
                <w:szCs w:val="20"/>
              </w:rPr>
              <w:t>AboutPage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Company info, mission, purpose cards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/services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7A27"/>
                <w:sz w:val="20"/>
                <w:szCs w:val="20"/>
              </w:rPr>
              <w:t>ServicesPage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All 4 service cards with detail links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/service/:id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7A27"/>
                <w:sz w:val="20"/>
                <w:szCs w:val="20"/>
              </w:rPr>
              <w:t>ServiceDetails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Full service description + FAQs (via router state)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/projects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7A27"/>
                <w:sz w:val="20"/>
                <w:szCs w:val="20"/>
              </w:rPr>
              <w:t>ProjectsPage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12-project archive grid with show more/less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/contact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7A27"/>
                <w:sz w:val="20"/>
                <w:szCs w:val="20"/>
              </w:rPr>
              <w:t>ContactPage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Contact form, team cards, info bar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/privacy-policy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7A27"/>
                <w:sz w:val="20"/>
                <w:szCs w:val="20"/>
              </w:rPr>
              <w:t>PrivacyPolicy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Static privacy policy page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/terms-and-conditions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7A27"/>
                <w:sz w:val="20"/>
                <w:szCs w:val="20"/>
              </w:rPr>
              <w:t>TermsAndConditions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Static terms page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/admin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7A27"/>
                <w:sz w:val="20"/>
                <w:szCs w:val="20"/>
              </w:rPr>
              <w:t>Login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Admin login (bypasses public layout)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/dashboard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D7A27"/>
                <w:sz w:val="20"/>
                <w:szCs w:val="20"/>
              </w:rPr>
              <w:t>Dashboard (Protected)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Admin panel - requires valid JWT in localStorage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5.2 Navigation Components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TopBar: Renders a black bar above the navbar with the company email (info@savorka.in) and social media icon links (Facebook, X/Twitter, Instagram, LinkedIn, YouTube).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Navbar: Sticky, scroll-aware navigation bar. On scroll, adds a shadow. Contains logo, desktop nav links (Home, About, Services, Projects, Contact), and a 'Go Solar' CTA button. On mobile, collapses to a hamburger menu.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ScrollToTop: Utility component that calls window.scrollTo to the top on every route change via useLocation hook.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D1A"/>
          <w:sz w:val="36"/>
          <w:szCs w:val="36"/>
        </w:rPr>
        <w:t>6. Public Website Components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All reusable section components live in src/components/. Each is a self-contained React functional component with its own inline styles and Tailwind classes.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HeroSection.jsx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Displays the main landing hero. Contains the primary headline ('Comprehensive Solar Solutions for Every Need'), two CTA buttons (Learn More → #about-us, Send Query → #contact), and a full-width hero image. Background color is #f3f3ed.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GoGreenSection.jsx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Animated stats section using Intersection Observer API. When the section scrolls into view (threshold: 40%), four counter animations trigger: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150+ Capacity (MWp)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8+ States Served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70+ Happy Clients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9+ Years of Excellence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Includes a responsive leaf image with drop shadow and a solar panels image with absolute positioning. Counters use setInterval for smooth number animation.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WhySolarSection.jsx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6-card bento grid layout explaining solar benefits. Top row: 3 columns (Strong Brand Image, center tower image, Subsidy &amp; Tax Benefits). Bottom row: 4 columns with alternating green (#8cc63f) and dark green (#3e8e1c) cards. Fully responsive via CSS Grid media queries.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AboutSection.jsx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Side-by-side layout with 3 feature cards on the left and a solar panel image on the right. Features use icons from react-icons/md and gradient circle backgrounds. Section ID: #about-us.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ServicesSection.jsx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2×2 grid of service cards on a gradient background (linear-gradient from #e8e5de to #dce8c4). Each card has a hover lift animation (translateY(-8px) + shadow increase). Cards have unique border radii for visual variety. An Unsplash solar field image renders as an overlay background at 35% opacity.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TestimonialsSection.jsx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Paginated testimonial cards. 2 pages of 3 cards each = 6 total testimonials from commercial, manufacturing, industrial, textile, real estate, and education sectors. Navigation via Previous/Next buttons and numbered pagination dots.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ContactFormSection.jsx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Three-tab consultation form (Residential, Housing Society, Commercial). Each tab renders different fields dynamically. Residential: bill range chip selector. Housing Society: designation chip selector + AGM status dropdown. Commercial: City field + monthly bill text input. Client-side validation on all required fields before submission.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Footer.jsx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Dark (#1a1a1a) footer with 4 columns: Brand with company description, Quick Links, Our Services, and Newsletter signup. Newsletter includes name + email fields with regex email validation. Footer bottom links to /terms-and-conditions and /privacy-policy (both open in new tab).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PopupForm.jsx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Modal popup form that appears 800ms after page load on the homepage. Contains a full lead capture form with all three tabs (Residential, Housing Society, Commercial). Backdrop blur dismiss, slide-up animation, gradient green header with close button.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SavorkaLogo.jsx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Reusable SVG-based logo component. Renders a circular gradient icon (green → navy) with 'S', and the text 'SAVORKA' + 'SOLAR' badge. Accepts a light prop for white text variant.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D1A"/>
          <w:sz w:val="36"/>
          <w:szCs w:val="36"/>
        </w:rPr>
        <w:t>7. Pages</w:t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HomePage.jsx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Assembles all public sections in order: PopupForm, HeroSection, GoGreenSection, WhySolarSection, AboutSection, ServicesSection, TestimonialsSection, ContactFormSection.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AboutPage.jsx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Sections: AboutHero (about banner image), AboutIntro (company tagline), SolarSection (grid with 3 photos + Our Purpose with 3 colored cards), blurred solar image, ContactFormSection.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Exports: AboutHero and AboutPage (default). AboutHero is reused on ProjectsPage.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ServicesPage.jsx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Displays 4 service cards in a 2-column grid. Each card has an image, title, subtitle, truncated description (line-clamp-3), and a 'More →' button that navigates to /service/:id passing the full service object via router state. Exports: BlurImage, NameImage (used by ProjectsPage), ServicesSection (default).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ServiceDetails.jsx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Dynamic detail view powered by React Router's location.state. Receives the full service object (img, title, Subtitle, desc) from navigation state. Renders a hero image with overlay title and Back button. Includes a FormattedDesc renderer that parses the multi-line desc string and applies custom styling: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'FAQs' → green section heading with bottom border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'Our Expertise:' / 'What is covered?' → subheading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'Q. ...' → bold question text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'A. ...' → answer with green left border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'• ...' → native JSX bullet list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ProjectsPage.jsx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Paginated project archive showing 12 completed solar projects. Initially shows 6, with Show More / View Less toggle. Projects include PM KUSUM-C, Adani Logistics installations, Mukul Overseas, glass industry projects, etc.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ContactPage.jsx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Full contact page with: hero image, company tagline, green info bar (Email, Head Office, Phone), image + contact form side-by-side layout, team section (3 members with random avatar), ContactFormSection.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PrivacyPolicy.jsx &amp; TermsAndConditions.jsx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Static legal pages with standard privacy and terms content. Both open in a new tab from the footer. Max-width 5xl, padded layout, no special interactivity.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D1A"/>
          <w:sz w:val="36"/>
          <w:szCs w:val="36"/>
        </w:rPr>
        <w:t>8. Admin Panel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The admin panel is accessible at /admin (login) and /dashboard (protected). It is a separate visual experience from the public website - no TopBar, Navbar, or Footer.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8.1 Login.jsx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A full-page glassmorphism login form with a custom cloud/sky animated background. Features: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Frosted glass card (rgba white with backdrop-filter blur)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Custom inline SVG icons for mail, lock, eye toggle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Animated sky background with SVG wave clouds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Fade-up card entry animation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POST /api/auth/login on submit → stores token + admin in localStorage → navigate to /dashboard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8.2 Dashboard.jsx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The admin shell component. Manages layout state for sidebar collapse, mobile sidebar open, notifications panel, and profile dropdown. Features: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Collapsible sidebar (full 256px ↔ icon-only 80px) via CSS transition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Live clock (updates every second via setInterval)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Notification bell with badge and dropdown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Profile dropdown with logout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Internal page routing via page state (dashboard / leads / newsletters)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Clicking 'Total Leads' card → renders ViewLeads inline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Clicking 'Newsletter Subscribers' → renders ViewNewsletters inline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8.3 ViewLeads.jsx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Full lead management table. Fetches all leads from GET /api/leads on mount. Features: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Search/filter by name or WhatsApp number (case-insensitive)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Status dropdown (Pending / Connected / Rejected) with color-coded badge styling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Status update via PATCH /api/leads/:id/status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Delete with window.confirm guard → DELETE /api/leads/:id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Optimistic UI update (no re-fetch after patch/delete)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8.4 ViewNewsletters.jsx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Newsletter subscriber management table. Fetches from GET /api/newsletters. Features: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Displays name, email, status columns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Status dropdown (Pending / Connected / Rejected)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Status update via PATCH /api/newsletters/:id/status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Delete with confirm guard → DELETE /api/newsletters/:id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D1A"/>
          <w:sz w:val="36"/>
          <w:szCs w:val="36"/>
        </w:rPr>
        <w:t>9. Authentication System</w:t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9.1 AuthContext.jsx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Provides global authentication state via React Context. Wraps the entire application in index.js via &lt;AuthProvider&gt;. Exposes: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3399"/>
        <w:gridCol w:w="3961"/>
      </w:tblGrid>
      <w:tr>
        <w:trPr/>
        <w:tc>
          <w:tcPr>
            <w:tcW w:w="2000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Export</w:t>
            </w:r>
          </w:p>
        </w:tc>
        <w:tc>
          <w:tcPr>
            <w:tcW w:w="3399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961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Object | null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The logged-in admin object { name, email }. Null if not logged in.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login(data)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Function(data)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Stores token + admin in localStorage, updates state.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logout()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Function()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Clears localStorage token + admin, sets admin to null.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9.2 ProtectedRoute.jsx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A simple HOC that wraps any route requiring authentication. Reads localStorage.getItem('token') - if token is absent, redirects to /admin via React Router's &lt;Navigate&gt;. If present, renders children.</w:t>
      </w:r>
    </w:p>
    <w:p>
      <w:pPr>
        <w:pStyle w:val="Normal"/>
        <w:spacing w:before="100" w:after="0"/>
        <w:rPr/>
      </w:pPr>
      <w:r>
        <w:rPr/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// Usage in App.js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&lt;Route path='/dashboard' element={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&lt;ProtectedRoute&gt;&lt;Dashboard /&gt;&lt;/ProtectedRoute&gt;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}/&gt;</w:t>
      </w:r>
    </w:p>
    <w:p>
      <w:pPr>
        <w:pStyle w:val="Normal"/>
        <w:spacing w:before="2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9.3 Security Considerations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Current implementation uses client-side token check only. The backend is responsible for verifying JWT signature. The localStorage storage approach is functional but susceptible to XSS attacks - for production, consider httpOnly cookies.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D1A"/>
          <w:sz w:val="36"/>
          <w:szCs w:val="36"/>
        </w:rPr>
        <w:t>10. API Integration</w:t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10.1 Axios Instance (src/api/axios.js)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A custom Axios instance is created with a baseURL pointing to localhost:5000/api. A request interceptor automatically attaches the JWT token from localStorage as a Bearer authorization header on every outgoing request.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const API = axios.create({ baseURL: 'http://localhost:5000/api' });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API.interceptors.request.use((req) =&gt; {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const token = localStorage.getItem('token');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if (token) req.headers.Authorization = `Bearer ${token}`;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return req;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});</w:t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10.2 API Endpoints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0"/>
        <w:gridCol w:w="2199"/>
        <w:gridCol w:w="2201"/>
        <w:gridCol w:w="3559"/>
      </w:tblGrid>
      <w:tr>
        <w:trPr/>
        <w:tc>
          <w:tcPr>
            <w:tcW w:w="1400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199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201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  <w:tc>
          <w:tcPr>
            <w:tcW w:w="3559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0066CC"/>
                <w:sz w:val="20"/>
                <w:szCs w:val="20"/>
              </w:rPr>
              <w:t>POST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/auth/login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No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Admin login. Returns { token, admin }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008800"/>
                <w:sz w:val="20"/>
                <w:szCs w:val="20"/>
              </w:rPr>
              <w:t>GET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/leads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Yes (Bearer)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Fetch all leads array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CC6600"/>
                <w:sz w:val="20"/>
                <w:szCs w:val="20"/>
              </w:rPr>
              <w:t>PATCH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/leads/:id/status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Yes (Bearer)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Update lead status (Pending/Connected/Rejected)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CC0000"/>
                <w:sz w:val="20"/>
                <w:szCs w:val="20"/>
              </w:rPr>
              <w:t>DELETE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/leads/:id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Yes (Bearer)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Delete a lead by ID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008800"/>
                <w:sz w:val="20"/>
                <w:szCs w:val="20"/>
              </w:rPr>
              <w:t>GET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/newsletters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Yes (Bearer)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Fetch all newsletter subscribers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CC6600"/>
                <w:sz w:val="20"/>
                <w:szCs w:val="20"/>
              </w:rPr>
              <w:t>PATCH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/newsletters/:id/status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Yes (Bearer)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Update subscriber status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CC0000"/>
                <w:sz w:val="20"/>
                <w:szCs w:val="20"/>
              </w:rPr>
              <w:t>DELETE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/newsletters/:id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Yes (Bearer)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Delete newsletter subscriber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10.3 Lead Data Model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2000"/>
        <w:gridCol w:w="5360"/>
      </w:tblGrid>
      <w:tr>
        <w:trPr/>
        <w:tc>
          <w:tcPr>
            <w:tcW w:w="2000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_id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D7A27"/>
                <w:sz w:val="20"/>
                <w:szCs w:val="20"/>
              </w:rPr>
              <w:t>String (MongoDB)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Unique identifier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D7A27"/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Full name of the lead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whatsapp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D7A27"/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WhatsApp phone number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pincode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D7A27"/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Area pincode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bill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D7A27"/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Average monthly electricity bill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category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D7A27"/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Residential / Housing Society / Commercial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D7A27"/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Pending (default) | Connected | Rejected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10.4 Backend Notes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The backend is NOT included in this repository. It is a separate Node.js/Express server. The frontend expects it running at http://localhost:5000/api. For production, this is configured via the REACT_APP_API_URL environment variable.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D1A"/>
          <w:sz w:val="36"/>
          <w:szCs w:val="36"/>
        </w:rPr>
        <w:t>11. Styling &amp; Theme</w:t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11.1 Color Palette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1799"/>
        <w:gridCol w:w="5061"/>
      </w:tblGrid>
      <w:tr>
        <w:trPr/>
        <w:tc>
          <w:tcPr>
            <w:tcW w:w="2500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1799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Hex Value</w:t>
            </w:r>
          </w:p>
        </w:tc>
        <w:tc>
          <w:tcPr>
            <w:tcW w:w="5061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primary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D7A27"/>
                <w:sz w:val="20"/>
                <w:szCs w:val="20"/>
              </w:rPr>
              <w:t>#2d7a27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Main green - buttons, headings, active states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primary-bright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D7A27"/>
                <w:sz w:val="20"/>
                <w:szCs w:val="20"/>
              </w:rPr>
              <w:t>#76c442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Accent green - card highlights, gradient ends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navy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D7A27"/>
                <w:sz w:val="20"/>
                <w:szCs w:val="20"/>
              </w:rPr>
              <w:t>#0d2137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Headings, navbar text, dark accents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dark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D7A27"/>
                <w:sz w:val="20"/>
                <w:szCs w:val="20"/>
              </w:rPr>
              <w:t>#1a1a1a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Topbar background, footer, dark buttons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green-pale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D7A27"/>
                <w:sz w:val="20"/>
                <w:szCs w:val="20"/>
              </w:rPr>
              <w:t>#eef7e0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Form section background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gray-soft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D7A27"/>
                <w:sz w:val="20"/>
                <w:szCs w:val="20"/>
              </w:rPr>
              <w:t>#f5f5f0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Why Solar section background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white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D7A27"/>
                <w:sz w:val="20"/>
                <w:szCs w:val="20"/>
              </w:rPr>
              <w:t>#ffffff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Cards, modals, content areas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headerBg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D7A27"/>
                <w:sz w:val="20"/>
                <w:szCs w:val="20"/>
              </w:rPr>
              <w:t>#1e4d1a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Deep green for main page titles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11.2 Responsive Breakpoints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Mobile: &lt; 640px - Single column, stacked layout, hamburger menu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Tablet: 640px – 1024px - 2-column grids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Desktop: &gt; 1024px - Full multi-column layout as designed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11.3 Custom CSS (src/styles/index.css)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Tailwind directives (@tailwind base/components/utilities) are loaded here along with: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Custom button classes: .btn-primary, .btn-secondary, .btn-gosolar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Custom nav link class: .nav-link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Custom topbar link: .topbar-link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Custom font-heading utility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Testimonial card styles: .testimonial-card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11.4 Tailwind Configuration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tailwind.config.js extends the default theme with: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Custom colors: primary (#2d7a27), primary-bright (#76c442), navy (#0d2137), dark (#1a1a1a), green-pale (#eef7e0), gray-soft (#f5f5f0)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Custom fonts: font-heading (Montserrat), font-body (Open Sans)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D1A"/>
          <w:sz w:val="36"/>
          <w:szCs w:val="36"/>
        </w:rPr>
        <w:t>12. Form Handling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The application has three main forms for lead capture and one newsletter form. All use React controlled components with useState.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12.1 ContactFormSection (Homepage / About / Services / Contact pages)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Three-tab form with tab-specific fields: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201"/>
        <w:gridCol w:w="2199"/>
        <w:gridCol w:w="2760"/>
      </w:tblGrid>
      <w:tr>
        <w:trPr/>
        <w:tc>
          <w:tcPr>
            <w:tcW w:w="2199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2201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Required Fields</w:t>
            </w:r>
          </w:p>
        </w:tc>
        <w:tc>
          <w:tcPr>
            <w:tcW w:w="2199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Special Input</w:t>
            </w:r>
          </w:p>
        </w:tc>
        <w:tc>
          <w:tcPr>
            <w:tcW w:w="2760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Validation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Residential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Full Name, Pincode, WhatsApp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5 bill range chips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All fields required; bill chip required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Housing Society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Full Name, Society, Pincode, WhatsApp, Bill, AGM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Designation chip (4 options)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Designation chip required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Commercial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Full Name, Company, City, Pincode, WhatsApp, Monthly Bill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Free text bill input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All required fields validated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12.2 PopupForm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Same three-tab structure as ContactFormSection but rendered in a modal. Auto-appears after 800ms delay. Slightly different field labels (e.g., 'Name of Housing Society' vs 'Society Name'). Same validation logic. Backdrop click dismisses the modal.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12.3 ContactPage Form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General contact form with: Full Name, Company Name, Phone, Email, Subject, Message, and a Terms checkbox. All 7 fields required for the Submit button to become active. Uses controlled state with handleChange pattern. Success/failure via browser alert.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12.4 Newsletter Form (Footer)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Captures Name + Email. Client-side validation: both fields required, email validated against regex /^[^\s@]+@[^\s@]+\.[^\s@]+$/. No API endpoint currently - uses a browser alert on success. Noted in TODO as needing backend integration.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D1A"/>
          <w:sz w:val="36"/>
          <w:szCs w:val="36"/>
        </w:rPr>
        <w:t>13. Deployment Guide</w:t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13.1 Prerequisites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Node.js 18 or higher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npm 9+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Backend API server running (separate deployment)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.env file with REACT_APP_API_URL set to production backend URL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13.2 Local Development Setup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# 1. Clone the repository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git clone &lt;repo-url&gt;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cd savorka-main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/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# 2. Install dependencies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npm install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/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# 3. Create .env file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echo "REACT_APP_API_URL=http://localhost:5000/api" &gt; .env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/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# 4. Start backend server (separate terminal, not included)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# 5. Start development server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npm start   # Runs on http://localhost:3000</w:t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13.3 Production Build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npm run build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Outputs a build/ folder with minified, production-ready static files. This folder can be deployed to any static hosting provider.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13.4 Hosting Options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3000"/>
        <w:gridCol w:w="4360"/>
      </w:tblGrid>
      <w:tr>
        <w:trPr/>
        <w:tc>
          <w:tcPr>
            <w:tcW w:w="2000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3000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4360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Vercel (Recommended)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vercel --prod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Auto-deploys from GitHub. Free tier. Custom domain + env vars in dashboard.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Netlify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Drag build/ to netlify.com/drop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Or connect Git repo. Set env vars in site settings.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GitHub Pages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npm run build &amp;&amp; npm run deploy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Requires gh-pages package + homepage in package.json.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VPS / Nginx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Copy build/ to /var/www/html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Configure nginx with try_files for SPA routing. Reload nginx after.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13.5 Nginx Configuration for SPA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server {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listen 80;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server_name yourdomain.com;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root /var/www/savorka/html;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index index.html;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location / {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try_files $uri /index.html;  # Required for React Router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}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}</w:t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13.6 Post-Deployment Checklist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Test all public pages on mobile and desktop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Verify admin login and dashboard CRUD operations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Confirm forms submit to the correct production API URL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Run Lighthouse audit (target score &gt;90)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Enforce SSL/HTTPS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Verify CORS settings on backend allow the frontend domain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D1A"/>
          <w:sz w:val="36"/>
          <w:szCs w:val="36"/>
        </w:rPr>
        <w:t>14. Environment Variables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The application uses Create React App's environment variable system. Variables must be prefixed with REACT_APP_ to be available in the frontend bundle.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9"/>
        <w:gridCol w:w="3000"/>
        <w:gridCol w:w="3361"/>
      </w:tblGrid>
      <w:tr>
        <w:trPr/>
        <w:tc>
          <w:tcPr>
            <w:tcW w:w="2999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000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Example Value</w:t>
            </w:r>
          </w:p>
        </w:tc>
        <w:tc>
          <w:tcPr>
            <w:tcW w:w="3361" w:type="dxa"/>
            <w:tcBorders>
              <w:top w:val="single" w:sz="2" w:space="0" w:color="2D7A27"/>
              <w:left w:val="single" w:sz="2" w:space="0" w:color="2D7A27"/>
              <w:bottom w:val="single" w:sz="2" w:space="0" w:color="2D7A27"/>
              <w:right w:val="single" w:sz="2" w:space="0" w:color="2D7A27"/>
            </w:tcBorders>
            <w:shd w:fill="2D7A27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REACT_APP_API_URL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https://api.yourdomain.com/api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Backend API base URL. Used by src/api/axios.js. Defaults to http://localhost:5000/api if unset.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GENERATE_SOURCEMAP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false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F9F9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Set to false for production builds to reduce bundle size and hide source code.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Create a .env file in the project root (never commit to version control):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REACT_APP_API_URL=https://your-backend.com/api</w:t>
      </w:r>
    </w:p>
    <w:p>
      <w:pPr>
        <w:pStyle w:val="Normal"/>
        <w:shd w:val="clear" w:fill="F0F0F0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GENERATE_SOURCEMAP=false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D1A"/>
          <w:sz w:val="36"/>
          <w:szCs w:val="36"/>
        </w:rPr>
        <w:t>15. Known Issues &amp; TODO</w:t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15.1 Known Issues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Newsletter form (Footer) has no backend API endpoint - currently just shows a browser alert on submit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ContactFormSection submits client-side only - no POST to /api/leads wired up (form validation exists but no axios call)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ServicesPage imports service1.png for all 4 service cards (service2, 3, 4 all point to service1 asset)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ServiceDetails uses router state - direct URL access to /service/:id shows 'Service not found' error (no fallback fetch)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Dashboard sidebar links (Users, Settings) are visual only - no routing or functionality attached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Notification bell shows hardcoded '3' badge and static items - not connected to real data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Admin REACT_APP_API_URL is hardcoded in axios.js to localhost:5000 - should use env variable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Error handling is basic (browser alerts) - should be replaced with toast notifications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localStorage-based auth is vulnerable to XSS - consider httpOnly cookie approach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15.2 Recommended Improvements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Wire ContactFormSection submit button to POST /api/leads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Add newsletter API endpoint and wire Footer form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Add loading spinners / skeleton screens during API calls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Replace alert() calls with a toast notification library (e.g., react-hot-toast)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Add image optimization (WebP conversion, lazy loading)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Implement error boundaries for graceful crash handling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Add Google Analytics tracking in public/index.html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Move axios baseURL to environment variable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A1A1A"/>
          <w:sz w:val="22"/>
          <w:szCs w:val="22"/>
        </w:rPr>
        <w:t>Add form submission confirmation emails via backend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4" w:color="76C442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2D7A27"/>
          <w:sz w:val="28"/>
          <w:szCs w:val="28"/>
        </w:rPr>
        <w:t>15.3 Performance Notes</w:t>
      </w:r>
    </w:p>
    <w:p>
      <w:pPr>
        <w:pStyle w:val="Normal"/>
        <w:spacing w:before="0" w:after="120"/>
        <w:rPr/>
      </w:pPr>
      <w:r>
        <w:rPr>
          <w:rFonts w:eastAsia="Arial" w:cs="Arial"/>
          <w:color w:val="1A1A1A"/>
          <w:sz w:val="22"/>
          <w:szCs w:val="22"/>
        </w:rPr>
        <w:t>The current bundle includes all 20+ PNG assets loaded eagerly. For production, consider lazy loading images below the fold and using next-gen formats (WebP/AVIF). The Tailwind CSS purge configuration should be verified for production to ensure unused utility classes are removed.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76C442"/>
      </w:pBdr>
      <w:tabs>
        <w:tab w:val="clear" w:pos="720"/>
        <w:tab w:val="right" w:pos="9026" w:leader="none"/>
      </w:tabs>
      <w:spacing w:before="80" w:after="0"/>
      <w:rPr/>
    </w:pPr>
    <w:r>
      <w:rPr>
        <w:rFonts w:eastAsia="Arial" w:cs="Arial"/>
        <w:color w:val="555555"/>
        <w:sz w:val="18"/>
        <w:szCs w:val="18"/>
      </w:rPr>
      <w:t>Savorka Solar  |  Version 1.0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76C442"/>
      </w:pBdr>
      <w:tabs>
        <w:tab w:val="clear" w:pos="720"/>
        <w:tab w:val="right" w:pos="9026" w:leader="none"/>
      </w:tabs>
      <w:spacing w:before="80" w:after="0"/>
      <w:rPr/>
    </w:pPr>
    <w:r>
      <w:rPr>
        <w:rFonts w:eastAsia="Arial" w:cs="Arial"/>
        <w:color w:val="555555"/>
        <w:sz w:val="18"/>
        <w:szCs w:val="18"/>
      </w:rPr>
      <w:t>Savorka Solar  |  Version 1.0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2D7A27"/>
      </w:pBdr>
      <w:tabs>
        <w:tab w:val="clear" w:pos="720"/>
        <w:tab w:val="right" w:pos="9026" w:leader="none"/>
      </w:tabs>
      <w:spacing w:before="0" w:after="80"/>
      <w:rPr/>
    </w:pPr>
    <w:r>
      <w:rPr>
        <w:rFonts w:eastAsia="Arial" w:cs="Arial"/>
        <w:color w:val="555555"/>
        <w:sz w:val="18"/>
        <w:szCs w:val="18"/>
      </w:rPr>
      <w:t>Savorka Solar - Technical Documentation</w:t>
    </w:r>
    <w:r>
      <w:rPr>
        <w:sz w:val="18"/>
        <w:szCs w:val="18"/>
      </w:rPr>
      <w:tab/>
    </w:r>
    <w:r>
      <w:rPr>
        <w:rFonts w:eastAsia="Arial" w:cs="Arial"/>
        <w:i/>
        <w:iCs/>
        <w:color w:val="555555"/>
        <w:sz w:val="18"/>
        <w:szCs w:val="18"/>
      </w:rPr>
      <w:t>Confidential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2D7A27"/>
      </w:pBdr>
      <w:tabs>
        <w:tab w:val="clear" w:pos="720"/>
        <w:tab w:val="right" w:pos="9026" w:leader="none"/>
      </w:tabs>
      <w:spacing w:before="0" w:after="80"/>
      <w:rPr/>
    </w:pPr>
    <w:r>
      <w:rPr>
        <w:rFonts w:eastAsia="Arial" w:cs="Arial"/>
        <w:color w:val="555555"/>
        <w:sz w:val="18"/>
        <w:szCs w:val="18"/>
      </w:rPr>
      <w:t>Savorka Solar - Technical Documentation</w:t>
    </w:r>
    <w:r>
      <w:rPr>
        <w:sz w:val="18"/>
        <w:szCs w:val="18"/>
      </w:rPr>
      <w:tab/>
    </w:r>
    <w:r>
      <w:rPr>
        <w:rFonts w:eastAsia="Arial" w:cs="Arial"/>
        <w:i/>
        <w:iCs/>
        <w:color w:val="555555"/>
        <w:sz w:val="18"/>
        <w:szCs w:val="18"/>
      </w:rPr>
      <w:t>Confidential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color w:val="1E4D1A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2D7A27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0D2137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DOCX_Editor_AIx/25.2.1.2.0$Windows_X86_64 LibreOffice_project/58af810e8b829847e901ba487452a406fab3370b</Application>
  <AppVersion>15.0000</AppVersion>
  <Pages>23</Pages>
  <Words>3336</Words>
  <Characters>20077</Characters>
  <CharactersWithSpaces>23080</CharactersWithSpaces>
  <Paragraphs>522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2026-03-16T07:09:36Z</dcterms:created>
  <dc:creator>Un-named</dc:creator>
  <dc:description/>
  <dc:language>en-US</dc:language>
  <cp:lastModifiedBy/>
  <dcterms:modified xsi:type="dcterms:W3CDTF">2026-03-25T11:11:57Z</dcterms:modified>
  <cp:revision>2</cp:revision>
  <dc:subject/>
  <dc:title/>
</cp:coreProperties>
</file>