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06793" w14:textId="424FC52C" w:rsidR="00385A5E" w:rsidRPr="000E6817" w:rsidRDefault="004F5964" w:rsidP="000E6817">
      <w:pPr>
        <w:rPr>
          <w:b/>
          <w:sz w:val="32"/>
          <w:szCs w:val="32"/>
        </w:rPr>
      </w:pPr>
      <w:r>
        <w:rPr>
          <w:b/>
          <w:sz w:val="32"/>
          <w:szCs w:val="32"/>
        </w:rPr>
        <w:t>Project 3</w:t>
      </w:r>
      <w:r w:rsidR="00B3094F">
        <w:rPr>
          <w:b/>
          <w:sz w:val="32"/>
          <w:szCs w:val="32"/>
        </w:rPr>
        <w:t xml:space="preserve">. </w:t>
      </w:r>
      <w:r>
        <w:rPr>
          <w:b/>
          <w:sz w:val="32"/>
          <w:szCs w:val="32"/>
        </w:rPr>
        <w:t>Rolling Stock Rejuvenation</w:t>
      </w:r>
    </w:p>
    <w:p w14:paraId="51F977F0" w14:textId="77777777" w:rsidR="00385A5E" w:rsidRPr="000E6817" w:rsidRDefault="00385A5E" w:rsidP="00CD2E21">
      <w:pPr>
        <w:rPr>
          <w:b/>
          <w:sz w:val="28"/>
          <w:szCs w:val="28"/>
        </w:rPr>
      </w:pPr>
    </w:p>
    <w:p w14:paraId="035E74EE" w14:textId="672CFFBB" w:rsidR="00946EF4" w:rsidRPr="000E6817" w:rsidRDefault="000E6817" w:rsidP="00CD2E21">
      <w:pPr>
        <w:rPr>
          <w:b/>
          <w:sz w:val="28"/>
          <w:szCs w:val="28"/>
        </w:rPr>
      </w:pPr>
      <w:r w:rsidRPr="000E6817">
        <w:rPr>
          <w:b/>
          <w:sz w:val="28"/>
          <w:szCs w:val="28"/>
        </w:rPr>
        <w:t>Project Brief</w:t>
      </w:r>
    </w:p>
    <w:p w14:paraId="445B95CE" w14:textId="77777777" w:rsidR="000E6817" w:rsidRDefault="000E6817" w:rsidP="00CD2E21"/>
    <w:p w14:paraId="12D4E6FD" w14:textId="152DE96B" w:rsidR="005B2CF5" w:rsidRDefault="00DF3080" w:rsidP="005B2CF5">
      <w:pPr>
        <w:jc w:val="both"/>
        <w:rPr>
          <w:sz w:val="24"/>
          <w:szCs w:val="24"/>
        </w:rPr>
      </w:pPr>
      <w:r w:rsidRPr="005B2CF5">
        <w:rPr>
          <w:sz w:val="24"/>
          <w:szCs w:val="24"/>
        </w:rPr>
        <w:t xml:space="preserve">Victoria claims to have the largest tram network </w:t>
      </w:r>
      <w:r w:rsidR="00C34337">
        <w:rPr>
          <w:sz w:val="24"/>
          <w:szCs w:val="24"/>
        </w:rPr>
        <w:t xml:space="preserve">in the world </w:t>
      </w:r>
      <w:r w:rsidRPr="005B2CF5">
        <w:rPr>
          <w:sz w:val="24"/>
          <w:szCs w:val="24"/>
        </w:rPr>
        <w:t>with 250 km of double track.</w:t>
      </w:r>
      <w:r w:rsidRPr="005B2CF5">
        <w:rPr>
          <w:rStyle w:val="FootnoteReference"/>
          <w:sz w:val="24"/>
          <w:szCs w:val="24"/>
        </w:rPr>
        <w:footnoteReference w:id="1"/>
      </w:r>
      <w:r w:rsidRPr="005B2CF5">
        <w:rPr>
          <w:sz w:val="24"/>
          <w:szCs w:val="24"/>
        </w:rPr>
        <w:t xml:space="preserve">  The </w:t>
      </w:r>
      <w:r w:rsidR="00C34337">
        <w:rPr>
          <w:sz w:val="24"/>
          <w:szCs w:val="24"/>
        </w:rPr>
        <w:t xml:space="preserve">tram network </w:t>
      </w:r>
      <w:r w:rsidRPr="005B2CF5">
        <w:rPr>
          <w:sz w:val="24"/>
          <w:szCs w:val="24"/>
        </w:rPr>
        <w:t>infrastructure includes 24 routes and 1763 tram stops.</w:t>
      </w:r>
      <w:r w:rsidRPr="005B2CF5">
        <w:rPr>
          <w:rStyle w:val="FootnoteReference"/>
          <w:sz w:val="24"/>
          <w:szCs w:val="24"/>
        </w:rPr>
        <w:footnoteReference w:id="2"/>
      </w:r>
      <w:r w:rsidRPr="005B2CF5">
        <w:rPr>
          <w:sz w:val="24"/>
          <w:szCs w:val="24"/>
        </w:rPr>
        <w:t xml:space="preserve">  </w:t>
      </w:r>
      <w:r w:rsidR="00540502" w:rsidRPr="005B2CF5">
        <w:rPr>
          <w:sz w:val="24"/>
          <w:szCs w:val="24"/>
        </w:rPr>
        <w:t xml:space="preserve">With a view to meeting future needs the Victorian government has announced a rejuvenation of its rolling stock including </w:t>
      </w:r>
      <w:r w:rsidR="00C34337">
        <w:rPr>
          <w:sz w:val="24"/>
          <w:szCs w:val="24"/>
        </w:rPr>
        <w:t xml:space="preserve">both </w:t>
      </w:r>
      <w:r w:rsidR="00540502" w:rsidRPr="005B2CF5">
        <w:rPr>
          <w:sz w:val="24"/>
          <w:szCs w:val="24"/>
        </w:rPr>
        <w:t>its aging tram and train fleet.</w:t>
      </w:r>
      <w:r w:rsidR="00540502" w:rsidRPr="005B2CF5">
        <w:rPr>
          <w:rStyle w:val="FootnoteReference"/>
          <w:sz w:val="24"/>
          <w:szCs w:val="24"/>
        </w:rPr>
        <w:footnoteReference w:id="3"/>
      </w:r>
      <w:r w:rsidR="00540502" w:rsidRPr="005B2CF5">
        <w:rPr>
          <w:sz w:val="24"/>
          <w:szCs w:val="24"/>
        </w:rPr>
        <w:t xml:space="preserve">  </w:t>
      </w:r>
    </w:p>
    <w:p w14:paraId="10E00559" w14:textId="77777777" w:rsidR="005B2CF5" w:rsidRDefault="005B2CF5" w:rsidP="005B2CF5">
      <w:pPr>
        <w:jc w:val="both"/>
        <w:rPr>
          <w:sz w:val="24"/>
          <w:szCs w:val="24"/>
        </w:rPr>
      </w:pPr>
    </w:p>
    <w:p w14:paraId="37CDBF77" w14:textId="79AE772E" w:rsidR="00C14D0A" w:rsidRPr="005B2CF5" w:rsidRDefault="00540502" w:rsidP="005B2CF5">
      <w:pPr>
        <w:jc w:val="both"/>
        <w:rPr>
          <w:sz w:val="24"/>
          <w:szCs w:val="24"/>
        </w:rPr>
      </w:pPr>
      <w:r w:rsidRPr="005B2CF5">
        <w:rPr>
          <w:sz w:val="24"/>
          <w:szCs w:val="24"/>
        </w:rPr>
        <w:t>Focusing</w:t>
      </w:r>
      <w:r w:rsidR="00C34337">
        <w:rPr>
          <w:sz w:val="24"/>
          <w:szCs w:val="24"/>
        </w:rPr>
        <w:t xml:space="preserve"> on t</w:t>
      </w:r>
      <w:r w:rsidRPr="005B2CF5">
        <w:rPr>
          <w:sz w:val="24"/>
          <w:szCs w:val="24"/>
        </w:rPr>
        <w:t>rams</w:t>
      </w:r>
      <w:r w:rsidR="005B2CF5">
        <w:rPr>
          <w:sz w:val="24"/>
          <w:szCs w:val="24"/>
        </w:rPr>
        <w:t xml:space="preserve"> (</w:t>
      </w:r>
      <w:proofErr w:type="gramStart"/>
      <w:r w:rsidR="005B2CF5">
        <w:rPr>
          <w:sz w:val="24"/>
          <w:szCs w:val="24"/>
        </w:rPr>
        <w:t>for the purpose of</w:t>
      </w:r>
      <w:proofErr w:type="gramEnd"/>
      <w:r w:rsidR="005B2CF5">
        <w:rPr>
          <w:sz w:val="24"/>
          <w:szCs w:val="24"/>
        </w:rPr>
        <w:t xml:space="preserve"> this project)</w:t>
      </w:r>
      <w:r w:rsidRPr="005B2CF5">
        <w:rPr>
          <w:sz w:val="24"/>
          <w:szCs w:val="24"/>
        </w:rPr>
        <w:t xml:space="preserve">, the </w:t>
      </w:r>
      <w:r w:rsidR="005B2CF5">
        <w:rPr>
          <w:sz w:val="24"/>
          <w:szCs w:val="24"/>
        </w:rPr>
        <w:t xml:space="preserve">rolling stock strategy </w:t>
      </w:r>
      <w:r w:rsidRPr="005B2CF5">
        <w:rPr>
          <w:sz w:val="24"/>
          <w:szCs w:val="24"/>
        </w:rPr>
        <w:t xml:space="preserve">aims to improve </w:t>
      </w:r>
      <w:r w:rsidR="00C34337">
        <w:rPr>
          <w:sz w:val="24"/>
          <w:szCs w:val="24"/>
        </w:rPr>
        <w:t xml:space="preserve">network </w:t>
      </w:r>
      <w:r w:rsidRPr="005B2CF5">
        <w:rPr>
          <w:sz w:val="24"/>
          <w:szCs w:val="24"/>
        </w:rPr>
        <w:t xml:space="preserve">accessibility including those with disability, </w:t>
      </w:r>
      <w:r w:rsidR="005B2CF5">
        <w:rPr>
          <w:sz w:val="24"/>
          <w:szCs w:val="24"/>
        </w:rPr>
        <w:t xml:space="preserve">improve </w:t>
      </w:r>
      <w:r w:rsidRPr="005B2CF5">
        <w:rPr>
          <w:sz w:val="24"/>
          <w:szCs w:val="24"/>
        </w:rPr>
        <w:t xml:space="preserve">user experience, reduce whole of life running costs, </w:t>
      </w:r>
      <w:r w:rsidR="005B2CF5">
        <w:rPr>
          <w:sz w:val="24"/>
          <w:szCs w:val="24"/>
        </w:rPr>
        <w:t xml:space="preserve">improve </w:t>
      </w:r>
      <w:r w:rsidRPr="005B2CF5">
        <w:rPr>
          <w:sz w:val="24"/>
          <w:szCs w:val="24"/>
        </w:rPr>
        <w:t xml:space="preserve">safety and </w:t>
      </w:r>
      <w:r w:rsidR="005B2CF5">
        <w:rPr>
          <w:sz w:val="24"/>
          <w:szCs w:val="24"/>
        </w:rPr>
        <w:t xml:space="preserve">tram </w:t>
      </w:r>
      <w:r w:rsidRPr="005B2CF5">
        <w:rPr>
          <w:sz w:val="24"/>
          <w:szCs w:val="24"/>
        </w:rPr>
        <w:t>performance</w:t>
      </w:r>
      <w:r w:rsidR="00C34337">
        <w:rPr>
          <w:sz w:val="24"/>
          <w:szCs w:val="24"/>
        </w:rPr>
        <w:t xml:space="preserve">.  Key </w:t>
      </w:r>
      <w:r w:rsidRPr="005B2CF5">
        <w:rPr>
          <w:sz w:val="24"/>
          <w:szCs w:val="24"/>
        </w:rPr>
        <w:t>limitation</w:t>
      </w:r>
      <w:r w:rsidR="005B2CF5">
        <w:rPr>
          <w:sz w:val="24"/>
          <w:szCs w:val="24"/>
        </w:rPr>
        <w:t xml:space="preserve">s </w:t>
      </w:r>
      <w:r w:rsidR="00C34337">
        <w:rPr>
          <w:sz w:val="24"/>
          <w:szCs w:val="24"/>
        </w:rPr>
        <w:t xml:space="preserve">include those </w:t>
      </w:r>
      <w:r w:rsidR="005B2CF5">
        <w:rPr>
          <w:sz w:val="24"/>
          <w:szCs w:val="24"/>
        </w:rPr>
        <w:t xml:space="preserve">associated with </w:t>
      </w:r>
      <w:r w:rsidRPr="005B2CF5">
        <w:rPr>
          <w:sz w:val="24"/>
          <w:szCs w:val="24"/>
        </w:rPr>
        <w:t xml:space="preserve">current network infrastructure </w:t>
      </w:r>
      <w:r w:rsidR="005B2CF5" w:rsidRPr="005B2CF5">
        <w:rPr>
          <w:sz w:val="24"/>
          <w:szCs w:val="24"/>
        </w:rPr>
        <w:t xml:space="preserve">(platform lengths, platform positions, </w:t>
      </w:r>
      <w:r w:rsidR="00C34337">
        <w:rPr>
          <w:sz w:val="24"/>
          <w:szCs w:val="24"/>
        </w:rPr>
        <w:t xml:space="preserve">shared road with cars, </w:t>
      </w:r>
      <w:r w:rsidR="005B2CF5" w:rsidRPr="005B2CF5">
        <w:rPr>
          <w:sz w:val="24"/>
          <w:szCs w:val="24"/>
        </w:rPr>
        <w:t>metal on concrete rails</w:t>
      </w:r>
      <w:r w:rsidR="00C34337">
        <w:rPr>
          <w:sz w:val="24"/>
          <w:szCs w:val="24"/>
        </w:rPr>
        <w:t>, weight</w:t>
      </w:r>
      <w:r w:rsidR="005B2CF5" w:rsidRPr="005B2CF5">
        <w:rPr>
          <w:sz w:val="24"/>
          <w:szCs w:val="24"/>
        </w:rPr>
        <w:t xml:space="preserve"> etc)</w:t>
      </w:r>
      <w:r w:rsidR="00C34337">
        <w:rPr>
          <w:sz w:val="24"/>
          <w:szCs w:val="24"/>
        </w:rPr>
        <w:t>, cost</w:t>
      </w:r>
      <w:r w:rsidR="005B2CF5" w:rsidRPr="005B2CF5">
        <w:rPr>
          <w:sz w:val="24"/>
          <w:szCs w:val="24"/>
        </w:rPr>
        <w:t xml:space="preserve"> </w:t>
      </w:r>
      <w:r w:rsidRPr="005B2CF5">
        <w:rPr>
          <w:sz w:val="24"/>
          <w:szCs w:val="24"/>
        </w:rPr>
        <w:t>and electrical power grid</w:t>
      </w:r>
      <w:r w:rsidR="005B2CF5" w:rsidRPr="005B2CF5">
        <w:rPr>
          <w:sz w:val="24"/>
          <w:szCs w:val="24"/>
        </w:rPr>
        <w:t xml:space="preserve"> characterics</w:t>
      </w:r>
      <w:r w:rsidRPr="005B2CF5">
        <w:rPr>
          <w:sz w:val="24"/>
          <w:szCs w:val="24"/>
        </w:rPr>
        <w:t>.</w:t>
      </w:r>
      <w:r w:rsidR="005B2CF5" w:rsidRPr="005B2CF5">
        <w:rPr>
          <w:sz w:val="24"/>
          <w:szCs w:val="24"/>
          <w:vertAlign w:val="superscript"/>
        </w:rPr>
        <w:t>2,</w:t>
      </w:r>
      <w:r w:rsidRPr="005B2CF5">
        <w:rPr>
          <w:rStyle w:val="FootnoteReference"/>
          <w:sz w:val="24"/>
          <w:szCs w:val="24"/>
        </w:rPr>
        <w:footnoteReference w:id="4"/>
      </w:r>
    </w:p>
    <w:p w14:paraId="12CAEB8A" w14:textId="32827059" w:rsidR="00540502" w:rsidRPr="005B2CF5" w:rsidRDefault="00540502" w:rsidP="005B2CF5">
      <w:pPr>
        <w:jc w:val="both"/>
        <w:rPr>
          <w:sz w:val="24"/>
          <w:szCs w:val="24"/>
          <w:vertAlign w:val="superscript"/>
        </w:rPr>
      </w:pPr>
    </w:p>
    <w:p w14:paraId="6E0DA4DD" w14:textId="1BADE1D6" w:rsidR="00C77E40" w:rsidRPr="005B2CF5" w:rsidRDefault="005B2CF5" w:rsidP="005B2CF5">
      <w:pPr>
        <w:jc w:val="both"/>
        <w:rPr>
          <w:sz w:val="24"/>
          <w:szCs w:val="24"/>
        </w:rPr>
      </w:pPr>
      <w:r w:rsidRPr="005B2CF5">
        <w:rPr>
          <w:sz w:val="24"/>
          <w:szCs w:val="24"/>
        </w:rPr>
        <w:t xml:space="preserve">Whilst initial upgrades will be made </w:t>
      </w:r>
      <w:r>
        <w:rPr>
          <w:sz w:val="24"/>
          <w:szCs w:val="24"/>
        </w:rPr>
        <w:t xml:space="preserve">through new investments into E-Class Trams, development is ongoing with respect to a new generation of tram design.  </w:t>
      </w:r>
      <w:r w:rsidR="00C34337">
        <w:rPr>
          <w:sz w:val="24"/>
          <w:szCs w:val="24"/>
        </w:rPr>
        <w:t>In</w:t>
      </w:r>
      <w:r>
        <w:rPr>
          <w:sz w:val="24"/>
          <w:szCs w:val="24"/>
        </w:rPr>
        <w:t xml:space="preserve"> addition to the above</w:t>
      </w:r>
      <w:r w:rsidR="00C34337">
        <w:rPr>
          <w:sz w:val="24"/>
          <w:szCs w:val="24"/>
        </w:rPr>
        <w:t xml:space="preserve"> objectives, new</w:t>
      </w:r>
      <w:r>
        <w:rPr>
          <w:sz w:val="24"/>
          <w:szCs w:val="24"/>
        </w:rPr>
        <w:t xml:space="preserve"> design</w:t>
      </w:r>
      <w:r w:rsidR="00C34337">
        <w:rPr>
          <w:sz w:val="24"/>
          <w:szCs w:val="24"/>
        </w:rPr>
        <w:t>s</w:t>
      </w:r>
      <w:r>
        <w:rPr>
          <w:sz w:val="24"/>
          <w:szCs w:val="24"/>
        </w:rPr>
        <w:t xml:space="preserve"> might also consider avenues to restrict the transmission of diseases </w:t>
      </w:r>
      <w:r w:rsidR="00C34337">
        <w:rPr>
          <w:sz w:val="24"/>
          <w:szCs w:val="24"/>
        </w:rPr>
        <w:t>(</w:t>
      </w:r>
      <w:r>
        <w:rPr>
          <w:sz w:val="24"/>
          <w:szCs w:val="24"/>
        </w:rPr>
        <w:t>such as COVID-19</w:t>
      </w:r>
      <w:r w:rsidR="00C34337">
        <w:rPr>
          <w:sz w:val="24"/>
          <w:szCs w:val="24"/>
        </w:rPr>
        <w:t>)</w:t>
      </w:r>
      <w:r>
        <w:rPr>
          <w:sz w:val="24"/>
          <w:szCs w:val="24"/>
        </w:rPr>
        <w:t xml:space="preserve"> and thereby help to increase commuter confidence in taking pub</w:t>
      </w:r>
      <w:r w:rsidR="00C34337">
        <w:rPr>
          <w:sz w:val="24"/>
          <w:szCs w:val="24"/>
        </w:rPr>
        <w:t>l</w:t>
      </w:r>
      <w:r>
        <w:rPr>
          <w:sz w:val="24"/>
          <w:szCs w:val="24"/>
        </w:rPr>
        <w:t xml:space="preserve">ic transport. </w:t>
      </w:r>
    </w:p>
    <w:p w14:paraId="26B73E45" w14:textId="5EDCA525" w:rsidR="00C77E40" w:rsidRPr="005B2CF5" w:rsidRDefault="00C77E40" w:rsidP="005B2CF5">
      <w:pPr>
        <w:jc w:val="both"/>
        <w:rPr>
          <w:sz w:val="24"/>
          <w:szCs w:val="24"/>
        </w:rPr>
      </w:pPr>
    </w:p>
    <w:p w14:paraId="32F3CE14" w14:textId="44DF979D" w:rsidR="00C77E40" w:rsidRPr="005B2CF5" w:rsidRDefault="00C34337" w:rsidP="005B2CF5">
      <w:pPr>
        <w:jc w:val="both"/>
        <w:rPr>
          <w:sz w:val="24"/>
          <w:szCs w:val="24"/>
        </w:rPr>
      </w:pPr>
      <w:r>
        <w:rPr>
          <w:sz w:val="24"/>
          <w:szCs w:val="24"/>
        </w:rPr>
        <w:t xml:space="preserve">The integration of new technologies and practical innovations are key to delivering on the Governments objectives provided the business case justifies them for consideration.  The new technologies and practical innovations can could be integrated into the new tram design </w:t>
      </w:r>
      <w:bookmarkStart w:id="0" w:name="_GoBack"/>
      <w:bookmarkEnd w:id="0"/>
      <w:r>
        <w:rPr>
          <w:sz w:val="24"/>
          <w:szCs w:val="24"/>
        </w:rPr>
        <w:t xml:space="preserve">either immediately or phased in over the lifetime of the rejuvenation period as upgrades. </w:t>
      </w:r>
    </w:p>
    <w:p w14:paraId="7907B8F5" w14:textId="384F804C" w:rsidR="00C77E40" w:rsidRPr="005B2CF5" w:rsidRDefault="00C77E40" w:rsidP="005B2CF5">
      <w:pPr>
        <w:jc w:val="both"/>
        <w:rPr>
          <w:sz w:val="24"/>
          <w:szCs w:val="24"/>
        </w:rPr>
      </w:pPr>
    </w:p>
    <w:p w14:paraId="5CF9AFA9" w14:textId="77777777" w:rsidR="00C77E40" w:rsidRDefault="00C77E40" w:rsidP="004D2F5F"/>
    <w:p w14:paraId="288368E1" w14:textId="79D3A1CB" w:rsidR="00C14D0A" w:rsidRDefault="00C14D0A" w:rsidP="00B3094F">
      <w:pPr>
        <w:spacing w:before="120" w:after="120" w:line="288" w:lineRule="auto"/>
      </w:pPr>
    </w:p>
    <w:sectPr w:rsidR="00C14D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3B9FC" w14:textId="77777777" w:rsidR="008E50E8" w:rsidRDefault="008E50E8" w:rsidP="00C14D0A">
      <w:r>
        <w:separator/>
      </w:r>
    </w:p>
  </w:endnote>
  <w:endnote w:type="continuationSeparator" w:id="0">
    <w:p w14:paraId="3855D48E" w14:textId="77777777" w:rsidR="008E50E8" w:rsidRDefault="008E50E8" w:rsidP="00C14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59"/>
    <w:family w:val="auto"/>
    <w:pitch w:val="variable"/>
    <w:sig w:usb0="00000000"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E7A12" w14:textId="77777777" w:rsidR="008E50E8" w:rsidRDefault="008E50E8" w:rsidP="00C14D0A">
      <w:r>
        <w:separator/>
      </w:r>
    </w:p>
  </w:footnote>
  <w:footnote w:type="continuationSeparator" w:id="0">
    <w:p w14:paraId="3711961F" w14:textId="77777777" w:rsidR="008E50E8" w:rsidRDefault="008E50E8" w:rsidP="00C14D0A">
      <w:r>
        <w:continuationSeparator/>
      </w:r>
    </w:p>
  </w:footnote>
  <w:footnote w:id="1">
    <w:p w14:paraId="7A0159D0" w14:textId="02AC829E" w:rsidR="00DF3080" w:rsidRDefault="00DF3080">
      <w:pPr>
        <w:pStyle w:val="FootnoteText"/>
      </w:pPr>
      <w:r>
        <w:rPr>
          <w:rStyle w:val="FootnoteReference"/>
        </w:rPr>
        <w:footnoteRef/>
      </w:r>
      <w:r>
        <w:t xml:space="preserve"> </w:t>
      </w:r>
      <w:hyperlink r:id="rId1" w:history="1">
        <w:r>
          <w:rPr>
            <w:rStyle w:val="Hyperlink"/>
          </w:rPr>
          <w:t>https://yarratrams.com.au/facts-figures</w:t>
        </w:r>
      </w:hyperlink>
      <w:r>
        <w:t xml:space="preserve"> (accessed 24th June 2020))</w:t>
      </w:r>
    </w:p>
  </w:footnote>
  <w:footnote w:id="2">
    <w:p w14:paraId="4638A012" w14:textId="101B0E86" w:rsidR="00DF3080" w:rsidRDefault="00DF3080">
      <w:pPr>
        <w:pStyle w:val="FootnoteText"/>
      </w:pPr>
      <w:r>
        <w:rPr>
          <w:rStyle w:val="FootnoteReference"/>
        </w:rPr>
        <w:footnoteRef/>
      </w:r>
      <w:r>
        <w:t xml:space="preserve"> </w:t>
      </w:r>
      <w:hyperlink r:id="rId2" w:history="1">
        <w:r>
          <w:rPr>
            <w:rStyle w:val="Hyperlink"/>
          </w:rPr>
          <w:t>https://en.wikipedia.org/wiki/Trams_in_Melbourne</w:t>
        </w:r>
      </w:hyperlink>
      <w:r>
        <w:t xml:space="preserve"> (accessed 23rd June 2020)</w:t>
      </w:r>
    </w:p>
  </w:footnote>
  <w:footnote w:id="3">
    <w:p w14:paraId="44CEAE47" w14:textId="5781904C" w:rsidR="00540502" w:rsidRDefault="00540502">
      <w:pPr>
        <w:pStyle w:val="FootnoteText"/>
      </w:pPr>
      <w:r>
        <w:rPr>
          <w:rStyle w:val="FootnoteReference"/>
        </w:rPr>
        <w:footnoteRef/>
      </w:r>
      <w:r>
        <w:t xml:space="preserve"> Trains, Tams and Jobs, </w:t>
      </w:r>
      <w:r w:rsidRPr="00540502">
        <w:t>Victorian Rolling Stock Strategy</w:t>
      </w:r>
      <w:r>
        <w:t xml:space="preserve"> 2015-2025, Victorian Government</w:t>
      </w:r>
    </w:p>
  </w:footnote>
  <w:footnote w:id="4">
    <w:p w14:paraId="527E86B2" w14:textId="3C56AE02" w:rsidR="00540502" w:rsidRDefault="00540502">
      <w:pPr>
        <w:pStyle w:val="FootnoteText"/>
      </w:pPr>
      <w:r>
        <w:rPr>
          <w:rStyle w:val="FootnoteReference"/>
        </w:rPr>
        <w:footnoteRef/>
      </w:r>
      <w:r>
        <w:t xml:space="preserve"> Deloitte Infrastructure Capability Assessment – Transport, Infrastructure Victoria,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46D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D72DF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41632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DC3D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1ECB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BA8D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8C91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7CC1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025C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3CEF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B5434"/>
    <w:multiLevelType w:val="hybridMultilevel"/>
    <w:tmpl w:val="3C864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BD722A"/>
    <w:multiLevelType w:val="hybridMultilevel"/>
    <w:tmpl w:val="379EFBAA"/>
    <w:lvl w:ilvl="0" w:tplc="0C090001">
      <w:start w:val="1"/>
      <w:numFmt w:val="bullet"/>
      <w:lvlText w:val=""/>
      <w:lvlJc w:val="left"/>
      <w:pPr>
        <w:ind w:left="720" w:hanging="360"/>
      </w:pPr>
      <w:rPr>
        <w:rFonts w:ascii="Symbol" w:hAnsi="Symbol" w:hint="default"/>
      </w:rPr>
    </w:lvl>
    <w:lvl w:ilvl="1" w:tplc="7DA462A8">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B33730"/>
    <w:multiLevelType w:val="hybridMultilevel"/>
    <w:tmpl w:val="E9702120"/>
    <w:lvl w:ilvl="0" w:tplc="0FFC8DDA">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1E0705F"/>
    <w:multiLevelType w:val="hybridMultilevel"/>
    <w:tmpl w:val="93303F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401851"/>
    <w:multiLevelType w:val="multilevel"/>
    <w:tmpl w:val="A56466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C1C40E8"/>
    <w:multiLevelType w:val="hybridMultilevel"/>
    <w:tmpl w:val="B5900184"/>
    <w:lvl w:ilvl="0" w:tplc="5636B858">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76F02CC3"/>
    <w:multiLevelType w:val="multilevel"/>
    <w:tmpl w:val="73006A86"/>
    <w:lvl w:ilvl="0">
      <w:start w:val="1"/>
      <w:numFmt w:val="bullet"/>
      <w:lvlText w:val=""/>
      <w:lvlJc w:val="left"/>
      <w:pPr>
        <w:ind w:left="714" w:hanging="357"/>
      </w:pPr>
      <w:rPr>
        <w:rFonts w:ascii="Symbol" w:hAnsi="Symbol" w:hint="default"/>
      </w:rPr>
    </w:lvl>
    <w:lvl w:ilvl="1">
      <w:start w:val="1"/>
      <w:numFmt w:val="bullet"/>
      <w:lvlText w:val="-"/>
      <w:lvlJc w:val="left"/>
      <w:pPr>
        <w:ind w:left="1338" w:hanging="414"/>
      </w:pPr>
      <w:rPr>
        <w:rFonts w:ascii="Courier New" w:hAnsi="Courier New" w:hint="default"/>
      </w:rPr>
    </w:lvl>
    <w:lvl w:ilvl="2">
      <w:start w:val="1"/>
      <w:numFmt w:val="bullet"/>
      <w:lvlText w:val=""/>
      <w:lvlJc w:val="left"/>
      <w:pPr>
        <w:ind w:left="1905" w:hanging="414"/>
      </w:pPr>
      <w:rPr>
        <w:rFonts w:ascii="Wingdings" w:hAnsi="Wingdings" w:hint="default"/>
      </w:rPr>
    </w:lvl>
    <w:lvl w:ilvl="3">
      <w:start w:val="1"/>
      <w:numFmt w:val="bullet"/>
      <w:lvlText w:val=""/>
      <w:lvlJc w:val="left"/>
      <w:pPr>
        <w:ind w:left="2472" w:hanging="41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6"/>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3"/>
  </w:num>
  <w:num w:numId="34">
    <w:abstractNumId w:val="1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21"/>
    <w:rsid w:val="00003A72"/>
    <w:rsid w:val="000340D6"/>
    <w:rsid w:val="00043973"/>
    <w:rsid w:val="000543FA"/>
    <w:rsid w:val="0008387C"/>
    <w:rsid w:val="000E6817"/>
    <w:rsid w:val="000E79EB"/>
    <w:rsid w:val="000F0AF7"/>
    <w:rsid w:val="000F2922"/>
    <w:rsid w:val="00143292"/>
    <w:rsid w:val="001467BF"/>
    <w:rsid w:val="001511BF"/>
    <w:rsid w:val="00174A46"/>
    <w:rsid w:val="00175959"/>
    <w:rsid w:val="001C2FC6"/>
    <w:rsid w:val="001E4425"/>
    <w:rsid w:val="00206B5B"/>
    <w:rsid w:val="002106B5"/>
    <w:rsid w:val="00215F83"/>
    <w:rsid w:val="00220E13"/>
    <w:rsid w:val="00222A81"/>
    <w:rsid w:val="002233F0"/>
    <w:rsid w:val="0027555E"/>
    <w:rsid w:val="00277FA1"/>
    <w:rsid w:val="00291CD9"/>
    <w:rsid w:val="002A6A29"/>
    <w:rsid w:val="002C1B6B"/>
    <w:rsid w:val="002C6A37"/>
    <w:rsid w:val="002D13F3"/>
    <w:rsid w:val="002D2C54"/>
    <w:rsid w:val="00317BAC"/>
    <w:rsid w:val="00364DF9"/>
    <w:rsid w:val="003706AD"/>
    <w:rsid w:val="003741CC"/>
    <w:rsid w:val="00385A5E"/>
    <w:rsid w:val="00391216"/>
    <w:rsid w:val="003A08F4"/>
    <w:rsid w:val="003A65C3"/>
    <w:rsid w:val="003A7BD8"/>
    <w:rsid w:val="003D2AEC"/>
    <w:rsid w:val="003F0AC7"/>
    <w:rsid w:val="003F177F"/>
    <w:rsid w:val="0040292D"/>
    <w:rsid w:val="00455BAA"/>
    <w:rsid w:val="00460CB7"/>
    <w:rsid w:val="00484AF5"/>
    <w:rsid w:val="00485DAE"/>
    <w:rsid w:val="004A4477"/>
    <w:rsid w:val="004A726A"/>
    <w:rsid w:val="004D2F5F"/>
    <w:rsid w:val="004D3FF8"/>
    <w:rsid w:val="004F5964"/>
    <w:rsid w:val="00511D49"/>
    <w:rsid w:val="00540502"/>
    <w:rsid w:val="00573182"/>
    <w:rsid w:val="005B1E3B"/>
    <w:rsid w:val="005B2CF5"/>
    <w:rsid w:val="00601E4C"/>
    <w:rsid w:val="006235CD"/>
    <w:rsid w:val="00690C27"/>
    <w:rsid w:val="006C3F2A"/>
    <w:rsid w:val="007149A0"/>
    <w:rsid w:val="007465E6"/>
    <w:rsid w:val="00747A3F"/>
    <w:rsid w:val="0076412D"/>
    <w:rsid w:val="00796C57"/>
    <w:rsid w:val="007F213C"/>
    <w:rsid w:val="00847C3F"/>
    <w:rsid w:val="0085353A"/>
    <w:rsid w:val="00867CF0"/>
    <w:rsid w:val="008E50E8"/>
    <w:rsid w:val="00946EF4"/>
    <w:rsid w:val="009A7F85"/>
    <w:rsid w:val="009D344C"/>
    <w:rsid w:val="009E1BBF"/>
    <w:rsid w:val="009E477E"/>
    <w:rsid w:val="00A2763F"/>
    <w:rsid w:val="00A43B88"/>
    <w:rsid w:val="00A442E7"/>
    <w:rsid w:val="00A47C61"/>
    <w:rsid w:val="00AD7355"/>
    <w:rsid w:val="00AE0D3D"/>
    <w:rsid w:val="00AE5261"/>
    <w:rsid w:val="00B003D4"/>
    <w:rsid w:val="00B023FF"/>
    <w:rsid w:val="00B107DE"/>
    <w:rsid w:val="00B3094F"/>
    <w:rsid w:val="00B51AB5"/>
    <w:rsid w:val="00B97A12"/>
    <w:rsid w:val="00BB6984"/>
    <w:rsid w:val="00BF2983"/>
    <w:rsid w:val="00C14D0A"/>
    <w:rsid w:val="00C34337"/>
    <w:rsid w:val="00C77E40"/>
    <w:rsid w:val="00CD2E21"/>
    <w:rsid w:val="00CF177C"/>
    <w:rsid w:val="00D3620D"/>
    <w:rsid w:val="00D41339"/>
    <w:rsid w:val="00D939CE"/>
    <w:rsid w:val="00D97E7B"/>
    <w:rsid w:val="00DA5163"/>
    <w:rsid w:val="00DB2400"/>
    <w:rsid w:val="00DD4FE8"/>
    <w:rsid w:val="00DF3080"/>
    <w:rsid w:val="00E33952"/>
    <w:rsid w:val="00E476C0"/>
    <w:rsid w:val="00EC0605"/>
    <w:rsid w:val="00ED4FCD"/>
    <w:rsid w:val="00ED5ED7"/>
    <w:rsid w:val="00F41B3F"/>
    <w:rsid w:val="00F75F2A"/>
    <w:rsid w:val="00F86A32"/>
    <w:rsid w:val="00FA665B"/>
    <w:rsid w:val="00FB7DB5"/>
    <w:rsid w:val="00FD69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7EFD"/>
  <w15:chartTrackingRefBased/>
  <w15:docId w15:val="{B2C809B0-38DB-4C83-888E-2E5CD6A1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lang w:val="en-AU" w:eastAsia="en-US" w:bidi="ar-SA"/>
      </w:rPr>
    </w:rPrDefault>
    <w:pPrDefault>
      <w:pPr>
        <w:spacing w:before="120" w:after="12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3"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E21"/>
    <w:pPr>
      <w:spacing w:before="0" w:after="0" w:line="240" w:lineRule="auto"/>
    </w:pPr>
    <w:rPr>
      <w:rFonts w:ascii="Calibri" w:hAnsi="Calibri" w:cs="Calibri"/>
      <w:sz w:val="22"/>
      <w:szCs w:val="22"/>
    </w:rPr>
  </w:style>
  <w:style w:type="paragraph" w:styleId="Heading1">
    <w:name w:val="heading 1"/>
    <w:basedOn w:val="Normal"/>
    <w:next w:val="Normal"/>
    <w:link w:val="Heading1Char"/>
    <w:uiPriority w:val="1"/>
    <w:qFormat/>
    <w:rsid w:val="003A65C3"/>
    <w:pPr>
      <w:keepNext/>
      <w:keepLines/>
      <w:numPr>
        <w:numId w:val="32"/>
      </w:numPr>
      <w:spacing w:before="520" w:after="300"/>
      <w:outlineLvl w:val="0"/>
    </w:pPr>
    <w:rPr>
      <w:rFonts w:ascii="Arial Black" w:eastAsiaTheme="majorEastAsia" w:hAnsi="Arial Black" w:cstheme="majorBidi"/>
      <w:caps/>
      <w:color w:val="BCD000"/>
      <w:sz w:val="48"/>
      <w:szCs w:val="32"/>
    </w:rPr>
  </w:style>
  <w:style w:type="paragraph" w:styleId="Heading2">
    <w:name w:val="heading 2"/>
    <w:basedOn w:val="Normal"/>
    <w:next w:val="Normal"/>
    <w:link w:val="Heading2Char"/>
    <w:uiPriority w:val="1"/>
    <w:qFormat/>
    <w:rsid w:val="003A65C3"/>
    <w:pPr>
      <w:keepNext/>
      <w:keepLines/>
      <w:numPr>
        <w:ilvl w:val="1"/>
        <w:numId w:val="32"/>
      </w:numPr>
      <w:spacing w:before="400" w:after="240"/>
      <w:outlineLvl w:val="1"/>
    </w:pPr>
    <w:rPr>
      <w:rFonts w:ascii="Arial Bold" w:eastAsiaTheme="majorEastAsia" w:hAnsi="Arial Bold" w:cstheme="majorBidi"/>
      <w:b/>
      <w:caps/>
      <w:color w:val="BCD000"/>
      <w:sz w:val="24"/>
      <w:szCs w:val="26"/>
    </w:rPr>
  </w:style>
  <w:style w:type="paragraph" w:styleId="Heading3">
    <w:name w:val="heading 3"/>
    <w:basedOn w:val="Normal"/>
    <w:next w:val="Normal"/>
    <w:link w:val="Heading3Char"/>
    <w:uiPriority w:val="1"/>
    <w:qFormat/>
    <w:rsid w:val="003A65C3"/>
    <w:pPr>
      <w:keepNext/>
      <w:keepLines/>
      <w:numPr>
        <w:ilvl w:val="2"/>
        <w:numId w:val="32"/>
      </w:numPr>
      <w:spacing w:before="360" w:after="240"/>
      <w:outlineLvl w:val="2"/>
    </w:pPr>
    <w:rPr>
      <w:rFonts w:eastAsiaTheme="majorEastAsia" w:cstheme="majorBidi"/>
      <w:b/>
      <w:szCs w:val="24"/>
    </w:rPr>
  </w:style>
  <w:style w:type="paragraph" w:styleId="Heading4">
    <w:name w:val="heading 4"/>
    <w:basedOn w:val="Normal"/>
    <w:next w:val="Normal"/>
    <w:link w:val="Heading4Char"/>
    <w:uiPriority w:val="1"/>
    <w:qFormat/>
    <w:rsid w:val="003A65C3"/>
    <w:pPr>
      <w:keepNext/>
      <w:keepLines/>
      <w:numPr>
        <w:ilvl w:val="3"/>
        <w:numId w:val="32"/>
      </w:numPr>
      <w:spacing w:before="240"/>
      <w:outlineLvl w:val="3"/>
    </w:pPr>
    <w:rPr>
      <w:rFonts w:eastAsiaTheme="majorEastAsia" w:cstheme="majorBidi"/>
      <w:b/>
      <w:iCs/>
      <w:color w:val="6C6F70"/>
    </w:rPr>
  </w:style>
  <w:style w:type="paragraph" w:styleId="Heading5">
    <w:name w:val="heading 5"/>
    <w:basedOn w:val="Normal"/>
    <w:next w:val="Normal"/>
    <w:link w:val="Heading5Char"/>
    <w:uiPriority w:val="1"/>
    <w:semiHidden/>
    <w:qFormat/>
    <w:rsid w:val="003A65C3"/>
    <w:pPr>
      <w:keepNext/>
      <w:keepLines/>
      <w:numPr>
        <w:ilvl w:val="4"/>
        <w:numId w:val="32"/>
      </w:numPr>
      <w:spacing w:before="200" w:after="80"/>
      <w:outlineLvl w:val="4"/>
    </w:pPr>
    <w:rPr>
      <w:rFonts w:eastAsiaTheme="majorEastAsia" w:cstheme="majorBidi"/>
    </w:rPr>
  </w:style>
  <w:style w:type="paragraph" w:styleId="Heading6">
    <w:name w:val="heading 6"/>
    <w:basedOn w:val="Normal"/>
    <w:next w:val="Normal"/>
    <w:link w:val="Heading6Char"/>
    <w:uiPriority w:val="1"/>
    <w:semiHidden/>
    <w:qFormat/>
    <w:rsid w:val="003A65C3"/>
    <w:pPr>
      <w:keepNext/>
      <w:keepLines/>
      <w:numPr>
        <w:ilvl w:val="5"/>
        <w:numId w:val="32"/>
      </w:numPr>
      <w:spacing w:before="200"/>
      <w:outlineLvl w:val="5"/>
    </w:pPr>
    <w:rPr>
      <w:rFonts w:eastAsiaTheme="majorEastAsia" w:cstheme="majorBidi"/>
    </w:rPr>
  </w:style>
  <w:style w:type="paragraph" w:styleId="Heading7">
    <w:name w:val="heading 7"/>
    <w:basedOn w:val="Normal"/>
    <w:next w:val="Normal"/>
    <w:link w:val="Heading7Char"/>
    <w:uiPriority w:val="1"/>
    <w:semiHidden/>
    <w:qFormat/>
    <w:rsid w:val="003A65C3"/>
    <w:pPr>
      <w:keepNext/>
      <w:keepLines/>
      <w:numPr>
        <w:ilvl w:val="6"/>
        <w:numId w:val="32"/>
      </w:numPr>
      <w:spacing w:before="160" w:after="80"/>
      <w:outlineLvl w:val="6"/>
    </w:pPr>
    <w:rPr>
      <w:rFonts w:eastAsiaTheme="majorEastAsia" w:cstheme="majorBidi"/>
      <w:i/>
      <w:iCs/>
      <w:color w:val="565A5C"/>
    </w:rPr>
  </w:style>
  <w:style w:type="paragraph" w:styleId="Heading8">
    <w:name w:val="heading 8"/>
    <w:basedOn w:val="Normal"/>
    <w:next w:val="Normal"/>
    <w:link w:val="Heading8Char"/>
    <w:uiPriority w:val="1"/>
    <w:semiHidden/>
    <w:qFormat/>
    <w:rsid w:val="003A65C3"/>
    <w:pPr>
      <w:keepNext/>
      <w:keepLines/>
      <w:numPr>
        <w:ilvl w:val="7"/>
        <w:numId w:val="32"/>
      </w:numPr>
      <w:spacing w:before="140" w:after="60"/>
      <w:outlineLvl w:val="7"/>
    </w:pPr>
    <w:rPr>
      <w:rFonts w:eastAsiaTheme="majorEastAsia" w:cstheme="majorBidi"/>
      <w:color w:val="565A5C"/>
      <w:szCs w:val="21"/>
    </w:rPr>
  </w:style>
  <w:style w:type="paragraph" w:styleId="Heading9">
    <w:name w:val="heading 9"/>
    <w:basedOn w:val="Normal"/>
    <w:next w:val="Normal"/>
    <w:link w:val="Heading9Char"/>
    <w:uiPriority w:val="1"/>
    <w:semiHidden/>
    <w:qFormat/>
    <w:rsid w:val="003A65C3"/>
    <w:pPr>
      <w:keepNext/>
      <w:keepLines/>
      <w:numPr>
        <w:ilvl w:val="8"/>
        <w:numId w:val="32"/>
      </w:numPr>
      <w:spacing w:after="40"/>
      <w:outlineLvl w:val="8"/>
    </w:pPr>
    <w:rPr>
      <w:rFonts w:eastAsiaTheme="majorEastAsia" w:cstheme="majorBidi"/>
      <w:i/>
      <w:iCs/>
      <w:color w:val="6C6F7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A65C3"/>
    <w:rPr>
      <w:rFonts w:ascii="Arial Black" w:eastAsiaTheme="majorEastAsia" w:hAnsi="Arial Black" w:cstheme="majorBidi"/>
      <w:caps/>
      <w:color w:val="BCD000"/>
      <w:sz w:val="48"/>
      <w:szCs w:val="32"/>
    </w:rPr>
  </w:style>
  <w:style w:type="paragraph" w:styleId="BodyText">
    <w:name w:val="Body Text"/>
    <w:basedOn w:val="Normal"/>
    <w:link w:val="BodyTextChar"/>
    <w:uiPriority w:val="99"/>
    <w:semiHidden/>
    <w:unhideWhenUsed/>
    <w:rsid w:val="003A65C3"/>
  </w:style>
  <w:style w:type="character" w:customStyle="1" w:styleId="BodyTextChar">
    <w:name w:val="Body Text Char"/>
    <w:basedOn w:val="DefaultParagraphFont"/>
    <w:link w:val="BodyText"/>
    <w:uiPriority w:val="99"/>
    <w:semiHidden/>
    <w:rsid w:val="003A65C3"/>
  </w:style>
  <w:style w:type="paragraph" w:styleId="Index1">
    <w:name w:val="index 1"/>
    <w:basedOn w:val="Normal"/>
    <w:next w:val="Normal"/>
    <w:autoRedefine/>
    <w:uiPriority w:val="99"/>
    <w:semiHidden/>
    <w:unhideWhenUsed/>
    <w:rsid w:val="003A65C3"/>
    <w:pPr>
      <w:ind w:left="200" w:hanging="200"/>
    </w:pPr>
  </w:style>
  <w:style w:type="character" w:customStyle="1" w:styleId="Heading2Char">
    <w:name w:val="Heading 2 Char"/>
    <w:basedOn w:val="DefaultParagraphFont"/>
    <w:link w:val="Heading2"/>
    <w:uiPriority w:val="1"/>
    <w:rsid w:val="003A65C3"/>
    <w:rPr>
      <w:rFonts w:ascii="Arial Bold" w:eastAsiaTheme="majorEastAsia" w:hAnsi="Arial Bold" w:cstheme="majorBidi"/>
      <w:b/>
      <w:caps/>
      <w:color w:val="BCD000"/>
      <w:sz w:val="24"/>
      <w:szCs w:val="26"/>
    </w:rPr>
  </w:style>
  <w:style w:type="character" w:customStyle="1" w:styleId="Heading3Char">
    <w:name w:val="Heading 3 Char"/>
    <w:basedOn w:val="DefaultParagraphFont"/>
    <w:link w:val="Heading3"/>
    <w:uiPriority w:val="1"/>
    <w:rsid w:val="003A65C3"/>
    <w:rPr>
      <w:rFonts w:eastAsiaTheme="majorEastAsia" w:cstheme="majorBidi"/>
      <w:b/>
      <w:szCs w:val="24"/>
    </w:rPr>
  </w:style>
  <w:style w:type="character" w:customStyle="1" w:styleId="Heading4Char">
    <w:name w:val="Heading 4 Char"/>
    <w:basedOn w:val="DefaultParagraphFont"/>
    <w:link w:val="Heading4"/>
    <w:uiPriority w:val="1"/>
    <w:rsid w:val="003A65C3"/>
    <w:rPr>
      <w:rFonts w:eastAsiaTheme="majorEastAsia" w:cstheme="majorBidi"/>
      <w:b/>
      <w:iCs/>
      <w:color w:val="6C6F70"/>
    </w:rPr>
  </w:style>
  <w:style w:type="character" w:customStyle="1" w:styleId="Heading5Char">
    <w:name w:val="Heading 5 Char"/>
    <w:basedOn w:val="DefaultParagraphFont"/>
    <w:link w:val="Heading5"/>
    <w:uiPriority w:val="1"/>
    <w:semiHidden/>
    <w:rsid w:val="001467BF"/>
    <w:rPr>
      <w:rFonts w:eastAsiaTheme="majorEastAsia" w:cstheme="majorBidi"/>
    </w:rPr>
  </w:style>
  <w:style w:type="character" w:customStyle="1" w:styleId="Heading6Char">
    <w:name w:val="Heading 6 Char"/>
    <w:basedOn w:val="DefaultParagraphFont"/>
    <w:link w:val="Heading6"/>
    <w:uiPriority w:val="1"/>
    <w:semiHidden/>
    <w:rsid w:val="001467BF"/>
    <w:rPr>
      <w:rFonts w:eastAsiaTheme="majorEastAsia" w:cstheme="majorBidi"/>
    </w:rPr>
  </w:style>
  <w:style w:type="character" w:customStyle="1" w:styleId="Heading7Char">
    <w:name w:val="Heading 7 Char"/>
    <w:basedOn w:val="DefaultParagraphFont"/>
    <w:link w:val="Heading7"/>
    <w:uiPriority w:val="1"/>
    <w:semiHidden/>
    <w:rsid w:val="001467BF"/>
    <w:rPr>
      <w:rFonts w:eastAsiaTheme="majorEastAsia" w:cstheme="majorBidi"/>
      <w:i/>
      <w:iCs/>
      <w:color w:val="565A5C"/>
    </w:rPr>
  </w:style>
  <w:style w:type="character" w:customStyle="1" w:styleId="Heading8Char">
    <w:name w:val="Heading 8 Char"/>
    <w:basedOn w:val="DefaultParagraphFont"/>
    <w:link w:val="Heading8"/>
    <w:uiPriority w:val="1"/>
    <w:semiHidden/>
    <w:rsid w:val="001467BF"/>
    <w:rPr>
      <w:rFonts w:eastAsiaTheme="majorEastAsia" w:cstheme="majorBidi"/>
      <w:color w:val="565A5C"/>
      <w:szCs w:val="21"/>
    </w:rPr>
  </w:style>
  <w:style w:type="character" w:customStyle="1" w:styleId="Heading9Char">
    <w:name w:val="Heading 9 Char"/>
    <w:basedOn w:val="DefaultParagraphFont"/>
    <w:link w:val="Heading9"/>
    <w:uiPriority w:val="1"/>
    <w:semiHidden/>
    <w:rsid w:val="001467BF"/>
    <w:rPr>
      <w:rFonts w:eastAsiaTheme="majorEastAsia" w:cstheme="majorBidi"/>
      <w:i/>
      <w:iCs/>
      <w:color w:val="6C6F70"/>
      <w:szCs w:val="21"/>
    </w:rPr>
  </w:style>
  <w:style w:type="paragraph" w:styleId="ListParagraph">
    <w:name w:val="List Paragraph"/>
    <w:basedOn w:val="Normal"/>
    <w:uiPriority w:val="34"/>
    <w:unhideWhenUsed/>
    <w:qFormat/>
    <w:rsid w:val="003A65C3"/>
    <w:pPr>
      <w:spacing w:before="60" w:after="60"/>
      <w:ind w:left="720" w:firstLine="357"/>
    </w:pPr>
  </w:style>
  <w:style w:type="paragraph" w:styleId="IndexHeading">
    <w:name w:val="index heading"/>
    <w:basedOn w:val="Normal"/>
    <w:next w:val="Index1"/>
    <w:uiPriority w:val="99"/>
    <w:semiHidden/>
    <w:unhideWhenUsed/>
    <w:rsid w:val="003A65C3"/>
    <w:rPr>
      <w:rFonts w:eastAsiaTheme="majorEastAsia" w:cstheme="majorBidi"/>
      <w:b/>
      <w:bCs/>
      <w:color w:val="6C6F70"/>
      <w:sz w:val="24"/>
    </w:rPr>
  </w:style>
  <w:style w:type="character" w:styleId="Hyperlink">
    <w:name w:val="Hyperlink"/>
    <w:basedOn w:val="DefaultParagraphFont"/>
    <w:uiPriority w:val="99"/>
    <w:semiHidden/>
    <w:unhideWhenUsed/>
    <w:rsid w:val="003A65C3"/>
    <w:rPr>
      <w:color w:val="407B27"/>
      <w:u w:val="single"/>
    </w:rPr>
  </w:style>
  <w:style w:type="paragraph" w:styleId="MessageHeader">
    <w:name w:val="Message Header"/>
    <w:basedOn w:val="Normal"/>
    <w:link w:val="MessageHeaderChar"/>
    <w:uiPriority w:val="99"/>
    <w:semiHidden/>
    <w:unhideWhenUsed/>
    <w:rsid w:val="003A65C3"/>
    <w:pPr>
      <w:pBdr>
        <w:top w:val="single" w:sz="6" w:space="1" w:color="auto"/>
        <w:left w:val="single" w:sz="6" w:space="1" w:color="auto"/>
        <w:bottom w:val="single" w:sz="6" w:space="1" w:color="auto"/>
        <w:right w:val="single" w:sz="6" w:space="1" w:color="auto"/>
      </w:pBdr>
      <w:shd w:val="pct20" w:color="auto" w:fill="CACBCC"/>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3A65C3"/>
    <w:rPr>
      <w:rFonts w:eastAsiaTheme="majorEastAsia" w:cstheme="majorBidi"/>
      <w:sz w:val="24"/>
      <w:szCs w:val="24"/>
      <w:shd w:val="pct20" w:color="auto" w:fill="CACBCC"/>
    </w:rPr>
  </w:style>
  <w:style w:type="paragraph" w:styleId="TOCHeading">
    <w:name w:val="TOC Heading"/>
    <w:basedOn w:val="Heading1"/>
    <w:next w:val="Normal"/>
    <w:uiPriority w:val="39"/>
    <w:unhideWhenUsed/>
    <w:qFormat/>
    <w:rsid w:val="003A65C3"/>
    <w:pPr>
      <w:numPr>
        <w:numId w:val="0"/>
      </w:numPr>
      <w:spacing w:before="240" w:after="0" w:line="288" w:lineRule="auto"/>
      <w:outlineLvl w:val="9"/>
    </w:pPr>
    <w:rPr>
      <w:caps w:val="0"/>
    </w:rPr>
  </w:style>
  <w:style w:type="paragraph" w:styleId="TOC1">
    <w:name w:val="toc 1"/>
    <w:basedOn w:val="Normal"/>
    <w:next w:val="Normal"/>
    <w:autoRedefine/>
    <w:uiPriority w:val="39"/>
    <w:semiHidden/>
    <w:unhideWhenUsed/>
    <w:rsid w:val="003A65C3"/>
    <w:pPr>
      <w:spacing w:after="100"/>
    </w:pPr>
  </w:style>
  <w:style w:type="character" w:styleId="FollowedHyperlink">
    <w:name w:val="FollowedHyperlink"/>
    <w:basedOn w:val="DefaultParagraphFont"/>
    <w:uiPriority w:val="99"/>
    <w:semiHidden/>
    <w:unhideWhenUsed/>
    <w:rsid w:val="003A65C3"/>
    <w:rPr>
      <w:color w:val="6C6F70"/>
      <w:u w:val="single"/>
    </w:rPr>
  </w:style>
  <w:style w:type="paragraph" w:styleId="BlockText">
    <w:name w:val="Block Text"/>
    <w:basedOn w:val="Normal"/>
    <w:uiPriority w:val="99"/>
    <w:semiHidden/>
    <w:unhideWhenUsed/>
    <w:rsid w:val="003A65C3"/>
    <w:pPr>
      <w:pBdr>
        <w:top w:val="single" w:sz="2" w:space="10" w:color="BCD000"/>
        <w:left w:val="single" w:sz="2" w:space="10" w:color="BCD000"/>
        <w:bottom w:val="single" w:sz="2" w:space="10" w:color="BCD000"/>
        <w:right w:val="single" w:sz="2" w:space="10" w:color="BCD000"/>
      </w:pBdr>
      <w:ind w:left="1152" w:right="1152"/>
    </w:pPr>
    <w:rPr>
      <w:rFonts w:asciiTheme="minorHAnsi" w:eastAsiaTheme="minorEastAsia" w:hAnsiTheme="minorHAnsi"/>
      <w:i/>
      <w:iCs/>
      <w:color w:val="BCD000"/>
    </w:rPr>
  </w:style>
  <w:style w:type="paragraph" w:styleId="CommentText">
    <w:name w:val="annotation text"/>
    <w:basedOn w:val="Normal"/>
    <w:link w:val="CommentTextChar"/>
    <w:uiPriority w:val="99"/>
    <w:semiHidden/>
    <w:unhideWhenUsed/>
    <w:rsid w:val="003A65C3"/>
  </w:style>
  <w:style w:type="character" w:customStyle="1" w:styleId="CommentTextChar">
    <w:name w:val="Comment Text Char"/>
    <w:basedOn w:val="DefaultParagraphFont"/>
    <w:link w:val="CommentText"/>
    <w:uiPriority w:val="99"/>
    <w:semiHidden/>
    <w:rsid w:val="003A65C3"/>
  </w:style>
  <w:style w:type="paragraph" w:styleId="Caption">
    <w:name w:val="caption"/>
    <w:basedOn w:val="Normal"/>
    <w:next w:val="Normal"/>
    <w:uiPriority w:val="35"/>
    <w:semiHidden/>
    <w:unhideWhenUsed/>
    <w:qFormat/>
    <w:rsid w:val="003A65C3"/>
    <w:pPr>
      <w:spacing w:after="200"/>
    </w:pPr>
    <w:rPr>
      <w:i/>
      <w:iCs/>
      <w:color w:val="565A5C"/>
      <w:sz w:val="18"/>
      <w:szCs w:val="18"/>
    </w:rPr>
  </w:style>
  <w:style w:type="table" w:styleId="TableGrid">
    <w:name w:val="Table Grid"/>
    <w:basedOn w:val="TableNormal"/>
    <w:uiPriority w:val="39"/>
    <w:rsid w:val="003A65C3"/>
    <w:pPr>
      <w:spacing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wordWrap/>
        <w:spacing w:beforeLines="0" w:before="120" w:beforeAutospacing="0" w:afterLines="0" w:after="120" w:afterAutospacing="0"/>
        <w:jc w:val="left"/>
      </w:pPr>
      <w:rPr>
        <w:rFonts w:ascii="Arial" w:hAnsi="Arial"/>
        <w:b w:val="0"/>
        <w:color w:val="000000" w:themeColor="text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lastRow">
      <w:rPr>
        <w:color w:val="000000" w:themeColor="text1"/>
      </w:rPr>
    </w:tblStylePr>
    <w:tblStylePr w:type="firstCol">
      <w:rPr>
        <w:b w:val="0"/>
        <w:color w:val="000000" w:themeColor="text1"/>
      </w:rPr>
    </w:tblStylePr>
  </w:style>
  <w:style w:type="table" w:customStyle="1" w:styleId="TableGridLight1">
    <w:name w:val="Table Grid Light1"/>
    <w:aliases w:val="MacDow"/>
    <w:basedOn w:val="TableNormal"/>
    <w:uiPriority w:val="40"/>
    <w:rsid w:val="003A65C3"/>
    <w:pPr>
      <w:spacing w:line="240" w:lineRule="auto"/>
    </w:pPr>
    <w:tblPr>
      <w:tblStyleRowBandSize w:val="1"/>
      <w:tblStyleColBandSize w:val="1"/>
      <w:tblBorders>
        <w:top w:val="single" w:sz="4" w:space="0" w:color="auto"/>
        <w:bottom w:val="single" w:sz="4" w:space="0" w:color="auto"/>
        <w:insideH w:val="single" w:sz="4" w:space="0" w:color="auto"/>
      </w:tblBorders>
    </w:tblPr>
    <w:tblStylePr w:type="firstRow">
      <w:rPr>
        <w:b/>
      </w:rPr>
      <w:tblPr/>
      <w:tcPr>
        <w:tcBorders>
          <w:top w:val="nil"/>
          <w:left w:val="nil"/>
          <w:bottom w:val="single" w:sz="18" w:space="0" w:color="auto"/>
          <w:right w:val="nil"/>
          <w:insideH w:val="nil"/>
          <w:insideV w:val="nil"/>
          <w:tl2br w:val="nil"/>
          <w:tr2bl w:val="nil"/>
        </w:tcBorders>
      </w:tcPr>
    </w:tblStylePr>
    <w:tblStylePr w:type="lastRow">
      <w:rPr>
        <w:b/>
      </w:rPr>
      <w:tblPr/>
      <w:tcPr>
        <w:tcBorders>
          <w:top w:val="single" w:sz="18" w:space="0" w:color="auto"/>
          <w:left w:val="nil"/>
          <w:bottom w:val="single" w:sz="18" w:space="0" w:color="auto"/>
          <w:right w:val="nil"/>
          <w:insideH w:val="nil"/>
          <w:insideV w:val="nil"/>
          <w:tl2br w:val="nil"/>
          <w:tr2bl w:val="nil"/>
        </w:tcBorders>
      </w:tcPr>
    </w:tblStylePr>
    <w:tblStylePr w:type="firstCol">
      <w:rPr>
        <w:b/>
      </w:rPr>
    </w:tblStylePr>
    <w:tblStylePr w:type="lastCol">
      <w:rPr>
        <w:b/>
      </w:r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paragraph" w:customStyle="1" w:styleId="Heading1NoNumbers">
    <w:name w:val="Heading 1 No Numbers"/>
    <w:basedOn w:val="Heading1"/>
    <w:uiPriority w:val="2"/>
    <w:qFormat/>
    <w:rsid w:val="003A65C3"/>
    <w:pPr>
      <w:numPr>
        <w:numId w:val="0"/>
      </w:numPr>
    </w:pPr>
  </w:style>
  <w:style w:type="paragraph" w:customStyle="1" w:styleId="Heading2NoNumbers">
    <w:name w:val="Heading 2 No Numbers"/>
    <w:basedOn w:val="Heading2"/>
    <w:uiPriority w:val="2"/>
    <w:qFormat/>
    <w:rsid w:val="003A65C3"/>
    <w:pPr>
      <w:numPr>
        <w:ilvl w:val="0"/>
        <w:numId w:val="0"/>
      </w:numPr>
    </w:pPr>
  </w:style>
  <w:style w:type="paragraph" w:customStyle="1" w:styleId="Heading3NoNumbers">
    <w:name w:val="Heading 3 No Numbers"/>
    <w:basedOn w:val="Heading3"/>
    <w:uiPriority w:val="2"/>
    <w:qFormat/>
    <w:rsid w:val="003A65C3"/>
    <w:pPr>
      <w:numPr>
        <w:ilvl w:val="0"/>
        <w:numId w:val="0"/>
      </w:numPr>
    </w:pPr>
  </w:style>
  <w:style w:type="paragraph" w:customStyle="1" w:styleId="Heading4NoNumbers">
    <w:name w:val="Heading 4 No Numbers"/>
    <w:basedOn w:val="Heading4"/>
    <w:uiPriority w:val="2"/>
    <w:qFormat/>
    <w:rsid w:val="003A65C3"/>
    <w:pPr>
      <w:numPr>
        <w:ilvl w:val="0"/>
        <w:numId w:val="0"/>
      </w:numPr>
    </w:pPr>
  </w:style>
  <w:style w:type="paragraph" w:customStyle="1" w:styleId="Heading5NoNumbers">
    <w:name w:val="Heading 5 No Numbers"/>
    <w:basedOn w:val="Heading5"/>
    <w:uiPriority w:val="2"/>
    <w:semiHidden/>
    <w:qFormat/>
    <w:rsid w:val="003A65C3"/>
    <w:pPr>
      <w:numPr>
        <w:ilvl w:val="0"/>
        <w:numId w:val="0"/>
      </w:numPr>
    </w:pPr>
  </w:style>
  <w:style w:type="paragraph" w:customStyle="1" w:styleId="Heading6NoNumbers">
    <w:name w:val="Heading 6 No Numbers"/>
    <w:basedOn w:val="Heading6"/>
    <w:uiPriority w:val="2"/>
    <w:semiHidden/>
    <w:qFormat/>
    <w:rsid w:val="003A65C3"/>
    <w:pPr>
      <w:numPr>
        <w:ilvl w:val="0"/>
        <w:numId w:val="0"/>
      </w:numPr>
    </w:pPr>
  </w:style>
  <w:style w:type="paragraph" w:customStyle="1" w:styleId="Heading7NoNumbers">
    <w:name w:val="Heading 7 No Numbers"/>
    <w:basedOn w:val="Heading7"/>
    <w:uiPriority w:val="2"/>
    <w:semiHidden/>
    <w:qFormat/>
    <w:rsid w:val="003A65C3"/>
    <w:pPr>
      <w:numPr>
        <w:ilvl w:val="0"/>
        <w:numId w:val="0"/>
      </w:numPr>
    </w:pPr>
  </w:style>
  <w:style w:type="paragraph" w:customStyle="1" w:styleId="Heading8NoNumbers">
    <w:name w:val="Heading 8 No  Numbers"/>
    <w:basedOn w:val="Heading8"/>
    <w:uiPriority w:val="2"/>
    <w:semiHidden/>
    <w:qFormat/>
    <w:rsid w:val="003A65C3"/>
    <w:pPr>
      <w:numPr>
        <w:ilvl w:val="0"/>
        <w:numId w:val="0"/>
      </w:numPr>
    </w:pPr>
  </w:style>
  <w:style w:type="paragraph" w:customStyle="1" w:styleId="Heading9NoNumbers">
    <w:name w:val="Heading 9 No Numbers"/>
    <w:basedOn w:val="Heading9"/>
    <w:uiPriority w:val="2"/>
    <w:semiHidden/>
    <w:qFormat/>
    <w:rsid w:val="003A65C3"/>
    <w:pPr>
      <w:numPr>
        <w:ilvl w:val="0"/>
        <w:numId w:val="0"/>
      </w:numPr>
    </w:pPr>
  </w:style>
  <w:style w:type="paragraph" w:styleId="Header">
    <w:name w:val="header"/>
    <w:basedOn w:val="Normal"/>
    <w:link w:val="HeaderChar"/>
    <w:uiPriority w:val="99"/>
    <w:unhideWhenUsed/>
    <w:rsid w:val="00C14D0A"/>
    <w:pPr>
      <w:tabs>
        <w:tab w:val="center" w:pos="4513"/>
        <w:tab w:val="right" w:pos="9026"/>
      </w:tabs>
    </w:pPr>
  </w:style>
  <w:style w:type="character" w:customStyle="1" w:styleId="HeaderChar">
    <w:name w:val="Header Char"/>
    <w:basedOn w:val="DefaultParagraphFont"/>
    <w:link w:val="Header"/>
    <w:uiPriority w:val="99"/>
    <w:rsid w:val="00C14D0A"/>
    <w:rPr>
      <w:rFonts w:ascii="Calibri" w:hAnsi="Calibri" w:cs="Calibri"/>
      <w:sz w:val="22"/>
      <w:szCs w:val="22"/>
    </w:rPr>
  </w:style>
  <w:style w:type="paragraph" w:styleId="Footer">
    <w:name w:val="footer"/>
    <w:basedOn w:val="Normal"/>
    <w:link w:val="FooterChar"/>
    <w:uiPriority w:val="99"/>
    <w:unhideWhenUsed/>
    <w:rsid w:val="00C14D0A"/>
    <w:pPr>
      <w:tabs>
        <w:tab w:val="center" w:pos="4513"/>
        <w:tab w:val="right" w:pos="9026"/>
      </w:tabs>
    </w:pPr>
  </w:style>
  <w:style w:type="character" w:customStyle="1" w:styleId="FooterChar">
    <w:name w:val="Footer Char"/>
    <w:basedOn w:val="DefaultParagraphFont"/>
    <w:link w:val="Footer"/>
    <w:uiPriority w:val="99"/>
    <w:rsid w:val="00C14D0A"/>
    <w:rPr>
      <w:rFonts w:ascii="Calibri" w:hAnsi="Calibri" w:cs="Calibri"/>
      <w:sz w:val="22"/>
      <w:szCs w:val="22"/>
    </w:rPr>
  </w:style>
  <w:style w:type="paragraph" w:styleId="FootnoteText">
    <w:name w:val="footnote text"/>
    <w:basedOn w:val="Normal"/>
    <w:link w:val="FootnoteTextChar"/>
    <w:uiPriority w:val="99"/>
    <w:semiHidden/>
    <w:unhideWhenUsed/>
    <w:rsid w:val="00DF3080"/>
    <w:rPr>
      <w:sz w:val="20"/>
      <w:szCs w:val="20"/>
    </w:rPr>
  </w:style>
  <w:style w:type="character" w:customStyle="1" w:styleId="FootnoteTextChar">
    <w:name w:val="Footnote Text Char"/>
    <w:basedOn w:val="DefaultParagraphFont"/>
    <w:link w:val="FootnoteText"/>
    <w:uiPriority w:val="99"/>
    <w:semiHidden/>
    <w:rsid w:val="00DF3080"/>
    <w:rPr>
      <w:rFonts w:ascii="Calibri" w:hAnsi="Calibri" w:cs="Calibri"/>
    </w:rPr>
  </w:style>
  <w:style w:type="character" w:styleId="FootnoteReference">
    <w:name w:val="footnote reference"/>
    <w:basedOn w:val="DefaultParagraphFont"/>
    <w:uiPriority w:val="99"/>
    <w:semiHidden/>
    <w:unhideWhenUsed/>
    <w:rsid w:val="00DF30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80851">
      <w:bodyDiv w:val="1"/>
      <w:marLeft w:val="0"/>
      <w:marRight w:val="0"/>
      <w:marTop w:val="0"/>
      <w:marBottom w:val="0"/>
      <w:divBdr>
        <w:top w:val="none" w:sz="0" w:space="0" w:color="auto"/>
        <w:left w:val="none" w:sz="0" w:space="0" w:color="auto"/>
        <w:bottom w:val="none" w:sz="0" w:space="0" w:color="auto"/>
        <w:right w:val="none" w:sz="0" w:space="0" w:color="auto"/>
      </w:divBdr>
    </w:div>
    <w:div w:id="1257858658">
      <w:bodyDiv w:val="1"/>
      <w:marLeft w:val="0"/>
      <w:marRight w:val="0"/>
      <w:marTop w:val="0"/>
      <w:marBottom w:val="0"/>
      <w:divBdr>
        <w:top w:val="none" w:sz="0" w:space="0" w:color="auto"/>
        <w:left w:val="none" w:sz="0" w:space="0" w:color="auto"/>
        <w:bottom w:val="none" w:sz="0" w:space="0" w:color="auto"/>
        <w:right w:val="none" w:sz="0" w:space="0" w:color="auto"/>
      </w:divBdr>
    </w:div>
    <w:div w:id="153426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rams_in_Melbourne" TargetMode="External"/><Relationship Id="rId1" Type="http://schemas.openxmlformats.org/officeDocument/2006/relationships/hyperlink" Target="https://yarratrams.com.au/facts-figures" TargetMode="External"/></Relationships>
</file>

<file path=word/theme/theme1.xml><?xml version="1.0" encoding="utf-8"?>
<a:theme xmlns:a="http://schemas.openxmlformats.org/drawingml/2006/main" name="Office Theme">
  <a:themeElements>
    <a:clrScheme name="McConnell Dowell">
      <a:dk1>
        <a:sysClr val="windowText" lastClr="000000"/>
      </a:dk1>
      <a:lt1>
        <a:sysClr val="window" lastClr="FFFFFF"/>
      </a:lt1>
      <a:dk2>
        <a:srgbClr val="407B27"/>
      </a:dk2>
      <a:lt2>
        <a:srgbClr val="565A5C"/>
      </a:lt2>
      <a:accent1>
        <a:srgbClr val="7AB800"/>
      </a:accent1>
      <a:accent2>
        <a:srgbClr val="BCD000"/>
      </a:accent2>
      <a:accent3>
        <a:srgbClr val="9A996E"/>
      </a:accent3>
      <a:accent4>
        <a:srgbClr val="E37222"/>
      </a:accent4>
      <a:accent5>
        <a:srgbClr val="EAAB00"/>
      </a:accent5>
      <a:accent6>
        <a:srgbClr val="71CDDB"/>
      </a:accent6>
      <a:hlink>
        <a:srgbClr val="407B27"/>
      </a:hlink>
      <a:folHlink>
        <a:srgbClr val="7AB800"/>
      </a:folHlink>
    </a:clrScheme>
    <a:fontScheme name="McConnell Dowel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BFC35-156B-4FCC-A855-7D6ABA0C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Hamsa Farah</dc:creator>
  <cp:keywords/>
  <dc:description/>
  <cp:lastModifiedBy>Stuart Bateman</cp:lastModifiedBy>
  <cp:revision>4</cp:revision>
  <dcterms:created xsi:type="dcterms:W3CDTF">2020-07-24T03:37:00Z</dcterms:created>
  <dcterms:modified xsi:type="dcterms:W3CDTF">2020-07-24T04:49:00Z</dcterms:modified>
</cp:coreProperties>
</file>