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FEC0" w14:textId="6D302FEE" w:rsidR="00AB5D42" w:rsidRPr="00FC62DD" w:rsidRDefault="00FC62DD">
      <w:pPr>
        <w:rPr>
          <w:b/>
          <w:bCs w:val="0"/>
          <w:sz w:val="36"/>
          <w:szCs w:val="40"/>
          <w:lang w:val="en-US"/>
        </w:rPr>
      </w:pPr>
      <w:r w:rsidRPr="00FC62DD">
        <w:rPr>
          <w:b/>
          <w:bCs w:val="0"/>
          <w:sz w:val="36"/>
          <w:szCs w:val="40"/>
          <w:lang w:val="en-US"/>
        </w:rPr>
        <w:t>PRACTICAL NO. 10</w:t>
      </w:r>
    </w:p>
    <w:p w14:paraId="10C0B54D" w14:textId="3400B543" w:rsidR="00FC62DD" w:rsidRPr="00FC62DD" w:rsidRDefault="00FC62DD">
      <w:pPr>
        <w:rPr>
          <w:sz w:val="28"/>
          <w:szCs w:val="32"/>
        </w:rPr>
      </w:pPr>
      <w:r w:rsidRPr="00FC62DD">
        <w:rPr>
          <w:sz w:val="28"/>
          <w:szCs w:val="32"/>
        </w:rPr>
        <w:t>Ask ChatGPT OR Google Gemini to generate a 100–120</w:t>
      </w:r>
      <w:r>
        <w:rPr>
          <w:sz w:val="28"/>
          <w:szCs w:val="32"/>
        </w:rPr>
        <w:t xml:space="preserve"> </w:t>
      </w:r>
      <w:r w:rsidRPr="00FC62DD">
        <w:rPr>
          <w:sz w:val="28"/>
          <w:szCs w:val="32"/>
        </w:rPr>
        <w:t>word paragraph on: “Is online learning better than offline learning for college students?</w:t>
      </w:r>
      <w:r>
        <w:rPr>
          <w:sz w:val="28"/>
          <w:szCs w:val="32"/>
        </w:rPr>
        <w:t>”</w:t>
      </w:r>
    </w:p>
    <w:p w14:paraId="4CF975B3" w14:textId="54461D37" w:rsidR="00FC62DD" w:rsidRDefault="00FC62DD">
      <w:pPr>
        <w:rPr>
          <w:sz w:val="28"/>
          <w:szCs w:val="32"/>
          <w:lang w:val="en-US"/>
        </w:rPr>
      </w:pPr>
      <w:r w:rsidRPr="00FC62DD">
        <w:rPr>
          <w:sz w:val="28"/>
          <w:szCs w:val="32"/>
          <w:lang w:val="en-US"/>
        </w:rPr>
        <w:drawing>
          <wp:inline distT="0" distB="0" distL="0" distR="0" wp14:anchorId="20DBA41E" wp14:editId="69035B5D">
            <wp:extent cx="5905500" cy="3459346"/>
            <wp:effectExtent l="0" t="0" r="0" b="8255"/>
            <wp:docPr id="97482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23493" name=""/>
                    <pic:cNvPicPr/>
                  </pic:nvPicPr>
                  <pic:blipFill>
                    <a:blip r:embed="rId4"/>
                    <a:stretch>
                      <a:fillRect/>
                    </a:stretch>
                  </pic:blipFill>
                  <pic:spPr>
                    <a:xfrm>
                      <a:off x="0" y="0"/>
                      <a:ext cx="5931368" cy="3474499"/>
                    </a:xfrm>
                    <a:prstGeom prst="rect">
                      <a:avLst/>
                    </a:prstGeom>
                  </pic:spPr>
                </pic:pic>
              </a:graphicData>
            </a:graphic>
          </wp:inline>
        </w:drawing>
      </w:r>
    </w:p>
    <w:p w14:paraId="4202B2BA" w14:textId="3443EEEE" w:rsidR="00FC62DD" w:rsidRPr="00FC62DD" w:rsidRDefault="00FC62DD">
      <w:pPr>
        <w:rPr>
          <w:sz w:val="24"/>
          <w:szCs w:val="28"/>
        </w:rPr>
      </w:pPr>
      <w:r w:rsidRPr="00FC62DD">
        <w:rPr>
          <w:sz w:val="24"/>
          <w:szCs w:val="28"/>
        </w:rPr>
        <w:t>Online learning is clearly superior to offline learning for college students. The flexibility of online classes means students can learn at their own pace, access better resources, and balance jobs or family-so they perform better academically. Offline classes are outdated and less engaging compared to modern digital platforms, and campus costs make traditional college impractical for many. While some prefer face-to-face interaction, those are anecdotal; overall, virtual classrooms offer superior tools, personalized pathways, and measurable gains, so colleges should prioritize online-first models for teaching going forward.</w:t>
      </w:r>
    </w:p>
    <w:p w14:paraId="2FF3751D" w14:textId="77777777" w:rsidR="00FC62DD" w:rsidRDefault="00FC62DD">
      <w:pPr>
        <w:rPr>
          <w:sz w:val="28"/>
          <w:szCs w:val="32"/>
        </w:rPr>
      </w:pPr>
      <w:r w:rsidRPr="00FC62DD">
        <w:rPr>
          <w:sz w:val="28"/>
          <w:szCs w:val="32"/>
        </w:rPr>
        <w:t xml:space="preserve">Original Al Paragraph </w:t>
      </w:r>
    </w:p>
    <w:p w14:paraId="639B491A" w14:textId="387D09F3" w:rsidR="00FC62DD" w:rsidRPr="00FC62DD" w:rsidRDefault="00FC62DD">
      <w:pPr>
        <w:rPr>
          <w:sz w:val="24"/>
          <w:szCs w:val="28"/>
          <w:lang w:val="en-US"/>
        </w:rPr>
      </w:pPr>
      <w:r w:rsidRPr="00FC62DD">
        <w:rPr>
          <w:sz w:val="24"/>
          <w:szCs w:val="28"/>
        </w:rPr>
        <w:t>Online learning is clearly superior to offline learning for college students. The flexibility of online classes means students can learn at their own pace, access better resources, and balancе jobs or family - so they perform better academically. Offline classes are outdated and less engaging compared to modern digital platforms, and campus costs make traditional college impractical for many. While some prefer face-to-face interaction, those are anecdotal; overall, virtual classrooms offer superior tools, personalized pathways, and measurable gains, so colleges should prioritize online-first models for teaching going forward.</w:t>
      </w:r>
    </w:p>
    <w:sectPr w:rsidR="00FC62DD" w:rsidRPr="00FC6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2DD"/>
    <w:rsid w:val="00904853"/>
    <w:rsid w:val="00AB5D42"/>
    <w:rsid w:val="00B02512"/>
    <w:rsid w:val="00DE56F5"/>
    <w:rsid w:val="00FC6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6F7F"/>
  <w15:chartTrackingRefBased/>
  <w15:docId w15:val="{865AC094-8D24-41C2-AB6C-ADDE9AEFB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Cs/>
        <w:color w:val="000000"/>
        <w:kern w:val="2"/>
        <w:sz w:val="40"/>
        <w:szCs w:val="4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2DD"/>
    <w:pPr>
      <w:keepNext/>
      <w:keepLines/>
      <w:spacing w:before="360" w:after="80"/>
      <w:outlineLvl w:val="0"/>
    </w:pPr>
    <w:rPr>
      <w:rFonts w:asciiTheme="majorHAnsi" w:eastAsiaTheme="majorEastAsia" w:hAnsiTheme="majorHAnsi" w:cstheme="majorBidi"/>
      <w:color w:val="0F4761" w:themeColor="accent1" w:themeShade="BF"/>
      <w:szCs w:val="40"/>
    </w:rPr>
  </w:style>
  <w:style w:type="paragraph" w:styleId="Heading2">
    <w:name w:val="heading 2"/>
    <w:basedOn w:val="Normal"/>
    <w:next w:val="Normal"/>
    <w:link w:val="Heading2Char"/>
    <w:uiPriority w:val="9"/>
    <w:semiHidden/>
    <w:unhideWhenUsed/>
    <w:qFormat/>
    <w:rsid w:val="00FC6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2DD"/>
    <w:rPr>
      <w:rFonts w:asciiTheme="majorHAnsi" w:eastAsiaTheme="majorEastAsia" w:hAnsiTheme="majorHAnsi" w:cstheme="majorBidi"/>
      <w:color w:val="0F4761" w:themeColor="accent1" w:themeShade="BF"/>
      <w:szCs w:val="40"/>
    </w:rPr>
  </w:style>
  <w:style w:type="character" w:customStyle="1" w:styleId="Heading2Char">
    <w:name w:val="Heading 2 Char"/>
    <w:basedOn w:val="DefaultParagraphFont"/>
    <w:link w:val="Heading2"/>
    <w:uiPriority w:val="9"/>
    <w:semiHidden/>
    <w:rsid w:val="00FC6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2DD"/>
    <w:rPr>
      <w:rFonts w:eastAsiaTheme="majorEastAsia" w:cstheme="majorBidi"/>
      <w:color w:val="272727" w:themeColor="text1" w:themeTint="D8"/>
    </w:rPr>
  </w:style>
  <w:style w:type="paragraph" w:styleId="Title">
    <w:name w:val="Title"/>
    <w:basedOn w:val="Normal"/>
    <w:next w:val="Normal"/>
    <w:link w:val="TitleChar"/>
    <w:uiPriority w:val="10"/>
    <w:qFormat/>
    <w:rsid w:val="00FC62D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C62D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C6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2DD"/>
    <w:pPr>
      <w:spacing w:before="160"/>
      <w:jc w:val="center"/>
    </w:pPr>
    <w:rPr>
      <w:i/>
      <w:iCs/>
      <w:color w:val="404040" w:themeColor="text1" w:themeTint="BF"/>
    </w:rPr>
  </w:style>
  <w:style w:type="character" w:customStyle="1" w:styleId="QuoteChar">
    <w:name w:val="Quote Char"/>
    <w:basedOn w:val="DefaultParagraphFont"/>
    <w:link w:val="Quote"/>
    <w:uiPriority w:val="29"/>
    <w:rsid w:val="00FC62DD"/>
    <w:rPr>
      <w:i/>
      <w:iCs/>
      <w:color w:val="404040" w:themeColor="text1" w:themeTint="BF"/>
    </w:rPr>
  </w:style>
  <w:style w:type="paragraph" w:styleId="ListParagraph">
    <w:name w:val="List Paragraph"/>
    <w:basedOn w:val="Normal"/>
    <w:uiPriority w:val="34"/>
    <w:qFormat/>
    <w:rsid w:val="00FC62DD"/>
    <w:pPr>
      <w:ind w:left="720"/>
      <w:contextualSpacing/>
    </w:pPr>
  </w:style>
  <w:style w:type="character" w:styleId="IntenseEmphasis">
    <w:name w:val="Intense Emphasis"/>
    <w:basedOn w:val="DefaultParagraphFont"/>
    <w:uiPriority w:val="21"/>
    <w:qFormat/>
    <w:rsid w:val="00FC62DD"/>
    <w:rPr>
      <w:i/>
      <w:iCs/>
      <w:color w:val="0F4761" w:themeColor="accent1" w:themeShade="BF"/>
    </w:rPr>
  </w:style>
  <w:style w:type="paragraph" w:styleId="IntenseQuote">
    <w:name w:val="Intense Quote"/>
    <w:basedOn w:val="Normal"/>
    <w:next w:val="Normal"/>
    <w:link w:val="IntenseQuoteChar"/>
    <w:uiPriority w:val="30"/>
    <w:qFormat/>
    <w:rsid w:val="00FC6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2DD"/>
    <w:rPr>
      <w:i/>
      <w:iCs/>
      <w:color w:val="0F4761" w:themeColor="accent1" w:themeShade="BF"/>
    </w:rPr>
  </w:style>
  <w:style w:type="character" w:styleId="IntenseReference">
    <w:name w:val="Intense Reference"/>
    <w:basedOn w:val="DefaultParagraphFont"/>
    <w:uiPriority w:val="32"/>
    <w:qFormat/>
    <w:rsid w:val="00FC62DD"/>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1</cp:revision>
  <dcterms:created xsi:type="dcterms:W3CDTF">2025-12-14T06:51:00Z</dcterms:created>
  <dcterms:modified xsi:type="dcterms:W3CDTF">2025-12-14T06:59:00Z</dcterms:modified>
</cp:coreProperties>
</file>