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B4" w:rsidRDefault="00C26B01">
      <w:pPr>
        <w:pStyle w:val="Title"/>
        <w:jc w:val="center"/>
      </w:pPr>
      <w:r>
        <w:t>Lab 9 - AWS EMR</w:t>
      </w:r>
    </w:p>
    <w:p w:rsidR="00C72EB4" w:rsidRDefault="00C72EB4">
      <w:pPr>
        <w:pStyle w:val="normal0"/>
        <w:rPr>
          <w:sz w:val="32"/>
          <w:szCs w:val="32"/>
        </w:rPr>
      </w:pPr>
    </w:p>
    <w:p w:rsidR="00C72EB4" w:rsidRDefault="00C26B01">
      <w:pPr>
        <w:pStyle w:val="normal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Introduction:</w:t>
      </w:r>
    </w:p>
    <w:p w:rsidR="00C72EB4" w:rsidRDefault="00C26B0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Welcome to Lab 9! </w:t>
      </w:r>
      <w:r>
        <w:rPr>
          <w:color w:val="24292E"/>
          <w:sz w:val="24"/>
          <w:szCs w:val="24"/>
          <w:highlight w:val="white"/>
        </w:rPr>
        <w:t>This simple exercise is designed to introduce you to AWS EMR</w:t>
      </w:r>
    </w:p>
    <w:p w:rsidR="00C72EB4" w:rsidRDefault="00C26B0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General Instructions:</w:t>
      </w:r>
    </w:p>
    <w:p w:rsidR="00C72EB4" w:rsidRDefault="00C72EB4">
      <w:pPr>
        <w:pStyle w:val="normal0"/>
        <w:spacing w:after="0"/>
        <w:ind w:left="720"/>
        <w:rPr>
          <w:sz w:val="24"/>
          <w:szCs w:val="24"/>
        </w:rPr>
      </w:pPr>
    </w:p>
    <w:p w:rsidR="0033718E" w:rsidRDefault="0033718E">
      <w:pPr>
        <w:pStyle w:val="normal0"/>
        <w:numPr>
          <w:ilvl w:val="0"/>
          <w:numId w:val="1"/>
        </w:numPr>
        <w:spacing w:after="0"/>
        <w:rPr>
          <w:b/>
          <w:sz w:val="24"/>
          <w:szCs w:val="24"/>
          <w:highlight w:val="yellow"/>
        </w:rPr>
      </w:pPr>
      <w:r w:rsidRPr="0033718E">
        <w:rPr>
          <w:b/>
          <w:sz w:val="24"/>
          <w:szCs w:val="24"/>
          <w:highlight w:val="yellow"/>
        </w:rPr>
        <w:t>Watch the demo video before starting the experiment</w:t>
      </w:r>
    </w:p>
    <w:p w:rsidR="003C565A" w:rsidRPr="0033718E" w:rsidRDefault="003C565A">
      <w:pPr>
        <w:pStyle w:val="normal0"/>
        <w:numPr>
          <w:ilvl w:val="0"/>
          <w:numId w:val="1"/>
        </w:numPr>
        <w:spacing w:after="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Execute all </w:t>
      </w:r>
      <w:r w:rsidR="00F97AFC">
        <w:rPr>
          <w:b/>
          <w:sz w:val="24"/>
          <w:szCs w:val="24"/>
          <w:highlight w:val="yellow"/>
        </w:rPr>
        <w:t xml:space="preserve">3 Tasks </w:t>
      </w:r>
      <w:r>
        <w:rPr>
          <w:b/>
          <w:sz w:val="24"/>
          <w:szCs w:val="24"/>
          <w:highlight w:val="yellow"/>
        </w:rPr>
        <w:t xml:space="preserve">by </w:t>
      </w:r>
      <w:r w:rsidR="00EA233C">
        <w:rPr>
          <w:b/>
          <w:sz w:val="24"/>
          <w:szCs w:val="24"/>
          <w:highlight w:val="yellow"/>
        </w:rPr>
        <w:t>referring to</w:t>
      </w:r>
      <w:r>
        <w:rPr>
          <w:b/>
          <w:sz w:val="24"/>
          <w:szCs w:val="24"/>
          <w:highlight w:val="yellow"/>
        </w:rPr>
        <w:t xml:space="preserve"> </w:t>
      </w:r>
      <w:r w:rsidR="00026616">
        <w:rPr>
          <w:b/>
          <w:sz w:val="24"/>
          <w:szCs w:val="24"/>
          <w:highlight w:val="yellow"/>
        </w:rPr>
        <w:t>“</w:t>
      </w:r>
      <w:r w:rsidR="00EA233C">
        <w:rPr>
          <w:b/>
          <w:sz w:val="24"/>
          <w:szCs w:val="24"/>
          <w:highlight w:val="yellow"/>
        </w:rPr>
        <w:t xml:space="preserve">AWS getting started with EMR” </w:t>
      </w:r>
      <w:r>
        <w:rPr>
          <w:b/>
          <w:sz w:val="24"/>
          <w:szCs w:val="24"/>
          <w:highlight w:val="yellow"/>
        </w:rPr>
        <w:t>tutorial</w:t>
      </w:r>
      <w:r w:rsidR="00F60617">
        <w:rPr>
          <w:b/>
          <w:sz w:val="24"/>
          <w:szCs w:val="24"/>
          <w:highlight w:val="yellow"/>
        </w:rPr>
        <w:t xml:space="preserve"> (link provided </w:t>
      </w:r>
      <w:r>
        <w:rPr>
          <w:b/>
          <w:sz w:val="24"/>
          <w:szCs w:val="24"/>
          <w:highlight w:val="yellow"/>
        </w:rPr>
        <w:t>after EMR Workflow diagram below).</w:t>
      </w:r>
    </w:p>
    <w:p w:rsidR="00C72EB4" w:rsidRDefault="00C26B01">
      <w:pPr>
        <w:pStyle w:val="normal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Evaluation for the labs will be mixed, few labs will involve uploading screenshots and few might </w:t>
      </w:r>
      <w:r w:rsidR="00663763">
        <w:rPr>
          <w:sz w:val="24"/>
          <w:szCs w:val="24"/>
        </w:rPr>
        <w:t xml:space="preserve">be </w:t>
      </w:r>
      <w:r>
        <w:rPr>
          <w:sz w:val="24"/>
          <w:szCs w:val="24"/>
        </w:rPr>
        <w:t>auto-evaluated.</w:t>
      </w:r>
    </w:p>
    <w:p w:rsidR="00C72EB4" w:rsidRDefault="00C26B01" w:rsidP="00663763">
      <w:pPr>
        <w:pStyle w:val="normal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screenshots must be uploaded </w:t>
      </w:r>
      <w:r w:rsidR="00663763">
        <w:rPr>
          <w:sz w:val="24"/>
          <w:szCs w:val="24"/>
        </w:rPr>
        <w:t>to Edmodo</w:t>
      </w:r>
      <w:r>
        <w:rPr>
          <w:sz w:val="24"/>
          <w:szCs w:val="24"/>
        </w:rPr>
        <w:t xml:space="preserve"> before stipulated deadlines</w:t>
      </w:r>
      <w:r w:rsidR="00663763">
        <w:rPr>
          <w:sz w:val="24"/>
          <w:szCs w:val="24"/>
        </w:rPr>
        <w:t xml:space="preserve"> and </w:t>
      </w:r>
      <w:r w:rsidR="0033718E">
        <w:rPr>
          <w:sz w:val="24"/>
          <w:szCs w:val="24"/>
        </w:rPr>
        <w:t xml:space="preserve">as </w:t>
      </w:r>
      <w:r>
        <w:rPr>
          <w:sz w:val="24"/>
          <w:szCs w:val="24"/>
        </w:rPr>
        <w:t>mentioned under the “deliverables” section for each task.</w:t>
      </w:r>
    </w:p>
    <w:p w:rsidR="00C72EB4" w:rsidRDefault="0066376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="00C26B01">
        <w:rPr>
          <w:sz w:val="24"/>
          <w:szCs w:val="24"/>
        </w:rPr>
        <w:t xml:space="preserve">task has </w:t>
      </w:r>
      <w:r>
        <w:rPr>
          <w:sz w:val="24"/>
          <w:szCs w:val="24"/>
        </w:rPr>
        <w:t>some</w:t>
      </w:r>
      <w:r w:rsidR="00C26B01">
        <w:rPr>
          <w:sz w:val="24"/>
          <w:szCs w:val="24"/>
        </w:rPr>
        <w:t xml:space="preserve"> questions, these will not be evaluated but are extremely important in understanding the concepts.</w:t>
      </w:r>
    </w:p>
    <w:p w:rsidR="00C72EB4" w:rsidRDefault="00C26B0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solve the tasks by yourselves</w:t>
      </w:r>
      <w:r w:rsidR="00996838">
        <w:rPr>
          <w:sz w:val="24"/>
          <w:szCs w:val="24"/>
        </w:rPr>
        <w:t xml:space="preserve"> (by watching the demo video)</w:t>
      </w:r>
      <w:r>
        <w:rPr>
          <w:sz w:val="24"/>
          <w:szCs w:val="24"/>
        </w:rPr>
        <w:t xml:space="preserve">, all relevant information to complete the tasks have been provided. In case you are stuck and not able to solve the issue, feel free to </w:t>
      </w:r>
      <w:r w:rsidR="00663763">
        <w:rPr>
          <w:sz w:val="24"/>
          <w:szCs w:val="24"/>
        </w:rPr>
        <w:t xml:space="preserve">send </w:t>
      </w:r>
      <w:r w:rsidR="00566D82">
        <w:rPr>
          <w:sz w:val="24"/>
          <w:szCs w:val="24"/>
        </w:rPr>
        <w:t xml:space="preserve">an </w:t>
      </w:r>
      <w:r w:rsidR="00663763">
        <w:rPr>
          <w:sz w:val="24"/>
          <w:szCs w:val="24"/>
        </w:rPr>
        <w:t>email to</w:t>
      </w:r>
      <w:r>
        <w:rPr>
          <w:sz w:val="24"/>
          <w:szCs w:val="24"/>
        </w:rPr>
        <w:t xml:space="preserve"> </w:t>
      </w:r>
      <w:hyperlink r:id="rId8" w:history="1">
        <w:r w:rsidR="00566D82" w:rsidRPr="00174E7C">
          <w:rPr>
            <w:rStyle w:val="Hyperlink"/>
            <w:b/>
            <w:sz w:val="24"/>
            <w:szCs w:val="24"/>
          </w:rPr>
          <w:t>pesu_cc_lab_support@googlegroups.com</w:t>
        </w:r>
      </w:hyperlink>
      <w:r w:rsidR="00566D82">
        <w:rPr>
          <w:sz w:val="24"/>
          <w:szCs w:val="24"/>
        </w:rPr>
        <w:t xml:space="preserve"> </w:t>
      </w:r>
    </w:p>
    <w:p w:rsidR="00C72EB4" w:rsidRDefault="00C72EB4">
      <w:pPr>
        <w:pStyle w:val="normal0"/>
      </w:pPr>
    </w:p>
    <w:p w:rsidR="00C72EB4" w:rsidRDefault="00C26B01">
      <w:pPr>
        <w:pStyle w:val="normal0"/>
        <w:rPr>
          <w:color w:val="2F5496"/>
          <w:sz w:val="32"/>
          <w:szCs w:val="32"/>
        </w:rPr>
      </w:pPr>
      <w:r w:rsidRPr="00202D9F">
        <w:rPr>
          <w:b/>
          <w:color w:val="2F5496"/>
          <w:sz w:val="32"/>
          <w:szCs w:val="32"/>
          <w:highlight w:val="yellow"/>
        </w:rPr>
        <w:t xml:space="preserve">Deliverables: </w:t>
      </w:r>
      <w:r w:rsidR="00202D9F" w:rsidRPr="00202D9F">
        <w:rPr>
          <w:b/>
          <w:color w:val="2F5496"/>
          <w:sz w:val="32"/>
          <w:szCs w:val="32"/>
          <w:highlight w:val="yellow"/>
        </w:rPr>
        <w:t>4</w:t>
      </w:r>
      <w:r w:rsidRPr="00202D9F">
        <w:rPr>
          <w:b/>
          <w:color w:val="2F5496"/>
          <w:sz w:val="32"/>
          <w:szCs w:val="32"/>
          <w:highlight w:val="yellow"/>
        </w:rPr>
        <w:t xml:space="preserve"> screenshots</w:t>
      </w:r>
      <w:r w:rsidR="00202D9F" w:rsidRPr="00202D9F">
        <w:rPr>
          <w:b/>
          <w:color w:val="2F5496"/>
          <w:sz w:val="32"/>
          <w:szCs w:val="32"/>
          <w:highlight w:val="yellow"/>
        </w:rPr>
        <w:t xml:space="preserve"> and 1 csv file</w:t>
      </w:r>
      <w:r w:rsidR="000B448A">
        <w:rPr>
          <w:color w:val="2F5496"/>
          <w:sz w:val="32"/>
          <w:szCs w:val="32"/>
        </w:rPr>
        <w:t xml:space="preserve"> (</w:t>
      </w:r>
      <w:r>
        <w:rPr>
          <w:color w:val="2F5496"/>
          <w:sz w:val="32"/>
          <w:szCs w:val="32"/>
        </w:rPr>
        <w:t>9a-9d and 9e.csv)</w:t>
      </w:r>
    </w:p>
    <w:p w:rsidR="00C72EB4" w:rsidRDefault="00C26B01">
      <w:pPr>
        <w:pStyle w:val="normal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Reading                                                                                             - 30 mins</w:t>
      </w: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What is AWS EMR? </w:t>
      </w:r>
    </w:p>
    <w:p w:rsidR="00C72EB4" w:rsidRPr="001F571C" w:rsidRDefault="00C26B01">
      <w:pPr>
        <w:pStyle w:val="normal0"/>
        <w:spacing w:after="240"/>
        <w:rPr>
          <w:rFonts w:eastAsia="Arial"/>
          <w:color w:val="232F3E"/>
          <w:sz w:val="24"/>
          <w:szCs w:val="24"/>
        </w:rPr>
      </w:pPr>
      <w:r w:rsidRPr="001F571C">
        <w:rPr>
          <w:b/>
          <w:color w:val="2F5496"/>
          <w:sz w:val="24"/>
          <w:szCs w:val="24"/>
        </w:rPr>
        <w:t xml:space="preserve">          </w:t>
      </w:r>
      <w:r w:rsidRPr="001F571C">
        <w:rPr>
          <w:rFonts w:eastAsia="Arial"/>
          <w:color w:val="232F3E"/>
          <w:sz w:val="24"/>
          <w:szCs w:val="24"/>
        </w:rPr>
        <w:t xml:space="preserve">Amazon EMR is the industry-leading cloud big data platform for processing vast amounts of data using open source tools such as </w:t>
      </w:r>
      <w:hyperlink r:id="rId9">
        <w:r w:rsidRPr="001F571C">
          <w:rPr>
            <w:rFonts w:eastAsia="Arial"/>
            <w:color w:val="007EB9"/>
            <w:sz w:val="24"/>
            <w:szCs w:val="24"/>
          </w:rPr>
          <w:t>Apache Spark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, </w:t>
      </w:r>
      <w:hyperlink r:id="rId10">
        <w:r w:rsidRPr="001F571C">
          <w:rPr>
            <w:rFonts w:eastAsia="Arial"/>
            <w:color w:val="007EB9"/>
            <w:sz w:val="24"/>
            <w:szCs w:val="24"/>
          </w:rPr>
          <w:t>Apache Hive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, </w:t>
      </w:r>
      <w:hyperlink r:id="rId11">
        <w:r w:rsidRPr="001F571C">
          <w:rPr>
            <w:rFonts w:eastAsia="Arial"/>
            <w:color w:val="007EB9"/>
            <w:sz w:val="24"/>
            <w:szCs w:val="24"/>
          </w:rPr>
          <w:t>Apache HBase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, </w:t>
      </w:r>
      <w:hyperlink r:id="rId12">
        <w:r w:rsidRPr="001F571C">
          <w:rPr>
            <w:rFonts w:eastAsia="Arial"/>
            <w:color w:val="007EB9"/>
            <w:sz w:val="24"/>
            <w:szCs w:val="24"/>
          </w:rPr>
          <w:t>Apache Flink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, </w:t>
      </w:r>
      <w:hyperlink r:id="rId13">
        <w:r w:rsidRPr="001F571C">
          <w:rPr>
            <w:rFonts w:eastAsia="Arial"/>
            <w:color w:val="007EB9"/>
            <w:sz w:val="24"/>
            <w:szCs w:val="24"/>
          </w:rPr>
          <w:t>Apache Hudi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, and </w:t>
      </w:r>
      <w:hyperlink r:id="rId14">
        <w:r w:rsidRPr="001F571C">
          <w:rPr>
            <w:rFonts w:eastAsia="Arial"/>
            <w:color w:val="007EB9"/>
            <w:sz w:val="24"/>
            <w:szCs w:val="24"/>
          </w:rPr>
          <w:t>Presto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. Amazon EMR makes it easy to set up, operate, and scale your big data environments by automating time-consuming tasks like provisioning capacity and tuning clusters. With EMR you can run petabyte-scale analysis at </w:t>
      </w:r>
      <w:hyperlink r:id="rId15">
        <w:r w:rsidRPr="001F571C">
          <w:rPr>
            <w:rFonts w:eastAsia="Arial"/>
            <w:color w:val="007EB9"/>
            <w:sz w:val="24"/>
            <w:szCs w:val="24"/>
          </w:rPr>
          <w:t>less than half of the cost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 of traditional on-premises solutions and </w:t>
      </w:r>
      <w:hyperlink r:id="rId16">
        <w:r w:rsidRPr="001F571C">
          <w:rPr>
            <w:rFonts w:eastAsia="Arial"/>
            <w:color w:val="007EB9"/>
            <w:sz w:val="24"/>
            <w:szCs w:val="24"/>
          </w:rPr>
          <w:t>over 3x faster</w:t>
        </w:r>
      </w:hyperlink>
      <w:r w:rsidRPr="001F571C">
        <w:rPr>
          <w:rFonts w:eastAsia="Arial"/>
          <w:color w:val="232F3E"/>
          <w:sz w:val="24"/>
          <w:szCs w:val="24"/>
        </w:rPr>
        <w:t xml:space="preserve"> than standard Apache Spark. You can run workloads on Amazon EC2 instances, on Amazon Elastic Kubernetes Service (EKS) clusters, or on-premises using EMR on AWS Outposts.</w:t>
      </w:r>
    </w:p>
    <w:p w:rsidR="00C72EB4" w:rsidRPr="001F571C" w:rsidRDefault="00C26B01">
      <w:pPr>
        <w:pStyle w:val="normal0"/>
        <w:spacing w:after="240"/>
        <w:rPr>
          <w:rFonts w:eastAsia="Arial"/>
          <w:color w:val="232F3E"/>
          <w:sz w:val="24"/>
          <w:szCs w:val="24"/>
        </w:rPr>
      </w:pPr>
      <w:r w:rsidRPr="001F571C">
        <w:rPr>
          <w:rFonts w:eastAsia="Arial"/>
          <w:color w:val="232F3E"/>
          <w:sz w:val="24"/>
          <w:szCs w:val="24"/>
        </w:rPr>
        <w:t>Overview of AWS EMR : https://docs.aws.amazon.com/emr/latest/ManagementGuide/emr-overview.html</w:t>
      </w:r>
    </w:p>
    <w:p w:rsidR="00C72EB4" w:rsidRPr="001F571C" w:rsidRDefault="00C26B01">
      <w:pPr>
        <w:pStyle w:val="normal0"/>
        <w:spacing w:after="240"/>
        <w:rPr>
          <w:rFonts w:eastAsia="Arial"/>
          <w:color w:val="232F3E"/>
          <w:sz w:val="24"/>
          <w:szCs w:val="24"/>
        </w:rPr>
      </w:pPr>
      <w:r w:rsidRPr="001F571C">
        <w:rPr>
          <w:rFonts w:eastAsia="Arial"/>
          <w:color w:val="232F3E"/>
          <w:sz w:val="24"/>
          <w:szCs w:val="24"/>
        </w:rPr>
        <w:lastRenderedPageBreak/>
        <w:t>Read about Spark : https://spark.apache.org/</w:t>
      </w: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EMR Workflow</w:t>
      </w:r>
    </w:p>
    <w:p w:rsidR="00C72EB4" w:rsidRDefault="00C26B01">
      <w:pPr>
        <w:pStyle w:val="normal0"/>
        <w:spacing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64142" cy="273275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142" cy="273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EB4" w:rsidRDefault="00C26B01">
      <w:pPr>
        <w:pStyle w:val="normal0"/>
        <w:spacing w:after="240"/>
      </w:pPr>
      <w:r w:rsidRPr="009A30B3">
        <w:rPr>
          <w:b/>
          <w:sz w:val="24"/>
          <w:szCs w:val="24"/>
          <w:highlight w:val="yellow"/>
        </w:rPr>
        <w:t>LAB Reference</w:t>
      </w:r>
      <w:r>
        <w:rPr>
          <w:sz w:val="24"/>
          <w:szCs w:val="24"/>
        </w:rPr>
        <w:t xml:space="preserve">: Please use this detailed reference for executing your lab keeping in mind the configurations mentioned below. </w:t>
      </w:r>
      <w:r w:rsidRPr="00547F19">
        <w:rPr>
          <w:b/>
          <w:sz w:val="24"/>
          <w:szCs w:val="24"/>
          <w:highlight w:val="yellow"/>
        </w:rPr>
        <w:t>You do not have to perform the optional steps in this tutorial.</w:t>
      </w:r>
      <w:r w:rsidR="009A30B3">
        <w:rPr>
          <w:b/>
          <w:sz w:val="24"/>
          <w:szCs w:val="24"/>
        </w:rPr>
        <w:t xml:space="preserve"> </w:t>
      </w:r>
      <w:hyperlink r:id="rId18">
        <w:r w:rsidRPr="003C565A">
          <w:rPr>
            <w:b/>
            <w:color w:val="1155CC"/>
            <w:sz w:val="28"/>
            <w:szCs w:val="28"/>
            <w:highlight w:val="yellow"/>
            <w:u w:val="single"/>
          </w:rPr>
          <w:t>https://docs.aws.amazon.com/emr/latest/ManagementGuide/emr-gs.html</w:t>
        </w:r>
      </w:hyperlink>
    </w:p>
    <w:p w:rsidR="0069433E" w:rsidRPr="0069433E" w:rsidRDefault="005B72B0">
      <w:pPr>
        <w:pStyle w:val="normal0"/>
        <w:spacing w:after="240"/>
        <w:rPr>
          <w:b/>
          <w:color w:val="FF0000"/>
          <w:sz w:val="28"/>
          <w:szCs w:val="28"/>
        </w:rPr>
      </w:pPr>
      <w:r>
        <w:rPr>
          <w:b/>
          <w:color w:val="FF0000"/>
          <w:highlight w:val="yellow"/>
        </w:rPr>
        <w:t>Watching</w:t>
      </w:r>
      <w:r w:rsidR="00E144D2">
        <w:rPr>
          <w:b/>
          <w:color w:val="FF0000"/>
          <w:highlight w:val="yellow"/>
        </w:rPr>
        <w:t xml:space="preserve"> t</w:t>
      </w:r>
      <w:r w:rsidR="0069433E" w:rsidRPr="0069433E">
        <w:rPr>
          <w:b/>
          <w:color w:val="FF0000"/>
          <w:highlight w:val="yellow"/>
        </w:rPr>
        <w:t xml:space="preserve">he demo video </w:t>
      </w:r>
      <w:r>
        <w:rPr>
          <w:b/>
          <w:color w:val="FF0000"/>
          <w:highlight w:val="yellow"/>
        </w:rPr>
        <w:t xml:space="preserve">will help you </w:t>
      </w:r>
      <w:r w:rsidR="0069433E" w:rsidRPr="0069433E">
        <w:rPr>
          <w:b/>
          <w:color w:val="FF0000"/>
          <w:highlight w:val="yellow"/>
        </w:rPr>
        <w:t>to complete the following 3 tasks</w:t>
      </w:r>
      <w:r w:rsidR="00F532DE">
        <w:rPr>
          <w:b/>
          <w:color w:val="FF0000"/>
          <w:highlight w:val="yellow"/>
        </w:rPr>
        <w:t xml:space="preserve"> quickly</w:t>
      </w:r>
      <w:r w:rsidR="0069433E" w:rsidRPr="0069433E">
        <w:rPr>
          <w:b/>
          <w:color w:val="FF0000"/>
          <w:highlight w:val="yellow"/>
        </w:rPr>
        <w:t>:</w:t>
      </w:r>
      <w:r w:rsidR="003A22A5">
        <w:rPr>
          <w:b/>
          <w:color w:val="FF0000"/>
        </w:rPr>
        <w:t xml:space="preserve"> (This is the last experiment that will require or use your AWS Credit)</w:t>
      </w:r>
    </w:p>
    <w:p w:rsidR="00C72EB4" w:rsidRDefault="00C26B01">
      <w:pPr>
        <w:pStyle w:val="normal0"/>
        <w:spacing w:after="240"/>
        <w:rPr>
          <w:rFonts w:ascii="Roboto" w:eastAsia="Roboto" w:hAnsi="Roboto" w:cs="Roboto"/>
          <w:color w:val="16191F"/>
          <w:sz w:val="55"/>
          <w:szCs w:val="55"/>
        </w:rPr>
      </w:pPr>
      <w:r>
        <w:rPr>
          <w:b/>
          <w:color w:val="2F5496"/>
          <w:sz w:val="28"/>
          <w:szCs w:val="28"/>
        </w:rPr>
        <w:t>TASK 1: Plan and Configure an Amazon EMR Cluster</w:t>
      </w: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Name of s3 bucket: [</w:t>
      </w:r>
      <w:r w:rsidRPr="00764294">
        <w:rPr>
          <w:b/>
          <w:color w:val="2F5496"/>
          <w:sz w:val="28"/>
          <w:szCs w:val="28"/>
          <w:highlight w:val="yellow"/>
        </w:rPr>
        <w:t>your-srn-bucket</w:t>
      </w:r>
      <w:r>
        <w:rPr>
          <w:b/>
          <w:color w:val="2F5496"/>
          <w:sz w:val="28"/>
          <w:szCs w:val="28"/>
        </w:rPr>
        <w:t>]</w:t>
      </w:r>
    </w:p>
    <w:p w:rsidR="00C72EB4" w:rsidRPr="00A64BBD" w:rsidRDefault="003F1B2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</w:pP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t xml:space="preserve">Upload both .csv and .py files into S3 bucket and take </w:t>
      </w:r>
      <w:r w:rsidR="00BD5C52"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t xml:space="preserve">a </w:t>
      </w:r>
      <w:r w:rsidR="00C26B01"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t>screenshot with uploaded files required (9a)</w:t>
      </w:r>
    </w:p>
    <w:p w:rsidR="00C72EB4" w:rsidRDefault="00C26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6AA84F"/>
          <w:sz w:val="21"/>
          <w:szCs w:val="21"/>
          <w:highlight w:val="white"/>
        </w:rPr>
      </w:pPr>
      <w:r>
        <w:rPr>
          <w:b/>
          <w:color w:val="2F5496"/>
          <w:sz w:val="28"/>
          <w:szCs w:val="28"/>
        </w:rPr>
        <w:t>Launching cluster</w:t>
      </w: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rFonts w:ascii="Roboto" w:eastAsia="Roboto" w:hAnsi="Roboto" w:cs="Roboto"/>
          <w:b/>
          <w:color w:val="444444"/>
          <w:sz w:val="21"/>
          <w:szCs w:val="21"/>
          <w:highlight w:val="white"/>
        </w:rPr>
        <w:t xml:space="preserve">Cluster name : </w:t>
      </w:r>
      <w:r w:rsidRPr="00764294">
        <w:rPr>
          <w:rFonts w:ascii="Roboto" w:eastAsia="Roboto" w:hAnsi="Roboto" w:cs="Roboto"/>
          <w:b/>
          <w:color w:val="444444"/>
          <w:sz w:val="21"/>
          <w:szCs w:val="21"/>
          <w:highlight w:val="yellow"/>
        </w:rPr>
        <w:t>my-cluster-[yoursrn]</w:t>
      </w: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Use the following configurations in your cluster:</w:t>
      </w:r>
    </w:p>
    <w:p w:rsidR="00C72EB4" w:rsidRDefault="00C26B01">
      <w:pPr>
        <w:pStyle w:val="normal0"/>
        <w:spacing w:after="240"/>
        <w:rPr>
          <w:rFonts w:ascii="Roboto" w:eastAsia="Roboto" w:hAnsi="Roboto" w:cs="Roboto"/>
          <w:b/>
          <w:color w:val="44444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444444"/>
          <w:sz w:val="21"/>
          <w:szCs w:val="21"/>
          <w:highlight w:val="white"/>
        </w:rPr>
        <w:t>Release label: emr-6.2.0</w:t>
      </w:r>
    </w:p>
    <w:p w:rsidR="00C72EB4" w:rsidRDefault="00C26B01">
      <w:pPr>
        <w:pStyle w:val="normal0"/>
        <w:spacing w:after="240"/>
        <w:rPr>
          <w:rFonts w:ascii="Roboto" w:eastAsia="Roboto" w:hAnsi="Roboto" w:cs="Roboto"/>
          <w:b/>
          <w:color w:val="44444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444444"/>
          <w:sz w:val="21"/>
          <w:szCs w:val="21"/>
          <w:highlight w:val="white"/>
        </w:rPr>
        <w:t>Application: Spark</w:t>
      </w:r>
    </w:p>
    <w:p w:rsidR="00C72EB4" w:rsidRDefault="00C26B01">
      <w:pPr>
        <w:pStyle w:val="normal0"/>
        <w:spacing w:after="240"/>
        <w:rPr>
          <w:rFonts w:ascii="Roboto" w:eastAsia="Roboto" w:hAnsi="Roboto" w:cs="Roboto"/>
          <w:b/>
          <w:color w:val="444444"/>
          <w:sz w:val="21"/>
          <w:szCs w:val="21"/>
          <w:shd w:val="clear" w:color="auto" w:fill="F0F9FF"/>
        </w:rPr>
      </w:pPr>
      <w:r>
        <w:rPr>
          <w:rFonts w:ascii="Roboto" w:eastAsia="Roboto" w:hAnsi="Roboto" w:cs="Roboto"/>
          <w:b/>
          <w:color w:val="444444"/>
          <w:sz w:val="21"/>
          <w:szCs w:val="21"/>
          <w:shd w:val="clear" w:color="auto" w:fill="F0F9FF"/>
        </w:rPr>
        <w:t>Instance type: m5.xlarge</w:t>
      </w:r>
    </w:p>
    <w:p w:rsidR="00C72EB4" w:rsidRDefault="00C26B01">
      <w:pPr>
        <w:pStyle w:val="normal0"/>
        <w:spacing w:after="240"/>
        <w:rPr>
          <w:rFonts w:ascii="Roboto" w:eastAsia="Roboto" w:hAnsi="Roboto" w:cs="Roboto"/>
          <w:b/>
          <w:color w:val="444444"/>
          <w:sz w:val="21"/>
          <w:szCs w:val="21"/>
          <w:shd w:val="clear" w:color="auto" w:fill="F0F9FF"/>
        </w:rPr>
      </w:pPr>
      <w:r>
        <w:rPr>
          <w:rFonts w:ascii="Roboto" w:eastAsia="Roboto" w:hAnsi="Roboto" w:cs="Roboto"/>
          <w:b/>
          <w:color w:val="444444"/>
          <w:sz w:val="21"/>
          <w:szCs w:val="21"/>
          <w:shd w:val="clear" w:color="auto" w:fill="F0F9FF"/>
        </w:rPr>
        <w:t>Instance count: 3 (1 master and 2 workers)</w:t>
      </w:r>
    </w:p>
    <w:p w:rsidR="00C72EB4" w:rsidRPr="00A64BBD" w:rsidRDefault="00C26B01">
      <w:pPr>
        <w:pStyle w:val="normal0"/>
        <w:spacing w:after="240"/>
        <w:rPr>
          <w:b/>
          <w:color w:val="000000" w:themeColor="text1"/>
          <w:sz w:val="28"/>
          <w:szCs w:val="28"/>
        </w:rPr>
      </w:pP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lastRenderedPageBreak/>
        <w:t>Screenshot of running cluster (9b)</w:t>
      </w:r>
    </w:p>
    <w:p w:rsidR="00C72EB4" w:rsidRDefault="00C72E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6AA84F"/>
          <w:sz w:val="21"/>
          <w:szCs w:val="21"/>
          <w:highlight w:val="white"/>
        </w:rPr>
      </w:pPr>
    </w:p>
    <w:p w:rsidR="00C72EB4" w:rsidRDefault="00C26B01">
      <w:pPr>
        <w:pStyle w:val="normal0"/>
        <w:spacing w:after="24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TASK2: Managing  Amazon EMR Clusters</w:t>
      </w:r>
    </w:p>
    <w:p w:rsidR="00C72EB4" w:rsidRPr="00A64BBD" w:rsidRDefault="00C26B01">
      <w:pPr>
        <w:pStyle w:val="normal0"/>
        <w:spacing w:after="240"/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</w:pP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t>Screenshot of spark job completed (9c)</w:t>
      </w:r>
    </w:p>
    <w:p w:rsidR="00C72EB4" w:rsidRPr="00A64BBD" w:rsidRDefault="00C26B01">
      <w:pPr>
        <w:pStyle w:val="normal0"/>
        <w:spacing w:after="240"/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</w:pP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white"/>
        </w:rPr>
        <w:t>Screenshot of output folder in S3 (9d)</w:t>
      </w:r>
    </w:p>
    <w:p w:rsidR="00C72EB4" w:rsidRPr="00A64BBD" w:rsidRDefault="004D6541">
      <w:pPr>
        <w:pStyle w:val="normal0"/>
        <w:spacing w:after="240"/>
        <w:rPr>
          <w:rFonts w:ascii="Roboto" w:eastAsia="Roboto" w:hAnsi="Roboto" w:cs="Roboto"/>
          <w:b/>
          <w:color w:val="000000" w:themeColor="text1"/>
          <w:sz w:val="21"/>
          <w:szCs w:val="21"/>
        </w:rPr>
      </w:pP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>Download th</w:t>
      </w:r>
      <w:r w:rsidR="00C26B01"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e output csv 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to </w:t>
      </w:r>
      <w:r w:rsidR="00965D9F">
        <w:rPr>
          <w:rFonts w:ascii="Roboto" w:eastAsia="Roboto" w:hAnsi="Roboto" w:cs="Roboto"/>
          <w:b/>
          <w:color w:val="000000" w:themeColor="text1"/>
          <w:sz w:val="21"/>
          <w:szCs w:val="21"/>
        </w:rPr>
        <w:t>your local machine and upload csv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 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yellow"/>
        </w:rPr>
        <w:t>(and NOT the screenshot</w:t>
      </w:r>
      <w:r w:rsidR="00507950"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yellow"/>
        </w:rPr>
        <w:t xml:space="preserve"> of the csv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  <w:highlight w:val="yellow"/>
        </w:rPr>
        <w:t>)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 </w:t>
      </w:r>
      <w:r w:rsidR="00C26B01"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>to the drive</w:t>
      </w:r>
      <w:r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 </w:t>
      </w:r>
      <w:r w:rsidR="00C26B01"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>( 9e.csv)</w:t>
      </w:r>
      <w:r w:rsidR="007E7CDE" w:rsidRPr="00A64BBD">
        <w:rPr>
          <w:rFonts w:ascii="Roboto" w:eastAsia="Roboto" w:hAnsi="Roboto" w:cs="Roboto"/>
          <w:b/>
          <w:color w:val="000000" w:themeColor="text1"/>
          <w:sz w:val="21"/>
          <w:szCs w:val="21"/>
        </w:rPr>
        <w:t xml:space="preserve">  </w:t>
      </w:r>
    </w:p>
    <w:p w:rsidR="00C72EB4" w:rsidRDefault="003F1B24">
      <w:pPr>
        <w:pStyle w:val="normal0"/>
        <w:spacing w:after="240"/>
        <w:rPr>
          <w:b/>
          <w:color w:val="FF0000"/>
          <w:sz w:val="24"/>
          <w:szCs w:val="24"/>
        </w:rPr>
      </w:pPr>
      <w:r w:rsidRPr="003A4254">
        <w:rPr>
          <w:b/>
          <w:color w:val="FF0000"/>
          <w:sz w:val="24"/>
          <w:szCs w:val="24"/>
        </w:rPr>
        <w:t xml:space="preserve">NOTE: In case “Add step” task in Cluster Management fails, make sure you have </w:t>
      </w:r>
      <w:r w:rsidR="00E667AC">
        <w:rPr>
          <w:b/>
          <w:color w:val="FF0000"/>
          <w:sz w:val="24"/>
          <w:szCs w:val="24"/>
        </w:rPr>
        <w:t xml:space="preserve">added </w:t>
      </w:r>
      <w:r w:rsidRPr="003A4254">
        <w:rPr>
          <w:b/>
          <w:color w:val="FF0000"/>
          <w:sz w:val="24"/>
          <w:szCs w:val="24"/>
        </w:rPr>
        <w:t xml:space="preserve">both .csv file and .py file in your S3 bucket and then repeat the “Add step” task.  </w:t>
      </w:r>
      <w:r w:rsidR="00D64657">
        <w:rPr>
          <w:b/>
          <w:color w:val="FF0000"/>
          <w:sz w:val="24"/>
          <w:szCs w:val="24"/>
        </w:rPr>
        <w:t>At this point,</w:t>
      </w:r>
      <w:r w:rsidRPr="003A4254">
        <w:rPr>
          <w:b/>
          <w:color w:val="FF0000"/>
          <w:sz w:val="24"/>
          <w:szCs w:val="24"/>
        </w:rPr>
        <w:t xml:space="preserve"> you can </w:t>
      </w:r>
      <w:r w:rsidR="000B24E2">
        <w:rPr>
          <w:b/>
          <w:color w:val="FF0000"/>
          <w:sz w:val="24"/>
          <w:szCs w:val="24"/>
        </w:rPr>
        <w:t>add</w:t>
      </w:r>
      <w:r w:rsidRPr="003A4254">
        <w:rPr>
          <w:b/>
          <w:color w:val="FF0000"/>
          <w:sz w:val="24"/>
          <w:szCs w:val="24"/>
        </w:rPr>
        <w:t xml:space="preserve"> a new step or clone the existing (failed) step but make sure all the configurations are correct for the spark application before you re-run the step.</w:t>
      </w:r>
    </w:p>
    <w:p w:rsidR="007E7CDE" w:rsidRPr="00131BEF" w:rsidRDefault="00F97AFC" w:rsidP="007E7CDE">
      <w:pPr>
        <w:pStyle w:val="Heading2"/>
        <w:keepNext w:val="0"/>
        <w:keepLines w:val="0"/>
        <w:pBdr>
          <w:top w:val="single" w:sz="6" w:space="17" w:color="D5DBDB"/>
        </w:pBdr>
        <w:shd w:val="clear" w:color="auto" w:fill="FFFFFF"/>
        <w:spacing w:before="340" w:after="260" w:line="294" w:lineRule="auto"/>
        <w:rPr>
          <w:rFonts w:ascii="Roboto" w:eastAsia="Roboto" w:hAnsi="Roboto" w:cs="Roboto"/>
          <w:color w:val="002060"/>
          <w:sz w:val="55"/>
          <w:szCs w:val="55"/>
        </w:rPr>
      </w:pPr>
      <w:r>
        <w:rPr>
          <w:b/>
          <w:color w:val="002060"/>
          <w:sz w:val="28"/>
          <w:szCs w:val="28"/>
        </w:rPr>
        <w:t>TASK</w:t>
      </w:r>
      <w:r w:rsidR="007E7CDE" w:rsidRPr="00131BEF">
        <w:rPr>
          <w:b/>
          <w:color w:val="002060"/>
          <w:sz w:val="28"/>
          <w:szCs w:val="28"/>
        </w:rPr>
        <w:t>3: Clean Up Amazon EMR Cluster Resources (</w:t>
      </w:r>
      <w:r w:rsidR="007E7CDE" w:rsidRPr="00362B1E">
        <w:rPr>
          <w:b/>
          <w:color w:val="002060"/>
          <w:sz w:val="28"/>
          <w:szCs w:val="28"/>
          <w:highlight w:val="yellow"/>
        </w:rPr>
        <w:t>Do not forget</w:t>
      </w:r>
      <w:r w:rsidR="007E7CDE" w:rsidRPr="00131BEF">
        <w:rPr>
          <w:b/>
          <w:color w:val="002060"/>
          <w:sz w:val="28"/>
          <w:szCs w:val="28"/>
        </w:rPr>
        <w:t>)</w:t>
      </w:r>
    </w:p>
    <w:p w:rsidR="007E7CDE" w:rsidRPr="00131BEF" w:rsidRDefault="007E7CDE">
      <w:pPr>
        <w:pStyle w:val="normal0"/>
        <w:spacing w:after="240"/>
        <w:rPr>
          <w:b/>
          <w:color w:val="002060"/>
          <w:sz w:val="24"/>
          <w:szCs w:val="24"/>
        </w:rPr>
      </w:pPr>
      <w:r w:rsidRPr="00131BEF">
        <w:rPr>
          <w:b/>
          <w:color w:val="002060"/>
          <w:sz w:val="24"/>
          <w:szCs w:val="24"/>
        </w:rPr>
        <w:t>Go to EMR, select your cluster and click “Terminate”.</w:t>
      </w:r>
    </w:p>
    <w:p w:rsidR="00C72EB4" w:rsidRDefault="00C72EB4">
      <w:pPr>
        <w:pStyle w:val="normal0"/>
        <w:spacing w:after="240"/>
        <w:rPr>
          <w:b/>
          <w:color w:val="2F5496"/>
          <w:sz w:val="28"/>
          <w:szCs w:val="28"/>
        </w:rPr>
      </w:pPr>
    </w:p>
    <w:p w:rsidR="00C72EB4" w:rsidRDefault="00C72EB4">
      <w:pPr>
        <w:pStyle w:val="normal0"/>
        <w:spacing w:after="240"/>
        <w:rPr>
          <w:b/>
          <w:color w:val="2F5496"/>
          <w:sz w:val="28"/>
          <w:szCs w:val="28"/>
        </w:rPr>
      </w:pPr>
    </w:p>
    <w:p w:rsidR="00C72EB4" w:rsidRDefault="00C72EB4">
      <w:pPr>
        <w:pStyle w:val="normal0"/>
        <w:spacing w:after="240"/>
        <w:rPr>
          <w:b/>
          <w:color w:val="2F5496"/>
          <w:sz w:val="28"/>
          <w:szCs w:val="28"/>
        </w:rPr>
      </w:pPr>
    </w:p>
    <w:p w:rsidR="00C72EB4" w:rsidRDefault="00C72EB4">
      <w:pPr>
        <w:pStyle w:val="normal0"/>
        <w:spacing w:after="240"/>
        <w:jc w:val="center"/>
        <w:rPr>
          <w:sz w:val="24"/>
          <w:szCs w:val="24"/>
        </w:rPr>
      </w:pPr>
    </w:p>
    <w:p w:rsidR="00C72EB4" w:rsidRDefault="00C72EB4">
      <w:pPr>
        <w:pStyle w:val="normal0"/>
        <w:spacing w:after="240"/>
        <w:rPr>
          <w:sz w:val="24"/>
          <w:szCs w:val="24"/>
        </w:rPr>
      </w:pPr>
    </w:p>
    <w:sectPr w:rsidR="00C72EB4" w:rsidSect="00C72EB4">
      <w:head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8B" w:rsidRDefault="009C328B" w:rsidP="00C72EB4">
      <w:pPr>
        <w:spacing w:after="0" w:line="240" w:lineRule="auto"/>
      </w:pPr>
      <w:r>
        <w:separator/>
      </w:r>
    </w:p>
  </w:endnote>
  <w:endnote w:type="continuationSeparator" w:id="1">
    <w:p w:rsidR="009C328B" w:rsidRDefault="009C328B" w:rsidP="00C7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8B" w:rsidRDefault="009C328B" w:rsidP="00C72EB4">
      <w:pPr>
        <w:spacing w:after="0" w:line="240" w:lineRule="auto"/>
      </w:pPr>
      <w:r>
        <w:separator/>
      </w:r>
    </w:p>
  </w:footnote>
  <w:footnote w:type="continuationSeparator" w:id="1">
    <w:p w:rsidR="009C328B" w:rsidRDefault="009C328B" w:rsidP="00C7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B4" w:rsidRDefault="00C72EB4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026" w:type="dxa"/>
      <w:jc w:val="right"/>
      <w:tblLayout w:type="fixed"/>
      <w:tblLook w:val="0400"/>
    </w:tblPr>
    <w:tblGrid>
      <w:gridCol w:w="779"/>
      <w:gridCol w:w="8247"/>
    </w:tblGrid>
    <w:tr w:rsidR="00C72EB4">
      <w:trPr>
        <w:jc w:val="right"/>
      </w:trPr>
      <w:tc>
        <w:tcPr>
          <w:tcW w:w="779" w:type="dxa"/>
          <w:shd w:val="clear" w:color="auto" w:fill="ED7D31"/>
          <w:vAlign w:val="center"/>
        </w:tcPr>
        <w:p w:rsidR="00C72EB4" w:rsidRDefault="00C72EB4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</w:rPr>
          </w:pPr>
        </w:p>
      </w:tc>
      <w:tc>
        <w:tcPr>
          <w:tcW w:w="8247" w:type="dxa"/>
          <w:shd w:val="clear" w:color="auto" w:fill="ED7D31"/>
          <w:vAlign w:val="center"/>
        </w:tcPr>
        <w:p w:rsidR="00C72EB4" w:rsidRDefault="00C26B0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</w:rPr>
          </w:pPr>
          <w:r>
            <w:rPr>
              <w:smallCaps/>
              <w:color w:val="FFFFFF"/>
            </w:rPr>
            <w:t xml:space="preserve"> CLOUD COMPUTING LAB UE18CS354</w:t>
          </w:r>
        </w:p>
      </w:tc>
    </w:tr>
  </w:tbl>
  <w:p w:rsidR="00C72EB4" w:rsidRDefault="00C72EB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4935"/>
    <w:multiLevelType w:val="multilevel"/>
    <w:tmpl w:val="91FC1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EB4"/>
    <w:rsid w:val="00026616"/>
    <w:rsid w:val="000737F4"/>
    <w:rsid w:val="000B24E2"/>
    <w:rsid w:val="000B448A"/>
    <w:rsid w:val="00131BEF"/>
    <w:rsid w:val="00174E7C"/>
    <w:rsid w:val="001D48FF"/>
    <w:rsid w:val="001E0CA7"/>
    <w:rsid w:val="001F571C"/>
    <w:rsid w:val="00202D9F"/>
    <w:rsid w:val="0033718E"/>
    <w:rsid w:val="00362B1E"/>
    <w:rsid w:val="003A22A5"/>
    <w:rsid w:val="003A4254"/>
    <w:rsid w:val="003C565A"/>
    <w:rsid w:val="003F1B24"/>
    <w:rsid w:val="00465DAD"/>
    <w:rsid w:val="004D6541"/>
    <w:rsid w:val="00507950"/>
    <w:rsid w:val="00510AB8"/>
    <w:rsid w:val="00547F19"/>
    <w:rsid w:val="00566D82"/>
    <w:rsid w:val="005B72B0"/>
    <w:rsid w:val="00663763"/>
    <w:rsid w:val="0069433E"/>
    <w:rsid w:val="006B7A0F"/>
    <w:rsid w:val="00764294"/>
    <w:rsid w:val="007D3850"/>
    <w:rsid w:val="007E7CDE"/>
    <w:rsid w:val="008C7ACC"/>
    <w:rsid w:val="00965D9F"/>
    <w:rsid w:val="00996838"/>
    <w:rsid w:val="009A30B3"/>
    <w:rsid w:val="009C328B"/>
    <w:rsid w:val="00A25075"/>
    <w:rsid w:val="00A64BBD"/>
    <w:rsid w:val="00BD5C52"/>
    <w:rsid w:val="00C26B01"/>
    <w:rsid w:val="00C72EB4"/>
    <w:rsid w:val="00D64657"/>
    <w:rsid w:val="00E144D2"/>
    <w:rsid w:val="00E34F8D"/>
    <w:rsid w:val="00E667AC"/>
    <w:rsid w:val="00EA233C"/>
    <w:rsid w:val="00F532DE"/>
    <w:rsid w:val="00F60617"/>
    <w:rsid w:val="00F9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4"/>
  </w:style>
  <w:style w:type="paragraph" w:styleId="Heading1">
    <w:name w:val="heading 1"/>
    <w:basedOn w:val="normal0"/>
    <w:next w:val="normal0"/>
    <w:rsid w:val="00C72EB4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C72EB4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C72E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2E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2E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2E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72EB4"/>
  </w:style>
  <w:style w:type="paragraph" w:styleId="Title">
    <w:name w:val="Title"/>
    <w:basedOn w:val="normal0"/>
    <w:next w:val="normal0"/>
    <w:rsid w:val="00C72EB4"/>
    <w:pPr>
      <w:spacing w:after="0" w:line="240" w:lineRule="auto"/>
    </w:pPr>
    <w:rPr>
      <w:sz w:val="56"/>
      <w:szCs w:val="56"/>
    </w:rPr>
  </w:style>
  <w:style w:type="paragraph" w:customStyle="1" w:styleId="normal2">
    <w:name w:val="normal"/>
    <w:rsid w:val="00C72EB4"/>
  </w:style>
  <w:style w:type="paragraph" w:customStyle="1" w:styleId="normal0">
    <w:name w:val="normal"/>
    <w:rsid w:val="00C72EB4"/>
  </w:style>
  <w:style w:type="paragraph" w:styleId="Subtitle">
    <w:name w:val="Subtitle"/>
    <w:basedOn w:val="normal0"/>
    <w:next w:val="normal0"/>
    <w:rsid w:val="00C72EB4"/>
    <w:rPr>
      <w:color w:val="5A5A5A"/>
    </w:rPr>
  </w:style>
  <w:style w:type="table" w:customStyle="1" w:styleId="a">
    <w:basedOn w:val="TableNormal"/>
    <w:rsid w:val="00C72EB4"/>
    <w:tblPr>
      <w:tblStyleRowBandSize w:val="1"/>
      <w:tblStyleColBandSize w:val="1"/>
      <w:tblInd w:w="0" w:type="dxa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rsid w:val="00C72EB4"/>
    <w:tblPr>
      <w:tblStyleRowBandSize w:val="1"/>
      <w:tblStyleColBandSize w:val="1"/>
      <w:tblInd w:w="0" w:type="dxa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1">
    <w:basedOn w:val="TableNormal"/>
    <w:rsid w:val="00C72EB4"/>
    <w:tblPr>
      <w:tblStyleRowBandSize w:val="1"/>
      <w:tblStyleColBandSize w:val="1"/>
      <w:tblInd w:w="0" w:type="dxa"/>
      <w:tblCellMar>
        <w:top w:w="115" w:type="dxa"/>
        <w:left w:w="115" w:type="dxa"/>
        <w:bottom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66D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u_cc_lab_support@googlegroups.com" TargetMode="External"/><Relationship Id="rId13" Type="http://schemas.openxmlformats.org/officeDocument/2006/relationships/hyperlink" Target="https://aws.amazon.com/emr/features/hudi/" TargetMode="External"/><Relationship Id="rId18" Type="http://schemas.openxmlformats.org/officeDocument/2006/relationships/hyperlink" Target="https://docs.aws.amazon.com/emr/latest/ManagementGuide/emr-g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ws.amazon.com/blogs/big-data/use-apache-flink-on-amazon-emr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aws.amazon.com/blogs/big-data/amazon-emr-introduces-emr-runtime-for-apache-spar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mr/features/h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ges.awscloud.com/Gated-IDC-The-Economic-Benefits-of-Migrating-Apache-Spark-and-Hadoop-to-Amazon-EMR.html" TargetMode="External"/><Relationship Id="rId10" Type="http://schemas.openxmlformats.org/officeDocument/2006/relationships/hyperlink" Target="https://aws.amazon.com/emr/features/hiv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ws.amazon.com/emr/features/spark/" TargetMode="External"/><Relationship Id="rId14" Type="http://schemas.openxmlformats.org/officeDocument/2006/relationships/hyperlink" Target="https://aws.amazon.com/emr/features/pres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QTIC2ROjQ7/rsv9DJcDa3MMOw==">AMUW2mUYd0Uc+PKt1xZ15lmwjYQXzPch/tBaAUCoRMASg6CsRvtDeLRJRU/sIvYPz0xz4KeV33fTyp1WdUZnYIbv44eHKLrF4ga8a0m0KkaXSlEXHB/N+ak=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PES-CSE</cp:lastModifiedBy>
  <cp:revision>37</cp:revision>
  <dcterms:created xsi:type="dcterms:W3CDTF">2021-03-03T09:12:00Z</dcterms:created>
  <dcterms:modified xsi:type="dcterms:W3CDTF">2021-03-12T03:50:00Z</dcterms:modified>
</cp:coreProperties>
</file>