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331138D7" w:rsidP="331138D7" w:rsidRDefault="331138D7" w14:paraId="375F4FCE" w14:textId="3D69C87D">
      <w:pPr>
        <w:jc w:val="center"/>
        <w:rPr>
          <w:b w:val="1"/>
          <w:bCs w:val="1"/>
        </w:rPr>
      </w:pPr>
      <w:r w:rsidRPr="331138D7" w:rsidR="331138D7">
        <w:rPr>
          <w:b w:val="1"/>
          <w:bCs w:val="1"/>
        </w:rPr>
        <w:t xml:space="preserve">Justification for </w:t>
      </w:r>
      <w:r w:rsidRPr="331138D7" w:rsidR="331138D7">
        <w:rPr>
          <w:b w:val="1"/>
          <w:bCs w:val="1"/>
        </w:rPr>
        <w:t>N</w:t>
      </w:r>
      <w:r w:rsidRPr="331138D7" w:rsidR="331138D7">
        <w:rPr>
          <w:b w:val="1"/>
          <w:bCs w:val="1"/>
        </w:rPr>
        <w:t xml:space="preserve">ormalized </w:t>
      </w:r>
      <w:r w:rsidRPr="331138D7" w:rsidR="331138D7">
        <w:rPr>
          <w:b w:val="1"/>
          <w:bCs w:val="1"/>
        </w:rPr>
        <w:t>R</w:t>
      </w:r>
      <w:r w:rsidRPr="331138D7" w:rsidR="331138D7">
        <w:rPr>
          <w:b w:val="1"/>
          <w:bCs w:val="1"/>
        </w:rPr>
        <w:t xml:space="preserve">elational </w:t>
      </w:r>
      <w:r w:rsidRPr="331138D7" w:rsidR="331138D7">
        <w:rPr>
          <w:b w:val="1"/>
          <w:bCs w:val="1"/>
        </w:rPr>
        <w:t>S</w:t>
      </w:r>
      <w:r w:rsidRPr="331138D7" w:rsidR="331138D7">
        <w:rPr>
          <w:b w:val="1"/>
          <w:bCs w:val="1"/>
        </w:rPr>
        <w:t>chema</w:t>
      </w:r>
      <w:r w:rsidRPr="331138D7" w:rsidR="331138D7">
        <w:rPr>
          <w:b w:val="1"/>
          <w:bCs w:val="1"/>
        </w:rPr>
        <w:t>s</w:t>
      </w:r>
    </w:p>
    <w:p w:rsidR="331138D7" w:rsidP="331138D7" w:rsidRDefault="331138D7" w14:paraId="10ED8F9D" w14:textId="5995C842">
      <w:pPr>
        <w:pStyle w:val="Normal"/>
      </w:pPr>
    </w:p>
    <w:p w:rsidR="331138D7" w:rsidP="331138D7" w:rsidRDefault="331138D7" w14:paraId="7B237D39" w14:textId="200D0986">
      <w:pPr>
        <w:pStyle w:val="Normal"/>
      </w:pPr>
      <w:r w:rsidR="331138D7">
        <w:rPr/>
        <w:t>Converting between the ER model we created in part two of this project and the relational model was simple enough. We converted every entity and relationship (connections) from the ER model into its own relation. We did not include any of our relationships inside of other tables, as this would have created many unwanted null values. Essentially, we followed the conversion process discussed in-class.</w:t>
      </w:r>
    </w:p>
    <w:p xmlns:wp14="http://schemas.microsoft.com/office/word/2010/wordml" w:rsidR="003F73F7" w:rsidRDefault="003F73F7" w14:paraId="0A37501D" wp14:textId="77777777"/>
    <w:p w:rsidR="331138D7" w:rsidP="331138D7" w:rsidRDefault="331138D7" w14:paraId="6FEAAA9D" w14:textId="7DB6A542">
      <w:pPr>
        <w:pStyle w:val="Normal"/>
      </w:pPr>
      <w:r w:rsidR="331138D7">
        <w:rPr/>
        <w:t>Below, we show that every table is in at least</w:t>
      </w:r>
      <w:r w:rsidR="331138D7">
        <w:rPr/>
        <w:t xml:space="preserve"> Boyce-Codd Normal Form (BCNF)</w:t>
      </w:r>
    </w:p>
    <w:p w:rsidR="331138D7" w:rsidP="331138D7" w:rsidRDefault="331138D7" w14:paraId="78DE2FB9" w14:textId="1978A26E">
      <w:pPr>
        <w:pStyle w:val="Normal"/>
      </w:pPr>
      <w:r w:rsidRPr="331138D7" w:rsidR="331138D7">
        <w:rPr>
          <w:rFonts w:ascii="Arial" w:hAnsi="Arial" w:eastAsia="Arial" w:cs="Arial"/>
          <w:noProof w:val="0"/>
          <w:color w:val="222222"/>
          <w:sz w:val="22"/>
          <w:szCs w:val="22"/>
          <w:lang w:val="en-US"/>
        </w:rPr>
        <w:t>(I.e. in 3</w:t>
      </w:r>
      <w:r w:rsidRPr="331138D7" w:rsidR="331138D7">
        <w:rPr>
          <w:rFonts w:ascii="Arial" w:hAnsi="Arial" w:eastAsia="Arial" w:cs="Arial"/>
          <w:noProof w:val="0"/>
          <w:color w:val="222222"/>
          <w:sz w:val="22"/>
          <w:szCs w:val="22"/>
          <w:vertAlign w:val="superscript"/>
          <w:lang w:val="en-US"/>
        </w:rPr>
        <w:t>rd</w:t>
      </w:r>
      <w:r w:rsidRPr="331138D7" w:rsidR="331138D7">
        <w:rPr>
          <w:rFonts w:ascii="Arial" w:hAnsi="Arial" w:eastAsia="Arial" w:cs="Arial"/>
          <w:noProof w:val="0"/>
          <w:color w:val="222222"/>
          <w:sz w:val="22"/>
          <w:szCs w:val="22"/>
          <w:lang w:val="en-US"/>
        </w:rPr>
        <w:t xml:space="preserve"> normal form, no transitive or partial dependencies; for any dependency A → B, A should be a super-key).</w:t>
      </w:r>
    </w:p>
    <w:p xmlns:wp14="http://schemas.microsoft.com/office/word/2010/wordml" w:rsidR="00E101F8" w:rsidRDefault="00E101F8" w14:paraId="5DAB6C7B" wp14:textId="77777777"/>
    <w:p xmlns:wp14="http://schemas.microsoft.com/office/word/2010/wordml" w:rsidR="00E101F8" w:rsidP="5E8687E9" w:rsidRDefault="00E101F8" w14:paraId="02EB378F" wp14:textId="775F60CB">
      <w:pPr>
        <w:pStyle w:val="Normal"/>
        <w:rPr>
          <w:rFonts w:ascii="Arial" w:hAnsi="Arial" w:eastAsia="Arial" w:cs="Arial"/>
          <w:noProof w:val="0"/>
          <w:color w:val="222222"/>
          <w:sz w:val="22"/>
          <w:szCs w:val="22"/>
          <w:lang w:val="en-US"/>
        </w:rPr>
      </w:pPr>
      <w:r w:rsidRPr="5E8687E9" w:rsidR="5E8687E9">
        <w:rPr>
          <w:b w:val="1"/>
          <w:bCs w:val="1"/>
        </w:rPr>
        <w:t>R1)</w:t>
      </w:r>
      <w:r w:rsidR="5E8687E9">
        <w:rPr/>
        <w:t xml:space="preserve"> (Employee) Relation 1 contains our employee information. Each employee is identified by their employee ID (</w:t>
      </w:r>
      <w:proofErr w:type="spellStart"/>
      <w:r w:rsidR="5E8687E9">
        <w:rPr/>
        <w:t>employeeID</w:t>
      </w:r>
      <w:proofErr w:type="spellEnd"/>
      <w:r w:rsidR="5E8687E9">
        <w:rPr/>
        <w:t>) number. All other attributes are dependent on the ID, and therefore the left-hand side of our functional depend</w:t>
      </w:r>
      <w:r w:rsidR="5E8687E9">
        <w:rPr/>
        <w:t>e</w:t>
      </w:r>
      <w:r w:rsidR="5E8687E9">
        <w:rPr/>
        <w:t>ncy (</w:t>
      </w:r>
      <w:proofErr w:type="spellStart"/>
      <w:r w:rsidR="5E8687E9">
        <w:rPr/>
        <w:t>employeeID</w:t>
      </w:r>
      <w:proofErr w:type="spellEnd"/>
      <w:r w:rsidR="5E8687E9">
        <w:rPr/>
        <w:t xml:space="preserve"> </w:t>
      </w:r>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employeeName</w:t>
      </w:r>
      <w:proofErr w:type="spellEnd"/>
      <w:r w:rsidRPr="5E8687E9" w:rsidR="5E8687E9">
        <w:rPr>
          <w:rFonts w:ascii="Arial" w:hAnsi="Arial" w:eastAsia="Arial" w:cs="Arial"/>
          <w:noProof w:val="0"/>
          <w:color w:val="222222"/>
          <w:sz w:val="22"/>
          <w:szCs w:val="22"/>
          <w:lang w:val="en-US"/>
        </w:rPr>
        <w:t xml:space="preserve">, salary) is a super-key, which does indeed satisfy BCNF  </w:t>
      </w:r>
    </w:p>
    <w:p xmlns:wp14="http://schemas.microsoft.com/office/word/2010/wordml" w:rsidR="00E101F8" w:rsidP="331138D7" w:rsidRDefault="00E101F8" w14:paraId="5A39BBE3" wp14:textId="2E7576B6">
      <w:pPr>
        <w:pStyle w:val="Normal"/>
      </w:pPr>
    </w:p>
    <w:p xmlns:wp14="http://schemas.microsoft.com/office/word/2010/wordml" w:rsidR="00E101F8" w:rsidP="331138D7" w:rsidRDefault="00E101F8" w14:paraId="2141E368" wp14:textId="49315D59">
      <w:pPr>
        <w:pStyle w:val="Normal"/>
      </w:pPr>
      <w:r w:rsidRPr="331138D7" w:rsidR="331138D7">
        <w:rPr>
          <w:b w:val="1"/>
          <w:bCs w:val="1"/>
        </w:rPr>
        <w:t>R</w:t>
      </w:r>
      <w:r w:rsidRPr="331138D7" w:rsidR="331138D7">
        <w:rPr>
          <w:b w:val="1"/>
          <w:bCs w:val="1"/>
        </w:rPr>
        <w:t>2</w:t>
      </w:r>
      <w:r w:rsidRPr="331138D7" w:rsidR="331138D7">
        <w:rPr>
          <w:b w:val="1"/>
          <w:bCs w:val="1"/>
        </w:rPr>
        <w:t>)</w:t>
      </w:r>
      <w:r w:rsidRPr="331138D7" w:rsidR="331138D7">
        <w:rPr>
          <w:b w:val="1"/>
          <w:bCs w:val="1"/>
        </w:rPr>
        <w:t xml:space="preserve"> </w:t>
      </w:r>
      <w:r w:rsidR="331138D7">
        <w:rPr>
          <w:b w:val="0"/>
          <w:bCs w:val="0"/>
        </w:rPr>
        <w:t>(Patient) Relation 2 contains the patient information. Each patient is identified by their unique patient ID (patientID) number. All other attributes are dependent on the ID, and therefore the left-hand side of our functional dependency (</w:t>
      </w:r>
      <w:proofErr w:type="spellStart"/>
      <w:r w:rsidR="331138D7">
        <w:rPr>
          <w:b w:val="0"/>
          <w:bCs w:val="0"/>
        </w:rPr>
        <w:t>patientID</w:t>
      </w:r>
      <w:proofErr w:type="spellEnd"/>
      <w:r w:rsidR="331138D7">
        <w:rPr>
          <w:b w:val="0"/>
          <w:bCs w:val="0"/>
        </w:rPr>
        <w:t xml:space="preserve"> </w:t>
      </w:r>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patientName</w:t>
      </w:r>
      <w:proofErr w:type="spellEnd"/>
      <w:r w:rsidRPr="331138D7" w:rsidR="331138D7">
        <w:rPr>
          <w:rFonts w:ascii="Arial" w:hAnsi="Arial" w:eastAsia="Arial" w:cs="Arial"/>
          <w:noProof w:val="0"/>
          <w:color w:val="222222"/>
          <w:sz w:val="22"/>
          <w:szCs w:val="22"/>
          <w:lang w:val="en-US"/>
        </w:rPr>
        <w:t xml:space="preserve">, age, weight, </w:t>
      </w:r>
      <w:proofErr w:type="spellStart"/>
      <w:r w:rsidRPr="331138D7" w:rsidR="331138D7">
        <w:rPr>
          <w:rFonts w:ascii="Arial" w:hAnsi="Arial" w:eastAsia="Arial" w:cs="Arial"/>
          <w:noProof w:val="0"/>
          <w:color w:val="222222"/>
          <w:sz w:val="22"/>
          <w:szCs w:val="22"/>
          <w:lang w:val="en-US"/>
        </w:rPr>
        <w:t>inHomeCare</w:t>
      </w:r>
      <w:proofErr w:type="spellEnd"/>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primaryPhysician</w:t>
      </w:r>
      <w:proofErr w:type="spellEnd"/>
      <w:r w:rsidRPr="331138D7" w:rsidR="331138D7">
        <w:rPr>
          <w:rFonts w:ascii="Arial" w:hAnsi="Arial" w:eastAsia="Arial" w:cs="Arial"/>
          <w:noProof w:val="0"/>
          <w:color w:val="222222"/>
          <w:sz w:val="22"/>
          <w:szCs w:val="22"/>
          <w:lang w:val="en-US"/>
        </w:rPr>
        <w:t>) is a super-key, which satisfies BCNF.</w:t>
      </w:r>
    </w:p>
    <w:p xmlns:wp14="http://schemas.microsoft.com/office/word/2010/wordml" w:rsidR="00E101F8" w:rsidP="331138D7" w:rsidRDefault="00E101F8" w14:paraId="41C8F396" wp14:textId="69D09D39">
      <w:pPr>
        <w:pStyle w:val="Normal"/>
      </w:pPr>
    </w:p>
    <w:p w:rsidR="331138D7" w:rsidP="331138D7" w:rsidRDefault="331138D7" w14:paraId="1A7BCF12" w14:textId="2FA92BED">
      <w:pPr>
        <w:pStyle w:val="Normal"/>
      </w:pPr>
      <w:r w:rsidRPr="5B4C72C8" w:rsidR="5B4C72C8">
        <w:rPr>
          <w:b w:val="1"/>
          <w:bCs w:val="1"/>
        </w:rPr>
        <w:t>R3)</w:t>
      </w:r>
      <w:r w:rsidR="5B4C72C8">
        <w:rPr/>
        <w:t xml:space="preserve"> (Appointment) Relation 3 contains all information relating to an appointment. Each appointment is identified by its </w:t>
      </w:r>
      <w:proofErr w:type="spellStart"/>
      <w:r w:rsidR="5B4C72C8">
        <w:rPr/>
        <w:t>appointmentID</w:t>
      </w:r>
      <w:proofErr w:type="spellEnd"/>
      <w:r w:rsidR="5B4C72C8">
        <w:rPr/>
        <w:t>. All other attributes are dependent on the key and therefore the left-hand side of our functional dependency (</w:t>
      </w:r>
      <w:proofErr w:type="spellStart"/>
      <w:r w:rsidR="5B4C72C8">
        <w:rPr/>
        <w:t>appointmentID</w:t>
      </w:r>
      <w:proofErr w:type="spellEnd"/>
      <w:r w:rsidR="5B4C72C8">
        <w:rPr/>
        <w:t xml:space="preserve"> </w:t>
      </w:r>
      <w:r w:rsidRPr="5B4C72C8" w:rsidR="5B4C72C8">
        <w:rPr>
          <w:rFonts w:ascii="Arial" w:hAnsi="Arial" w:eastAsia="Arial" w:cs="Arial"/>
          <w:noProof w:val="0"/>
          <w:color w:val="222222"/>
          <w:sz w:val="22"/>
          <w:szCs w:val="22"/>
          <w:lang w:val="en-US"/>
        </w:rPr>
        <w:t xml:space="preserve">→ location, </w:t>
      </w:r>
      <w:r w:rsidRPr="5B4C72C8" w:rsidR="5B4C72C8">
        <w:rPr>
          <w:rFonts w:ascii="Arial" w:hAnsi="Arial" w:eastAsia="Arial" w:cs="Arial"/>
          <w:noProof w:val="0"/>
          <w:color w:val="222222"/>
          <w:sz w:val="22"/>
          <w:szCs w:val="22"/>
          <w:lang w:val="en-US"/>
        </w:rPr>
        <w:t>d</w:t>
      </w:r>
      <w:r w:rsidRPr="5B4C72C8" w:rsidR="5B4C72C8">
        <w:rPr>
          <w:rFonts w:ascii="Arial" w:hAnsi="Arial" w:eastAsia="Arial" w:cs="Arial"/>
          <w:noProof w:val="0"/>
          <w:color w:val="222222"/>
          <w:sz w:val="22"/>
          <w:szCs w:val="22"/>
          <w:lang w:val="en-US"/>
        </w:rPr>
        <w:t>date</w:t>
      </w:r>
      <w:r w:rsidRPr="5B4C72C8" w:rsidR="5B4C72C8">
        <w:rPr>
          <w:rFonts w:ascii="Arial" w:hAnsi="Arial" w:eastAsia="Arial" w:cs="Arial"/>
          <w:noProof w:val="0"/>
          <w:color w:val="222222"/>
          <w:sz w:val="22"/>
          <w:szCs w:val="22"/>
          <w:lang w:val="en-US"/>
        </w:rPr>
        <w:t>, t</w:t>
      </w:r>
      <w:r w:rsidRPr="5B4C72C8" w:rsidR="5B4C72C8">
        <w:rPr>
          <w:rFonts w:ascii="Arial" w:hAnsi="Arial" w:eastAsia="Arial" w:cs="Arial"/>
          <w:noProof w:val="0"/>
          <w:color w:val="222222"/>
          <w:sz w:val="22"/>
          <w:szCs w:val="22"/>
          <w:lang w:val="en-US"/>
        </w:rPr>
        <w:t>t</w:t>
      </w:r>
      <w:r w:rsidRPr="5B4C72C8" w:rsidR="5B4C72C8">
        <w:rPr>
          <w:rFonts w:ascii="Arial" w:hAnsi="Arial" w:eastAsia="Arial" w:cs="Arial"/>
          <w:noProof w:val="0"/>
          <w:color w:val="222222"/>
          <w:sz w:val="22"/>
          <w:szCs w:val="22"/>
          <w:lang w:val="en-US"/>
        </w:rPr>
        <w:t>ime, attended, satisfactionLevel) is the super-key, with no transitive or partial dependencies, satisfying BCNF.</w:t>
      </w:r>
    </w:p>
    <w:p xmlns:wp14="http://schemas.microsoft.com/office/word/2010/wordml" w:rsidR="00E101F8" w:rsidRDefault="00E101F8" w14:paraId="72A3D3EC" wp14:textId="77777777"/>
    <w:p xmlns:wp14="http://schemas.microsoft.com/office/word/2010/wordml" w:rsidR="00E101F8" w:rsidP="331138D7" w:rsidRDefault="00E101F8" w14:paraId="2C168847" wp14:textId="3EDA8052">
      <w:pPr>
        <w:pStyle w:val="Normal"/>
        <w:rPr>
          <w:b w:val="0"/>
          <w:bCs w:val="0"/>
        </w:rPr>
      </w:pPr>
      <w:r w:rsidRPr="331138D7" w:rsidR="331138D7">
        <w:rPr>
          <w:b w:val="1"/>
          <w:bCs w:val="1"/>
        </w:rPr>
        <w:t>R</w:t>
      </w:r>
      <w:r w:rsidRPr="331138D7" w:rsidR="331138D7">
        <w:rPr>
          <w:b w:val="1"/>
          <w:bCs w:val="1"/>
        </w:rPr>
        <w:t>4</w:t>
      </w:r>
      <w:r w:rsidRPr="331138D7" w:rsidR="331138D7">
        <w:rPr>
          <w:b w:val="1"/>
          <w:bCs w:val="1"/>
        </w:rPr>
        <w:t xml:space="preserve">) </w:t>
      </w:r>
      <w:r w:rsidR="331138D7">
        <w:rPr>
          <w:b w:val="0"/>
          <w:bCs w:val="0"/>
        </w:rPr>
        <w:t xml:space="preserve">(Department) </w:t>
      </w:r>
      <w:r w:rsidR="331138D7">
        <w:rPr>
          <w:b w:val="0"/>
          <w:bCs w:val="0"/>
        </w:rPr>
        <w:t xml:space="preserve">Relation </w:t>
      </w:r>
      <w:r w:rsidR="331138D7">
        <w:rPr>
          <w:b w:val="0"/>
          <w:bCs w:val="0"/>
        </w:rPr>
        <w:t>4</w:t>
      </w:r>
      <w:r w:rsidR="331138D7">
        <w:rPr>
          <w:b w:val="0"/>
          <w:bCs w:val="0"/>
        </w:rPr>
        <w:t xml:space="preserve"> contains all information relating to a certain department. Each department is identified by its department ID (</w:t>
      </w:r>
      <w:proofErr w:type="spellStart"/>
      <w:r w:rsidR="331138D7">
        <w:rPr>
          <w:b w:val="0"/>
          <w:bCs w:val="0"/>
        </w:rPr>
        <w:t>deptID</w:t>
      </w:r>
      <w:proofErr w:type="spellEnd"/>
      <w:r w:rsidR="331138D7">
        <w:rPr>
          <w:b w:val="0"/>
          <w:bCs w:val="0"/>
        </w:rPr>
        <w:t>) number. All other attributes are dependent on the ID, and therefore the left-hand side of our functional dependency (</w:t>
      </w:r>
      <w:proofErr w:type="spellStart"/>
      <w:r w:rsidR="331138D7">
        <w:rPr>
          <w:b w:val="0"/>
          <w:bCs w:val="0"/>
        </w:rPr>
        <w:t>deptID</w:t>
      </w:r>
      <w:proofErr w:type="spellEnd"/>
      <w:r w:rsidR="331138D7">
        <w:rPr>
          <w:b w:val="0"/>
          <w:bCs w:val="0"/>
        </w:rPr>
        <w:t xml:space="preserve"> </w:t>
      </w:r>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deptName</w:t>
      </w:r>
      <w:proofErr w:type="spellEnd"/>
      <w:r w:rsidRPr="331138D7" w:rsidR="331138D7">
        <w:rPr>
          <w:rFonts w:ascii="Arial" w:hAnsi="Arial" w:eastAsia="Arial" w:cs="Arial"/>
          <w:noProof w:val="0"/>
          <w:color w:val="222222"/>
          <w:sz w:val="22"/>
          <w:szCs w:val="22"/>
          <w:lang w:val="en-US"/>
        </w:rPr>
        <w:t>) is a super-key, satisfying BCNF.</w:t>
      </w:r>
    </w:p>
    <w:p xmlns:wp14="http://schemas.microsoft.com/office/word/2010/wordml" w:rsidR="00E101F8" w:rsidP="331138D7" w:rsidRDefault="00E101F8" w14:paraId="0D0B940D" wp14:textId="613ED48B">
      <w:pPr>
        <w:pStyle w:val="Normal"/>
      </w:pPr>
    </w:p>
    <w:p w:rsidR="331138D7" w:rsidP="331138D7" w:rsidRDefault="331138D7" w14:paraId="66C1EE30" w14:textId="7C3C8289">
      <w:pPr>
        <w:pStyle w:val="Normal"/>
      </w:pPr>
      <w:r w:rsidRPr="331138D7" w:rsidR="331138D7">
        <w:rPr>
          <w:b w:val="1"/>
          <w:bCs w:val="1"/>
        </w:rPr>
        <w:t>R</w:t>
      </w:r>
      <w:r w:rsidRPr="331138D7" w:rsidR="331138D7">
        <w:rPr>
          <w:b w:val="1"/>
          <w:bCs w:val="1"/>
        </w:rPr>
        <w:t>5</w:t>
      </w:r>
      <w:r w:rsidRPr="331138D7" w:rsidR="331138D7">
        <w:rPr>
          <w:b w:val="1"/>
          <w:bCs w:val="1"/>
        </w:rPr>
        <w:t>)</w:t>
      </w:r>
      <w:r w:rsidRPr="331138D7" w:rsidR="331138D7">
        <w:rPr>
          <w:b w:val="1"/>
          <w:bCs w:val="1"/>
        </w:rPr>
        <w:t xml:space="preserve"> </w:t>
      </w:r>
      <w:r w:rsidR="331138D7">
        <w:rPr>
          <w:b w:val="0"/>
          <w:bCs w:val="0"/>
        </w:rPr>
        <w:t xml:space="preserve">(Vehicle) Relation 5 contains information relating to vehicles the hospital/department owns. Each vehicle is identified by a unique VIN number. All other attributes are dependent on this key, and therefore the left-hand side of our functional dependency (VIN </w:t>
      </w:r>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vehicleType</w:t>
      </w:r>
      <w:proofErr w:type="spellEnd"/>
      <w:r w:rsidRPr="331138D7" w:rsidR="331138D7">
        <w:rPr>
          <w:rFonts w:ascii="Arial" w:hAnsi="Arial" w:eastAsia="Arial" w:cs="Arial"/>
          <w:noProof w:val="0"/>
          <w:color w:val="222222"/>
          <w:sz w:val="22"/>
          <w:szCs w:val="22"/>
          <w:lang w:val="en-US"/>
        </w:rPr>
        <w:t>)</w:t>
      </w:r>
      <w:r w:rsidR="331138D7">
        <w:rPr>
          <w:b w:val="0"/>
          <w:bCs w:val="0"/>
        </w:rPr>
        <w:t xml:space="preserve"> is a super-key, satisfying BCNF.</w:t>
      </w:r>
    </w:p>
    <w:p xmlns:wp14="http://schemas.microsoft.com/office/word/2010/wordml" w:rsidR="00E101F8" w:rsidRDefault="00E101F8" w14:paraId="0E27B00A" wp14:textId="77777777"/>
    <w:p xmlns:wp14="http://schemas.microsoft.com/office/word/2010/wordml" w:rsidR="00E101F8" w:rsidP="331138D7" w:rsidRDefault="00E101F8" w14:paraId="27DD6D8F" wp14:textId="2E40B340">
      <w:pPr>
        <w:pStyle w:val="Normal"/>
      </w:pPr>
      <w:r w:rsidRPr="331138D7" w:rsidR="331138D7">
        <w:rPr>
          <w:b w:val="1"/>
          <w:bCs w:val="1"/>
        </w:rPr>
        <w:t>R</w:t>
      </w:r>
      <w:r w:rsidRPr="331138D7" w:rsidR="331138D7">
        <w:rPr>
          <w:b w:val="1"/>
          <w:bCs w:val="1"/>
        </w:rPr>
        <w:t>6</w:t>
      </w:r>
      <w:r w:rsidRPr="331138D7" w:rsidR="331138D7">
        <w:rPr>
          <w:b w:val="1"/>
          <w:bCs w:val="1"/>
        </w:rPr>
        <w:t>)</w:t>
      </w:r>
      <w:r w:rsidRPr="331138D7" w:rsidR="331138D7">
        <w:rPr>
          <w:b w:val="1"/>
          <w:bCs w:val="1"/>
        </w:rPr>
        <w:t xml:space="preserve"> </w:t>
      </w:r>
      <w:r w:rsidR="331138D7">
        <w:rPr>
          <w:b w:val="0"/>
          <w:bCs w:val="0"/>
        </w:rPr>
        <w:t>(Ailment) Relation 6 contains information relating to an ailment. Each ailment is identified by a unique ailment name (ailmentName). All other attributes are dependent on this key, and therefore the left-hand side of our functional dependency (</w:t>
      </w:r>
      <w:proofErr w:type="spellStart"/>
      <w:r w:rsidR="331138D7">
        <w:rPr>
          <w:b w:val="0"/>
          <w:bCs w:val="0"/>
        </w:rPr>
        <w:t>ailmentName</w:t>
      </w:r>
      <w:proofErr w:type="spellEnd"/>
      <w:r w:rsidR="331138D7">
        <w:rPr>
          <w:b w:val="0"/>
          <w:bCs w:val="0"/>
        </w:rPr>
        <w:t xml:space="preserve"> </w:t>
      </w:r>
      <w:r w:rsidRPr="331138D7" w:rsidR="331138D7">
        <w:rPr>
          <w:rFonts w:ascii="Arial" w:hAnsi="Arial" w:eastAsia="Arial" w:cs="Arial"/>
          <w:noProof w:val="0"/>
          <w:color w:val="222222"/>
          <w:sz w:val="22"/>
          <w:szCs w:val="22"/>
          <w:lang w:val="en-US"/>
        </w:rPr>
        <w:t>→</w:t>
      </w:r>
      <w:r w:rsidR="331138D7">
        <w:rPr>
          <w:b w:val="0"/>
          <w:bCs w:val="0"/>
        </w:rPr>
        <w:t xml:space="preserve">  </w:t>
      </w:r>
      <w:proofErr w:type="spellStart"/>
      <w:r w:rsidR="331138D7">
        <w:rPr>
          <w:b w:val="0"/>
          <w:bCs w:val="0"/>
        </w:rPr>
        <w:t>ailDescription</w:t>
      </w:r>
      <w:proofErr w:type="spellEnd"/>
      <w:r w:rsidR="331138D7">
        <w:rPr>
          <w:b w:val="0"/>
          <w:bCs w:val="0"/>
        </w:rPr>
        <w:t>) is a super-key, satisfying BCNF.</w:t>
      </w:r>
      <w:r w:rsidRPr="331138D7" w:rsidR="331138D7">
        <w:rPr>
          <w:b w:val="1"/>
          <w:bCs w:val="1"/>
        </w:rPr>
        <w:t xml:space="preserve"> </w:t>
      </w:r>
    </w:p>
    <w:p xmlns:wp14="http://schemas.microsoft.com/office/word/2010/wordml" w:rsidR="00E101F8" w:rsidP="331138D7" w:rsidRDefault="00E101F8" w14:paraId="60061E4C" wp14:textId="7FF120D1">
      <w:pPr>
        <w:pStyle w:val="Normal"/>
      </w:pPr>
    </w:p>
    <w:p w:rsidR="331138D7" w:rsidP="331138D7" w:rsidRDefault="331138D7" w14:paraId="5593B0D9" w14:textId="2503F25C">
      <w:pPr>
        <w:pStyle w:val="Normal"/>
      </w:pPr>
      <w:r w:rsidRPr="331138D7" w:rsidR="331138D7">
        <w:rPr>
          <w:b w:val="1"/>
          <w:bCs w:val="1"/>
        </w:rPr>
        <w:t>R</w:t>
      </w:r>
      <w:r w:rsidRPr="331138D7" w:rsidR="331138D7">
        <w:rPr>
          <w:b w:val="1"/>
          <w:bCs w:val="1"/>
        </w:rPr>
        <w:t>7</w:t>
      </w:r>
      <w:r w:rsidRPr="331138D7" w:rsidR="331138D7">
        <w:rPr>
          <w:b w:val="1"/>
          <w:bCs w:val="1"/>
        </w:rPr>
        <w:t>)</w:t>
      </w:r>
      <w:r w:rsidRPr="331138D7" w:rsidR="331138D7">
        <w:rPr>
          <w:b w:val="1"/>
          <w:bCs w:val="1"/>
        </w:rPr>
        <w:t xml:space="preserve"> </w:t>
      </w:r>
      <w:r w:rsidR="331138D7">
        <w:rPr>
          <w:b w:val="0"/>
          <w:bCs w:val="0"/>
        </w:rPr>
        <w:t>(Medicine) Relation 7 contains information relating to a medicine. Each medicine is identified by a unique medicine ID (</w:t>
      </w:r>
      <w:proofErr w:type="spellStart"/>
      <w:r w:rsidR="331138D7">
        <w:rPr>
          <w:b w:val="0"/>
          <w:bCs w:val="0"/>
        </w:rPr>
        <w:t>medID</w:t>
      </w:r>
      <w:proofErr w:type="spellEnd"/>
      <w:r w:rsidR="331138D7">
        <w:rPr>
          <w:b w:val="0"/>
          <w:bCs w:val="0"/>
        </w:rPr>
        <w:t>). All other attributes are dependent on this key, and therefore the left-hand side of our functional dependency (</w:t>
      </w:r>
      <w:proofErr w:type="spellStart"/>
      <w:r w:rsidR="331138D7">
        <w:rPr>
          <w:b w:val="0"/>
          <w:bCs w:val="0"/>
        </w:rPr>
        <w:t>medID</w:t>
      </w:r>
      <w:proofErr w:type="spellEnd"/>
      <w:r w:rsidR="331138D7">
        <w:rPr>
          <w:b w:val="0"/>
          <w:bCs w:val="0"/>
        </w:rPr>
        <w:t xml:space="preserve"> </w:t>
      </w:r>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medName</w:t>
      </w:r>
      <w:proofErr w:type="spellEnd"/>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medCost</w:t>
      </w:r>
      <w:proofErr w:type="spellEnd"/>
      <w:r w:rsidRPr="331138D7" w:rsidR="331138D7">
        <w:rPr>
          <w:rFonts w:ascii="Arial" w:hAnsi="Arial" w:eastAsia="Arial" w:cs="Arial"/>
          <w:noProof w:val="0"/>
          <w:color w:val="222222"/>
          <w:sz w:val="22"/>
          <w:szCs w:val="22"/>
          <w:lang w:val="en-US"/>
        </w:rPr>
        <w:t>, quantity, dosage) is a super-key, satisfying BCNF.</w:t>
      </w:r>
    </w:p>
    <w:p xmlns:wp14="http://schemas.microsoft.com/office/word/2010/wordml" w:rsidR="00E101F8" w:rsidRDefault="00E101F8" w14:paraId="44EAFD9C" wp14:textId="77777777"/>
    <w:p w:rsidR="331138D7" w:rsidP="331138D7" w:rsidRDefault="331138D7" w14:paraId="49A8EAB1" w14:textId="138197C6">
      <w:pPr>
        <w:pStyle w:val="Normal"/>
      </w:pPr>
      <w:r w:rsidRPr="331138D7" w:rsidR="331138D7">
        <w:rPr>
          <w:b w:val="1"/>
          <w:bCs w:val="1"/>
        </w:rPr>
        <w:t>R</w:t>
      </w:r>
      <w:r w:rsidRPr="331138D7" w:rsidR="331138D7">
        <w:rPr>
          <w:b w:val="1"/>
          <w:bCs w:val="1"/>
        </w:rPr>
        <w:t>8</w:t>
      </w:r>
      <w:r w:rsidRPr="331138D7" w:rsidR="331138D7">
        <w:rPr>
          <w:b w:val="1"/>
          <w:bCs w:val="1"/>
        </w:rPr>
        <w:t>)</w:t>
      </w:r>
      <w:r w:rsidR="331138D7">
        <w:rPr/>
        <w:t xml:space="preserve"> </w:t>
      </w:r>
      <w:r w:rsidR="331138D7">
        <w:rPr/>
        <w:t>(doctorIsA) Relation 8 contains information relating to doctors. The doctor entity is a child-entity of employee and inherits attributes from employee. Each doctor is uniquely identified by a employee ID (employeeID). All other attributes are dependent on this key, and therefore the left-hand side of our functional dependency (</w:t>
      </w:r>
      <w:proofErr w:type="spellStart"/>
      <w:r w:rsidR="331138D7">
        <w:rPr/>
        <w:t>employeeID</w:t>
      </w:r>
      <w:proofErr w:type="spellEnd"/>
      <w:r w:rsidR="331138D7">
        <w:rPr/>
        <w:t xml:space="preserve"> </w:t>
      </w:r>
      <w:r w:rsidRPr="331138D7" w:rsidR="331138D7">
        <w:rPr>
          <w:rFonts w:ascii="Arial" w:hAnsi="Arial" w:eastAsia="Arial" w:cs="Arial"/>
          <w:noProof w:val="0"/>
          <w:color w:val="222222"/>
          <w:sz w:val="22"/>
          <w:szCs w:val="22"/>
          <w:lang w:val="en-US"/>
        </w:rPr>
        <w:t xml:space="preserve">→ </w:t>
      </w:r>
      <w:proofErr w:type="spellStart"/>
      <w:r w:rsidRPr="331138D7" w:rsidR="331138D7">
        <w:rPr>
          <w:rFonts w:ascii="Arial" w:hAnsi="Arial" w:eastAsia="Arial" w:cs="Arial"/>
          <w:noProof w:val="0"/>
          <w:color w:val="222222"/>
          <w:sz w:val="22"/>
          <w:szCs w:val="22"/>
          <w:lang w:val="en-US"/>
        </w:rPr>
        <w:t>employeeName</w:t>
      </w:r>
      <w:proofErr w:type="spellEnd"/>
      <w:r w:rsidRPr="331138D7" w:rsidR="331138D7">
        <w:rPr>
          <w:rFonts w:ascii="Arial" w:hAnsi="Arial" w:eastAsia="Arial" w:cs="Arial"/>
          <w:noProof w:val="0"/>
          <w:color w:val="222222"/>
          <w:sz w:val="22"/>
          <w:szCs w:val="22"/>
          <w:lang w:val="en-US"/>
        </w:rPr>
        <w:t>, salary, specialty) is a super-key, satisfying BCNF.</w:t>
      </w:r>
    </w:p>
    <w:p xmlns:wp14="http://schemas.microsoft.com/office/word/2010/wordml" w:rsidR="00E101F8" w:rsidRDefault="00E101F8" w14:paraId="4B94D5A5" wp14:textId="77777777"/>
    <w:p w:rsidR="331138D7" w:rsidP="331138D7" w:rsidRDefault="331138D7" w14:paraId="741F94BD" w14:textId="33E321D9">
      <w:pPr>
        <w:pStyle w:val="Normal"/>
      </w:pPr>
      <w:r w:rsidRPr="5E8687E9" w:rsidR="5E8687E9">
        <w:rPr>
          <w:b w:val="1"/>
          <w:bCs w:val="1"/>
        </w:rPr>
        <w:t>R</w:t>
      </w:r>
      <w:r w:rsidRPr="5E8687E9" w:rsidR="5E8687E9">
        <w:rPr>
          <w:b w:val="1"/>
          <w:bCs w:val="1"/>
        </w:rPr>
        <w:t>9</w:t>
      </w:r>
      <w:r w:rsidRPr="5E8687E9" w:rsidR="5E8687E9">
        <w:rPr>
          <w:b w:val="1"/>
          <w:bCs w:val="1"/>
        </w:rPr>
        <w:t>)</w:t>
      </w:r>
      <w:r w:rsidR="5E8687E9">
        <w:rPr/>
        <w:t xml:space="preserve"> </w:t>
      </w:r>
      <w:r w:rsidR="5E8687E9">
        <w:rPr/>
        <w:t>(</w:t>
      </w:r>
      <w:proofErr w:type="spellStart"/>
      <w:r w:rsidR="5E8687E9">
        <w:rPr/>
        <w:t>nurseIsA</w:t>
      </w:r>
      <w:proofErr w:type="spellEnd"/>
      <w:r w:rsidR="5E8687E9">
        <w:rPr/>
        <w:t>) Relation 9 contains information relating to nurses. The nurse entity is a child-entity of employee and inherits attributes from employee. Each nurse is uniquely identified by an employee ID (</w:t>
      </w:r>
      <w:proofErr w:type="spellStart"/>
      <w:r w:rsidR="5E8687E9">
        <w:rPr/>
        <w:t>employeeID</w:t>
      </w:r>
      <w:proofErr w:type="spellEnd"/>
      <w:r w:rsidR="5E8687E9">
        <w:rPr/>
        <w:t>). All other attributes are dependent on this key, and therefore the left-hand side of our functional dependency (</w:t>
      </w:r>
      <w:proofErr w:type="spellStart"/>
      <w:r w:rsidR="5E8687E9">
        <w:rPr/>
        <w:t>employeeID</w:t>
      </w:r>
      <w:proofErr w:type="spellEnd"/>
      <w:r w:rsidR="5E8687E9">
        <w:rPr/>
        <w:t xml:space="preserve"> </w:t>
      </w:r>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employeeName</w:t>
      </w:r>
      <w:proofErr w:type="spellEnd"/>
      <w:r w:rsidRPr="5E8687E9" w:rsidR="5E8687E9">
        <w:rPr>
          <w:rFonts w:ascii="Arial" w:hAnsi="Arial" w:eastAsia="Arial" w:cs="Arial"/>
          <w:noProof w:val="0"/>
          <w:color w:val="222222"/>
          <w:sz w:val="22"/>
          <w:szCs w:val="22"/>
          <w:lang w:val="en-US"/>
        </w:rPr>
        <w:t>, salary, license) is a super-key, satisfying BCNF.</w:t>
      </w:r>
    </w:p>
    <w:p w:rsidR="5E8687E9" w:rsidP="5E8687E9" w:rsidRDefault="5E8687E9" w14:paraId="69B3D6C4" w14:textId="102755AB">
      <w:pPr>
        <w:pStyle w:val="Normal"/>
        <w:rPr>
          <w:rFonts w:ascii="Arial" w:hAnsi="Arial" w:eastAsia="Arial" w:cs="Arial"/>
          <w:noProof w:val="0"/>
          <w:color w:val="222222"/>
          <w:sz w:val="22"/>
          <w:szCs w:val="22"/>
          <w:lang w:val="en-US"/>
        </w:rPr>
      </w:pPr>
    </w:p>
    <w:p w:rsidR="5E8687E9" w:rsidP="5B4C72C8" w:rsidRDefault="5E8687E9" w14:paraId="770BBA10" w14:textId="00CA1CE1">
      <w:pPr>
        <w:pStyle w:val="Normal"/>
        <w:rPr>
          <w:rFonts w:ascii="Calibri" w:hAnsi="Calibri" w:eastAsia="Calibri" w:cs="Calibri"/>
          <w:noProof w:val="0"/>
          <w:sz w:val="24"/>
          <w:szCs w:val="24"/>
          <w:lang w:val="en-US"/>
        </w:rPr>
      </w:pPr>
      <w:r w:rsidRPr="5B4C72C8" w:rsidR="5B4C72C8">
        <w:rPr>
          <w:rFonts w:ascii="Arial" w:hAnsi="Arial" w:eastAsia="Arial" w:cs="Arial"/>
          <w:b w:val="1"/>
          <w:bCs w:val="1"/>
          <w:noProof w:val="0"/>
          <w:color w:val="222222"/>
          <w:sz w:val="22"/>
          <w:szCs w:val="22"/>
          <w:lang w:val="en-US"/>
        </w:rPr>
        <w:t xml:space="preserve">R10) </w:t>
      </w:r>
      <w:r w:rsidRPr="5B4C72C8" w:rsidR="5B4C72C8">
        <w:rPr>
          <w:rFonts w:ascii="Arial" w:hAnsi="Arial" w:eastAsia="Arial" w:cs="Arial"/>
          <w:b w:val="0"/>
          <w:bCs w:val="0"/>
          <w:noProof w:val="0"/>
          <w:color w:val="222222"/>
          <w:sz w:val="22"/>
          <w:szCs w:val="22"/>
          <w:lang w:val="en-US"/>
        </w:rPr>
        <w:t xml:space="preserve">(attends) Relation 10 contains information relating to attendance. Each attends relation is identified by a unique employee ID and </w:t>
      </w:r>
      <w:proofErr w:type="spellStart"/>
      <w:r w:rsidRPr="5B4C72C8" w:rsidR="5B4C72C8">
        <w:rPr>
          <w:rFonts w:ascii="Arial" w:hAnsi="Arial" w:eastAsia="Arial" w:cs="Arial"/>
          <w:b w:val="0"/>
          <w:bCs w:val="0"/>
          <w:noProof w:val="0"/>
          <w:color w:val="222222"/>
          <w:sz w:val="22"/>
          <w:szCs w:val="22"/>
          <w:lang w:val="en-US"/>
        </w:rPr>
        <w:t>appointmentID</w:t>
      </w:r>
      <w:proofErr w:type="spellEnd"/>
      <w:r w:rsidRPr="5B4C72C8" w:rsidR="5B4C72C8">
        <w:rPr>
          <w:rFonts w:ascii="Arial" w:hAnsi="Arial" w:eastAsia="Arial" w:cs="Arial"/>
          <w:b w:val="0"/>
          <w:bCs w:val="0"/>
          <w:noProof w:val="0"/>
          <w:color w:val="222222"/>
          <w:sz w:val="22"/>
          <w:szCs w:val="22"/>
          <w:lang w:val="en-US"/>
        </w:rPr>
        <w:t>. All other attributes are dependent on the keys, and therefore the left-hand side of our functional dependency (</w:t>
      </w:r>
      <w:proofErr w:type="spellStart"/>
      <w:r w:rsidRPr="5B4C72C8" w:rsidR="5B4C72C8">
        <w:rPr>
          <w:rFonts w:ascii="Calibri" w:hAnsi="Calibri" w:eastAsia="Calibri" w:cs="Calibri"/>
          <w:i w:val="0"/>
          <w:iCs w:val="0"/>
          <w:noProof w:val="0"/>
          <w:sz w:val="24"/>
          <w:szCs w:val="24"/>
          <w:lang w:val="en-US"/>
        </w:rPr>
        <w:t>employeeID</w:t>
      </w:r>
      <w:proofErr w:type="spellEnd"/>
      <w:r w:rsidRPr="5B4C72C8" w:rsidR="5B4C72C8">
        <w:rPr>
          <w:rFonts w:ascii="Calibri" w:hAnsi="Calibri" w:eastAsia="Calibri" w:cs="Calibri"/>
          <w:i w:val="0"/>
          <w:iCs w:val="0"/>
          <w:noProof w:val="0"/>
          <w:sz w:val="24"/>
          <w:szCs w:val="24"/>
          <w:lang w:val="en-US"/>
        </w:rPr>
        <w:t xml:space="preserve">, </w:t>
      </w:r>
      <w:proofErr w:type="spellStart"/>
      <w:r w:rsidRPr="5B4C72C8" w:rsidR="5B4C72C8">
        <w:rPr>
          <w:rFonts w:ascii="Calibri" w:hAnsi="Calibri" w:eastAsia="Calibri" w:cs="Calibri"/>
          <w:i w:val="0"/>
          <w:iCs w:val="0"/>
          <w:noProof w:val="0"/>
          <w:sz w:val="24"/>
          <w:szCs w:val="24"/>
          <w:lang w:val="en-US"/>
        </w:rPr>
        <w:t>appointmentID</w:t>
      </w:r>
      <w:proofErr w:type="spellEnd"/>
      <w:r w:rsidR="5B4C72C8">
        <w:rPr/>
        <w:t xml:space="preserve"> </w:t>
      </w:r>
      <w:r w:rsidRPr="5B4C72C8" w:rsidR="5B4C72C8">
        <w:rPr>
          <w:rFonts w:ascii="Arial" w:hAnsi="Arial" w:eastAsia="Arial" w:cs="Arial"/>
          <w:noProof w:val="0"/>
          <w:color w:val="222222"/>
          <w:sz w:val="22"/>
          <w:szCs w:val="22"/>
          <w:lang w:val="en-US"/>
        </w:rPr>
        <w:t>→</w:t>
      </w:r>
      <w:r w:rsidRPr="5B4C72C8" w:rsidR="5B4C72C8">
        <w:rPr>
          <w:rFonts w:ascii="Calibri" w:hAnsi="Calibri" w:eastAsia="Calibri" w:cs="Calibri"/>
          <w:i w:val="0"/>
          <w:iCs w:val="0"/>
          <w:noProof w:val="0"/>
          <w:color w:val="222222"/>
          <w:sz w:val="24"/>
          <w:szCs w:val="24"/>
          <w:lang w:val="en-US"/>
        </w:rPr>
        <w:t xml:space="preserve"> location, </w:t>
      </w:r>
      <w:r w:rsidRPr="5B4C72C8" w:rsidR="5B4C72C8">
        <w:rPr>
          <w:rFonts w:ascii="Calibri" w:hAnsi="Calibri" w:eastAsia="Calibri" w:cs="Calibri"/>
          <w:i w:val="0"/>
          <w:iCs w:val="0"/>
          <w:noProof w:val="0"/>
          <w:color w:val="222222"/>
          <w:sz w:val="24"/>
          <w:szCs w:val="24"/>
          <w:lang w:val="en-US"/>
        </w:rPr>
        <w:t>t</w:t>
      </w:r>
      <w:r w:rsidRPr="5B4C72C8" w:rsidR="5B4C72C8">
        <w:rPr>
          <w:rFonts w:ascii="Calibri" w:hAnsi="Calibri" w:eastAsia="Calibri" w:cs="Calibri"/>
          <w:i w:val="0"/>
          <w:iCs w:val="0"/>
          <w:noProof w:val="0"/>
          <w:color w:val="222222"/>
          <w:sz w:val="24"/>
          <w:szCs w:val="24"/>
          <w:lang w:val="en-US"/>
        </w:rPr>
        <w:t>time</w:t>
      </w:r>
      <w:r w:rsidRPr="5B4C72C8" w:rsidR="5B4C72C8">
        <w:rPr>
          <w:rFonts w:ascii="Calibri" w:hAnsi="Calibri" w:eastAsia="Calibri" w:cs="Calibri"/>
          <w:i w:val="0"/>
          <w:iCs w:val="0"/>
          <w:noProof w:val="0"/>
          <w:color w:val="222222"/>
          <w:sz w:val="24"/>
          <w:szCs w:val="24"/>
          <w:lang w:val="en-US"/>
        </w:rPr>
        <w:t>, d</w:t>
      </w:r>
      <w:r w:rsidRPr="5B4C72C8" w:rsidR="5B4C72C8">
        <w:rPr>
          <w:rFonts w:ascii="Calibri" w:hAnsi="Calibri" w:eastAsia="Calibri" w:cs="Calibri"/>
          <w:i w:val="0"/>
          <w:iCs w:val="0"/>
          <w:noProof w:val="0"/>
          <w:color w:val="222222"/>
          <w:sz w:val="24"/>
          <w:szCs w:val="24"/>
          <w:lang w:val="en-US"/>
        </w:rPr>
        <w:t>d</w:t>
      </w:r>
      <w:r w:rsidRPr="5B4C72C8" w:rsidR="5B4C72C8">
        <w:rPr>
          <w:rFonts w:ascii="Calibri" w:hAnsi="Calibri" w:eastAsia="Calibri" w:cs="Calibri"/>
          <w:i w:val="0"/>
          <w:iCs w:val="0"/>
          <w:noProof w:val="0"/>
          <w:color w:val="222222"/>
          <w:sz w:val="24"/>
          <w:szCs w:val="24"/>
          <w:lang w:val="en-US"/>
        </w:rPr>
        <w:t>ate) are super-keys,</w:t>
      </w:r>
      <w:r w:rsidRPr="5B4C72C8" w:rsidR="5B4C72C8">
        <w:rPr>
          <w:rFonts w:ascii="Arial" w:hAnsi="Arial" w:eastAsia="Arial" w:cs="Arial"/>
          <w:noProof w:val="0"/>
          <w:color w:val="222222"/>
          <w:sz w:val="22"/>
          <w:szCs w:val="22"/>
          <w:lang w:val="en-US"/>
        </w:rPr>
        <w:t xml:space="preserve"> with no transitive or partial dependencies,</w:t>
      </w:r>
      <w:r w:rsidRPr="5B4C72C8" w:rsidR="5B4C72C8">
        <w:rPr>
          <w:rFonts w:ascii="Calibri" w:hAnsi="Calibri" w:eastAsia="Calibri" w:cs="Calibri"/>
          <w:i w:val="0"/>
          <w:iCs w:val="0"/>
          <w:noProof w:val="0"/>
          <w:color w:val="222222"/>
          <w:sz w:val="24"/>
          <w:szCs w:val="24"/>
          <w:lang w:val="en-US"/>
        </w:rPr>
        <w:t xml:space="preserve"> satisfying BCNF.</w:t>
      </w:r>
    </w:p>
    <w:p w:rsidR="5E8687E9" w:rsidP="5E8687E9" w:rsidRDefault="5E8687E9" w14:paraId="14DE29CA" w14:textId="6387B55C">
      <w:pPr>
        <w:pStyle w:val="Normal"/>
        <w:rPr>
          <w:rFonts w:ascii="Calibri" w:hAnsi="Calibri" w:eastAsia="Calibri" w:cs="Calibri"/>
          <w:i w:val="0"/>
          <w:iCs w:val="0"/>
          <w:noProof w:val="0"/>
          <w:color w:val="222222"/>
          <w:sz w:val="24"/>
          <w:szCs w:val="24"/>
          <w:lang w:val="en-US"/>
        </w:rPr>
      </w:pPr>
    </w:p>
    <w:p w:rsidR="5E8687E9" w:rsidP="5E8687E9" w:rsidRDefault="5E8687E9" w14:paraId="0AD8908E" w14:textId="53AB4C88">
      <w:pPr>
        <w:pStyle w:val="Normal"/>
        <w:rPr>
          <w:rFonts w:ascii="Arial" w:hAnsi="Arial" w:eastAsia="Arial" w:cs="Arial"/>
          <w:noProof w:val="0"/>
          <w:color w:val="222222"/>
          <w:sz w:val="22"/>
          <w:szCs w:val="22"/>
          <w:lang w:val="en-US"/>
        </w:rPr>
      </w:pPr>
      <w:r w:rsidRPr="5E8687E9" w:rsidR="5E8687E9">
        <w:rPr>
          <w:rFonts w:ascii="Arial" w:hAnsi="Arial" w:eastAsia="Arial" w:cs="Arial"/>
          <w:b w:val="1"/>
          <w:bCs w:val="1"/>
          <w:noProof w:val="0"/>
          <w:color w:val="222222"/>
          <w:sz w:val="22"/>
          <w:szCs w:val="22"/>
          <w:lang w:val="en-US"/>
        </w:rPr>
        <w:t>R1</w:t>
      </w:r>
      <w:r w:rsidRPr="5E8687E9" w:rsidR="5E8687E9">
        <w:rPr>
          <w:rFonts w:ascii="Arial" w:hAnsi="Arial" w:eastAsia="Arial" w:cs="Arial"/>
          <w:b w:val="1"/>
          <w:bCs w:val="1"/>
          <w:noProof w:val="0"/>
          <w:color w:val="222222"/>
          <w:sz w:val="22"/>
          <w:szCs w:val="22"/>
          <w:lang w:val="en-US"/>
        </w:rPr>
        <w:t>1</w:t>
      </w:r>
      <w:r w:rsidRPr="5E8687E9" w:rsidR="5E8687E9">
        <w:rPr>
          <w:rFonts w:ascii="Arial" w:hAnsi="Arial" w:eastAsia="Arial" w:cs="Arial"/>
          <w:b w:val="1"/>
          <w:bCs w:val="1"/>
          <w:noProof w:val="0"/>
          <w:color w:val="222222"/>
          <w:sz w:val="22"/>
          <w:szCs w:val="22"/>
          <w:lang w:val="en-US"/>
        </w:rPr>
        <w:t xml:space="preserve">) </w:t>
      </w:r>
      <w:r w:rsidRPr="5E8687E9" w:rsidR="5E8687E9">
        <w:rPr>
          <w:rFonts w:ascii="Arial" w:hAnsi="Arial" w:eastAsia="Arial" w:cs="Arial"/>
          <w:b w:val="0"/>
          <w:bCs w:val="0"/>
          <w:noProof w:val="0"/>
          <w:color w:val="222222"/>
          <w:sz w:val="22"/>
          <w:szCs w:val="22"/>
          <w:lang w:val="en-US"/>
        </w:rPr>
        <w:t>(</w:t>
      </w:r>
      <w:r w:rsidRPr="5E8687E9" w:rsidR="5E8687E9">
        <w:rPr>
          <w:rFonts w:ascii="Arial" w:hAnsi="Arial" w:eastAsia="Arial" w:cs="Arial"/>
          <w:b w:val="0"/>
          <w:bCs w:val="0"/>
          <w:noProof w:val="0"/>
          <w:color w:val="222222"/>
          <w:sz w:val="22"/>
          <w:szCs w:val="22"/>
          <w:lang w:val="en-US"/>
        </w:rPr>
        <w:t>tying everything together</w:t>
      </w:r>
      <w:r w:rsidRPr="5E8687E9" w:rsidR="5E8687E9">
        <w:rPr>
          <w:rFonts w:ascii="Arial" w:hAnsi="Arial" w:eastAsia="Arial" w:cs="Arial"/>
          <w:b w:val="0"/>
          <w:bCs w:val="0"/>
          <w:noProof w:val="0"/>
          <w:color w:val="222222"/>
          <w:sz w:val="22"/>
          <w:szCs w:val="22"/>
          <w:lang w:val="en-US"/>
        </w:rPr>
        <w:t>) Relation 1</w:t>
      </w:r>
      <w:r w:rsidRPr="5E8687E9" w:rsidR="5E8687E9">
        <w:rPr>
          <w:rFonts w:ascii="Arial" w:hAnsi="Arial" w:eastAsia="Arial" w:cs="Arial"/>
          <w:b w:val="0"/>
          <w:bCs w:val="0"/>
          <w:noProof w:val="0"/>
          <w:color w:val="222222"/>
          <w:sz w:val="22"/>
          <w:szCs w:val="22"/>
          <w:lang w:val="en-US"/>
        </w:rPr>
        <w:t xml:space="preserve">1 contains information to gather the above relations together.  The </w:t>
      </w:r>
      <w:proofErr w:type="spellStart"/>
      <w:r w:rsidRPr="5E8687E9" w:rsidR="5E8687E9">
        <w:rPr>
          <w:rFonts w:ascii="Arial" w:hAnsi="Arial" w:eastAsia="Arial" w:cs="Arial"/>
          <w:b w:val="0"/>
          <w:bCs w:val="0"/>
          <w:noProof w:val="0"/>
          <w:color w:val="222222"/>
          <w:sz w:val="22"/>
          <w:szCs w:val="22"/>
          <w:lang w:val="en-US"/>
        </w:rPr>
        <w:t>appointmentID</w:t>
      </w:r>
      <w:proofErr w:type="spellEnd"/>
      <w:r w:rsidRPr="5E8687E9" w:rsidR="5E8687E9">
        <w:rPr>
          <w:rFonts w:ascii="Arial" w:hAnsi="Arial" w:eastAsia="Arial" w:cs="Arial"/>
          <w:b w:val="0"/>
          <w:bCs w:val="0"/>
          <w:noProof w:val="0"/>
          <w:color w:val="222222"/>
          <w:sz w:val="22"/>
          <w:szCs w:val="22"/>
          <w:lang w:val="en-US"/>
        </w:rPr>
        <w:t xml:space="preserve"> can be used to uniquely identify every attribute of the tuple, since each event will only have unique numbers and can tie all information together accurately.  Therefore, the left-hand side of our functional dependency (</w:t>
      </w:r>
      <w:proofErr w:type="spellStart"/>
      <w:r w:rsidRPr="5E8687E9" w:rsidR="5E8687E9">
        <w:rPr>
          <w:rFonts w:ascii="Arial" w:hAnsi="Arial" w:eastAsia="Arial" w:cs="Arial"/>
          <w:b w:val="0"/>
          <w:bCs w:val="0"/>
          <w:noProof w:val="0"/>
          <w:color w:val="222222"/>
          <w:sz w:val="22"/>
          <w:szCs w:val="22"/>
          <w:lang w:val="en-US"/>
        </w:rPr>
        <w:t>appointmentID</w:t>
      </w:r>
      <w:proofErr w:type="spellEnd"/>
      <w:r w:rsidRPr="5E8687E9" w:rsidR="5E8687E9">
        <w:rPr>
          <w:rFonts w:ascii="Arial" w:hAnsi="Arial" w:eastAsia="Arial" w:cs="Arial"/>
          <w:b w:val="0"/>
          <w:bCs w:val="0"/>
          <w:noProof w:val="0"/>
          <w:color w:val="222222"/>
          <w:sz w:val="22"/>
          <w:szCs w:val="22"/>
          <w:lang w:val="en-US"/>
        </w:rPr>
        <w:t xml:space="preserve"> </w:t>
      </w:r>
      <w:r w:rsidRPr="5E8687E9" w:rsidR="5E8687E9">
        <w:rPr>
          <w:rFonts w:ascii="Arial" w:hAnsi="Arial" w:eastAsia="Arial" w:cs="Arial"/>
          <w:noProof w:val="0"/>
          <w:color w:val="222222"/>
          <w:sz w:val="22"/>
          <w:szCs w:val="22"/>
          <w:lang w:val="en-US"/>
        </w:rPr>
        <w:t>→</w:t>
      </w:r>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employeeID</w:t>
      </w:r>
      <w:proofErr w:type="spellEnd"/>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patientID</w:t>
      </w:r>
      <w:proofErr w:type="spellEnd"/>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deptID</w:t>
      </w:r>
      <w:proofErr w:type="spellEnd"/>
      <w:r w:rsidRPr="5E8687E9" w:rsidR="5E8687E9">
        <w:rPr>
          <w:rFonts w:ascii="Arial" w:hAnsi="Arial" w:eastAsia="Arial" w:cs="Arial"/>
          <w:noProof w:val="0"/>
          <w:color w:val="222222"/>
          <w:sz w:val="22"/>
          <w:szCs w:val="22"/>
          <w:lang w:val="en-US"/>
        </w:rPr>
        <w:t xml:space="preserve">, VIN, </w:t>
      </w:r>
      <w:proofErr w:type="spellStart"/>
      <w:r w:rsidRPr="5E8687E9" w:rsidR="5E8687E9">
        <w:rPr>
          <w:rFonts w:ascii="Arial" w:hAnsi="Arial" w:eastAsia="Arial" w:cs="Arial"/>
          <w:noProof w:val="0"/>
          <w:color w:val="222222"/>
          <w:sz w:val="22"/>
          <w:szCs w:val="22"/>
          <w:lang w:val="en-US"/>
        </w:rPr>
        <w:t>ailmentName</w:t>
      </w:r>
      <w:proofErr w:type="spellEnd"/>
      <w:r w:rsidRPr="5E8687E9" w:rsidR="5E8687E9">
        <w:rPr>
          <w:rFonts w:ascii="Arial" w:hAnsi="Arial" w:eastAsia="Arial" w:cs="Arial"/>
          <w:noProof w:val="0"/>
          <w:color w:val="222222"/>
          <w:sz w:val="22"/>
          <w:szCs w:val="22"/>
          <w:lang w:val="en-US"/>
        </w:rPr>
        <w:t xml:space="preserve">, </w:t>
      </w:r>
      <w:proofErr w:type="spellStart"/>
      <w:r w:rsidRPr="5E8687E9" w:rsidR="5E8687E9">
        <w:rPr>
          <w:rFonts w:ascii="Arial" w:hAnsi="Arial" w:eastAsia="Arial" w:cs="Arial"/>
          <w:noProof w:val="0"/>
          <w:color w:val="222222"/>
          <w:sz w:val="22"/>
          <w:szCs w:val="22"/>
          <w:lang w:val="en-US"/>
        </w:rPr>
        <w:t>medID</w:t>
      </w:r>
      <w:proofErr w:type="spellEnd"/>
      <w:r w:rsidRPr="5E8687E9" w:rsidR="5E8687E9">
        <w:rPr>
          <w:rFonts w:ascii="Arial" w:hAnsi="Arial" w:eastAsia="Arial" w:cs="Arial"/>
          <w:noProof w:val="0"/>
          <w:color w:val="222222"/>
          <w:sz w:val="22"/>
          <w:szCs w:val="22"/>
          <w:lang w:val="en-US"/>
        </w:rPr>
        <w:t>, doctor, nurse) is a super-key, satisfying BCNF.</w:t>
      </w:r>
    </w:p>
    <w:p w:rsidR="5E8687E9" w:rsidP="5E8687E9" w:rsidRDefault="5E8687E9" w14:paraId="6EF92577" w14:textId="11C97304">
      <w:pPr>
        <w:pStyle w:val="Normal"/>
        <w:rPr>
          <w:rFonts w:ascii="Arial" w:hAnsi="Arial" w:eastAsia="Arial" w:cs="Arial"/>
          <w:b w:val="0"/>
          <w:bCs w:val="0"/>
          <w:noProof w:val="0"/>
          <w:color w:val="222222"/>
          <w:sz w:val="22"/>
          <w:szCs w:val="22"/>
          <w:lang w:val="en-US"/>
        </w:rPr>
      </w:pPr>
    </w:p>
    <w:sectPr w:rsidR="00E101F8">
      <w:headerReference w:type="default" r:id="rId6"/>
      <w:pgSz w:w="12240" w:h="15840" w:orient="portrait"/>
      <w:pgMar w:top="1440" w:right="1440" w:bottom="1440" w:left="1440" w:header="720" w:footer="720" w:gutter="0"/>
      <w:cols w:space="720"/>
      <w:footerReference w:type="default" r:id="Rb4e2210dab4e4a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03CEB" w:rsidRDefault="00C03CEB" w14:paraId="3656B9AB" wp14:textId="77777777">
      <w:pPr>
        <w:spacing w:line="240" w:lineRule="auto"/>
      </w:pPr>
      <w:r>
        <w:separator/>
      </w:r>
    </w:p>
  </w:endnote>
  <w:endnote w:type="continuationSeparator" w:id="0">
    <w:p xmlns:wp14="http://schemas.microsoft.com/office/word/2010/wordml" w:rsidR="00C03CEB" w:rsidRDefault="00C03CEB" w14:paraId="45FB0818"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1138D7" w:rsidTr="331138D7" w14:paraId="6C46893B">
      <w:tc>
        <w:tcPr>
          <w:tcW w:w="3120" w:type="dxa"/>
          <w:tcMar/>
        </w:tcPr>
        <w:p w:rsidR="331138D7" w:rsidP="331138D7" w:rsidRDefault="331138D7" w14:paraId="5A5B66C8" w14:textId="596174DF">
          <w:pPr>
            <w:pStyle w:val="Header"/>
            <w:bidi w:val="0"/>
            <w:ind w:left="-115"/>
            <w:jc w:val="left"/>
          </w:pPr>
        </w:p>
      </w:tc>
      <w:tc>
        <w:tcPr>
          <w:tcW w:w="3120" w:type="dxa"/>
          <w:tcMar/>
        </w:tcPr>
        <w:p w:rsidR="331138D7" w:rsidP="331138D7" w:rsidRDefault="331138D7" w14:paraId="71266045" w14:textId="563A6EF6">
          <w:pPr>
            <w:pStyle w:val="Header"/>
            <w:bidi w:val="0"/>
            <w:jc w:val="center"/>
          </w:pPr>
        </w:p>
      </w:tc>
      <w:tc>
        <w:tcPr>
          <w:tcW w:w="3120" w:type="dxa"/>
          <w:tcMar/>
        </w:tcPr>
        <w:p w:rsidR="331138D7" w:rsidP="331138D7" w:rsidRDefault="331138D7" w14:paraId="37B8413E" w14:textId="7D75796B">
          <w:pPr>
            <w:pStyle w:val="Header"/>
            <w:bidi w:val="0"/>
            <w:ind w:right="-115"/>
            <w:jc w:val="right"/>
          </w:pPr>
        </w:p>
      </w:tc>
    </w:tr>
  </w:tbl>
  <w:p w:rsidR="331138D7" w:rsidP="331138D7" w:rsidRDefault="331138D7" w14:paraId="15EA2EDC" w14:textId="3318E847">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03CEB" w:rsidRDefault="00C03CEB" w14:paraId="049F31CB" wp14:textId="77777777">
      <w:pPr>
        <w:spacing w:line="240" w:lineRule="auto"/>
      </w:pPr>
      <w:r>
        <w:separator/>
      </w:r>
    </w:p>
  </w:footnote>
  <w:footnote w:type="continuationSeparator" w:id="0">
    <w:p xmlns:wp14="http://schemas.microsoft.com/office/word/2010/wordml" w:rsidR="00C03CEB" w:rsidRDefault="00C03CEB" w14:paraId="53128261"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E101F8" w:rsidRDefault="00C03CEB" w14:paraId="19CF5B5B" wp14:textId="75F2912B">
    <w:pPr>
      <w:jc w:val="right"/>
    </w:pPr>
    <w:r w:rsidR="331138D7">
      <w:rPr/>
      <w:t>PROJECT, PART 3</w:t>
    </w:r>
  </w:p>
  <w:p xmlns:wp14="http://schemas.microsoft.com/office/word/2010/wordml" w:rsidR="00E101F8" w:rsidRDefault="00C03CEB" w14:paraId="1C510981" wp14:textId="77777777">
    <w:pPr>
      <w:jc w:val="right"/>
    </w:pPr>
    <w:r>
      <w:t>JUSTIFICATION</w:t>
    </w:r>
  </w:p>
  <w:p w:rsidR="331138D7" w:rsidP="331138D7" w:rsidRDefault="331138D7" w14:paraId="371EC5F7" w14:textId="1B44D5CF">
    <w:pPr>
      <w:jc w:val="right"/>
    </w:pPr>
    <w:r w:rsidR="331138D7">
      <w:rPr/>
      <w:t>4/12/2019</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F8"/>
    <w:rsid w:val="0015228D"/>
    <w:rsid w:val="003F73F7"/>
    <w:rsid w:val="00C03CEB"/>
    <w:rsid w:val="00E101F8"/>
    <w:rsid w:val="331138D7"/>
    <w:rsid w:val="5B4C72C8"/>
    <w:rsid w:val="5E868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B27A3-B171-41FB-B0A9-389C8B64B0C2}"/>
  <w14:docId w14:val="53F422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20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contextualSpacing/>
    </w:pPr>
    <w:rPr>
      <w:rFonts w:ascii="Trebuchet MS" w:hAnsi="Trebuchet MS" w:eastAsia="Trebuchet MS" w:cs="Trebuchet MS"/>
      <w:sz w:val="42"/>
    </w:rPr>
  </w:style>
  <w:style w:type="paragraph" w:styleId="Subtitle">
    <w:name w:val="Subtitle"/>
    <w:basedOn w:val="Normal"/>
    <w:next w:val="Normal"/>
    <w:pPr>
      <w:keepNext/>
      <w:keepLines/>
      <w:spacing w:after="200"/>
      <w:contextualSpacing/>
    </w:pPr>
    <w:rPr>
      <w:rFonts w:ascii="Trebuchet MS" w:hAnsi="Trebuchet MS" w:eastAsia="Trebuchet MS" w:cs="Trebuchet MS"/>
      <w:i/>
      <w:color w:val="666666"/>
      <w:sz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b4e2210dab4e4a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justification_for_normalization.docx</dc:title>
  <dc:creator>Eric</dc:creator>
  <lastModifiedBy>Holzer, Maison</lastModifiedBy>
  <revision>6</revision>
  <dcterms:created xsi:type="dcterms:W3CDTF">2015-01-26T01:07:00.0000000Z</dcterms:created>
  <dcterms:modified xsi:type="dcterms:W3CDTF">2019-04-30T16:30:59.2542689Z</dcterms:modified>
</coreProperties>
</file>