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BA941" w14:textId="77777777" w:rsidR="003A74FE" w:rsidRDefault="003A74FE" w:rsidP="003A74FE">
      <w:pPr>
        <w:autoSpaceDE w:val="0"/>
        <w:autoSpaceDN w:val="0"/>
        <w:adjustRightInd w:val="0"/>
        <w:rPr>
          <w:rFonts w:ascii="AppleSystemUIFont" w:hAnsi="AppleSystemUIFont" w:cs="AppleSystemUIFont"/>
          <w:b/>
          <w:bCs/>
          <w:kern w:val="0"/>
          <w:sz w:val="40"/>
          <w:szCs w:val="40"/>
        </w:rPr>
      </w:pPr>
      <w:r>
        <w:rPr>
          <w:rFonts w:ascii="AppleSystemUIFont" w:hAnsi="AppleSystemUIFont" w:cs="AppleSystemUIFont"/>
          <w:b/>
          <w:bCs/>
          <w:kern w:val="0"/>
          <w:sz w:val="40"/>
          <w:szCs w:val="40"/>
        </w:rPr>
        <w:t>Electric Vehicle Population Data Analysis Report</w:t>
      </w:r>
    </w:p>
    <w:p w14:paraId="725B462E" w14:textId="77777777" w:rsidR="008C275C" w:rsidRDefault="008C275C" w:rsidP="003A74FE">
      <w:pPr>
        <w:autoSpaceDE w:val="0"/>
        <w:autoSpaceDN w:val="0"/>
        <w:adjustRightInd w:val="0"/>
        <w:rPr>
          <w:rFonts w:ascii="AppleSystemUIFont" w:hAnsi="AppleSystemUIFont" w:cs="AppleSystemUIFont"/>
          <w:b/>
          <w:bCs/>
          <w:kern w:val="0"/>
          <w:sz w:val="40"/>
          <w:szCs w:val="40"/>
        </w:rPr>
      </w:pPr>
    </w:p>
    <w:p w14:paraId="4C3854CC" w14:textId="3E7FF5A7" w:rsidR="008C275C" w:rsidRPr="008C275C" w:rsidRDefault="008C275C" w:rsidP="003A74FE">
      <w:pPr>
        <w:autoSpaceDE w:val="0"/>
        <w:autoSpaceDN w:val="0"/>
        <w:adjustRightInd w:val="0"/>
        <w:rPr>
          <w:rFonts w:ascii="AppleSystemUIFont" w:hAnsi="AppleSystemUIFont" w:cs="AppleSystemUIFont"/>
          <w:b/>
          <w:bCs/>
          <w:kern w:val="0"/>
          <w:sz w:val="36"/>
          <w:szCs w:val="36"/>
        </w:rPr>
      </w:pPr>
      <w:r w:rsidRPr="008C275C">
        <w:rPr>
          <w:rFonts w:ascii="AppleSystemUIFont" w:hAnsi="AppleSystemUIFont" w:cs="AppleSystemUIFont"/>
          <w:b/>
          <w:bCs/>
          <w:kern w:val="0"/>
          <w:sz w:val="36"/>
          <w:szCs w:val="36"/>
        </w:rPr>
        <w:t xml:space="preserve">Name: Pavan Kalyan </w:t>
      </w:r>
      <w:proofErr w:type="spellStart"/>
      <w:r w:rsidRPr="008C275C">
        <w:rPr>
          <w:rFonts w:ascii="AppleSystemUIFont" w:hAnsi="AppleSystemUIFont" w:cs="AppleSystemUIFont"/>
          <w:b/>
          <w:bCs/>
          <w:kern w:val="0"/>
          <w:sz w:val="36"/>
          <w:szCs w:val="36"/>
        </w:rPr>
        <w:t>Divve</w:t>
      </w:r>
      <w:proofErr w:type="spellEnd"/>
    </w:p>
    <w:p w14:paraId="4818D51B" w14:textId="77777777" w:rsidR="008C275C" w:rsidRDefault="008C275C" w:rsidP="003A74FE">
      <w:pPr>
        <w:autoSpaceDE w:val="0"/>
        <w:autoSpaceDN w:val="0"/>
        <w:adjustRightInd w:val="0"/>
        <w:rPr>
          <w:rFonts w:ascii="AppleSystemUIFont" w:hAnsi="AppleSystemUIFont" w:cs="AppleSystemUIFont"/>
          <w:b/>
          <w:bCs/>
          <w:kern w:val="0"/>
          <w:sz w:val="40"/>
          <w:szCs w:val="40"/>
        </w:rPr>
      </w:pPr>
    </w:p>
    <w:p w14:paraId="0698EDFF" w14:textId="77777777" w:rsidR="003A74FE" w:rsidRDefault="003A74FE" w:rsidP="003A74FE">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Introduction</w:t>
      </w:r>
    </w:p>
    <w:p w14:paraId="33EEF8C6" w14:textId="77777777" w:rsidR="003A74FE" w:rsidRDefault="003A74FE" w:rsidP="003A74F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purpose of this analysis is to gain insights into electric vehicle purchases in the state of Washington using the dataset provided (Electric_Vehicle_Population_Data.csv). The dataset includes information such as VIN, County, City, Model Year, Make, Electric Vehicle Type, and other relevant variables. The primary objective is to derive meaningful business insights from the data through a systematic and focused analysis.</w:t>
      </w:r>
    </w:p>
    <w:p w14:paraId="7CE677C4" w14:textId="77777777" w:rsidR="003A74FE" w:rsidRDefault="003A74FE" w:rsidP="003A74FE">
      <w:pPr>
        <w:autoSpaceDE w:val="0"/>
        <w:autoSpaceDN w:val="0"/>
        <w:adjustRightInd w:val="0"/>
        <w:rPr>
          <w:rFonts w:ascii="AppleSystemUIFont" w:hAnsi="AppleSystemUIFont" w:cs="AppleSystemUIFont"/>
          <w:kern w:val="0"/>
          <w:sz w:val="26"/>
          <w:szCs w:val="26"/>
        </w:rPr>
      </w:pPr>
    </w:p>
    <w:p w14:paraId="71CA930D" w14:textId="77777777" w:rsidR="003A74FE" w:rsidRDefault="003A74FE" w:rsidP="003A74FE">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Data Exploration and Cleaning</w:t>
      </w:r>
    </w:p>
    <w:p w14:paraId="1B561726" w14:textId="77777777" w:rsidR="00A305BC" w:rsidRPr="00A305BC" w:rsidRDefault="00A305BC" w:rsidP="00A305BC">
      <w:pPr>
        <w:autoSpaceDE w:val="0"/>
        <w:autoSpaceDN w:val="0"/>
        <w:adjustRightInd w:val="0"/>
        <w:rPr>
          <w:rFonts w:ascii="AppleSystemUIFont" w:hAnsi="AppleSystemUIFont" w:cs="AppleSystemUIFont"/>
          <w:b/>
          <w:bCs/>
          <w:kern w:val="0"/>
          <w:sz w:val="26"/>
          <w:szCs w:val="26"/>
        </w:rPr>
      </w:pPr>
      <w:r w:rsidRPr="00A305BC">
        <w:rPr>
          <w:rFonts w:ascii="AppleSystemUIFont" w:hAnsi="AppleSystemUIFont" w:cs="AppleSystemUIFont"/>
          <w:b/>
          <w:bCs/>
          <w:kern w:val="0"/>
          <w:sz w:val="26"/>
          <w:szCs w:val="26"/>
        </w:rPr>
        <w:t>Missing Values</w:t>
      </w:r>
    </w:p>
    <w:p w14:paraId="41E54AEA" w14:textId="50C2C24E" w:rsidR="003A74FE" w:rsidRDefault="00A305BC" w:rsidP="00A305BC">
      <w:pPr>
        <w:autoSpaceDE w:val="0"/>
        <w:autoSpaceDN w:val="0"/>
        <w:adjustRightInd w:val="0"/>
        <w:rPr>
          <w:rFonts w:ascii="AppleSystemUIFont" w:hAnsi="AppleSystemUIFont" w:cs="AppleSystemUIFont"/>
          <w:kern w:val="0"/>
          <w:sz w:val="26"/>
          <w:szCs w:val="26"/>
        </w:rPr>
      </w:pPr>
      <w:r w:rsidRPr="00A305BC">
        <w:rPr>
          <w:rFonts w:ascii="AppleSystemUIFont" w:hAnsi="AppleSystemUIFont" w:cs="AppleSystemUIFont"/>
          <w:kern w:val="0"/>
          <w:sz w:val="26"/>
          <w:szCs w:val="26"/>
        </w:rPr>
        <w:t>The dataset exhibits missing values in several columns, including 'Legislative District,' 'Vehicle Location,' and others. Addressing these missing values is crucial for the reliability of the analysis.</w:t>
      </w:r>
    </w:p>
    <w:p w14:paraId="368FFF9A" w14:textId="77777777" w:rsidR="00A305BC" w:rsidRPr="00A305BC" w:rsidRDefault="00A305BC" w:rsidP="00A305BC">
      <w:pPr>
        <w:autoSpaceDE w:val="0"/>
        <w:autoSpaceDN w:val="0"/>
        <w:adjustRightInd w:val="0"/>
        <w:rPr>
          <w:rFonts w:ascii="AppleSystemUIFont" w:hAnsi="AppleSystemUIFont" w:cs="AppleSystemUIFont"/>
          <w:kern w:val="0"/>
          <w:sz w:val="26"/>
          <w:szCs w:val="26"/>
        </w:rPr>
      </w:pPr>
    </w:p>
    <w:p w14:paraId="6F44449C" w14:textId="77777777" w:rsidR="00A305BC" w:rsidRPr="00A305BC" w:rsidRDefault="00A305BC" w:rsidP="00A305BC">
      <w:pPr>
        <w:autoSpaceDE w:val="0"/>
        <w:autoSpaceDN w:val="0"/>
        <w:adjustRightInd w:val="0"/>
        <w:rPr>
          <w:rFonts w:ascii="AppleSystemUIFont" w:hAnsi="AppleSystemUIFont" w:cs="AppleSystemUIFont"/>
          <w:b/>
          <w:bCs/>
          <w:kern w:val="0"/>
          <w:sz w:val="26"/>
          <w:szCs w:val="26"/>
        </w:rPr>
      </w:pPr>
      <w:r w:rsidRPr="00A305BC">
        <w:rPr>
          <w:rFonts w:ascii="AppleSystemUIFont" w:hAnsi="AppleSystemUIFont" w:cs="AppleSystemUIFont"/>
          <w:b/>
          <w:bCs/>
          <w:kern w:val="0"/>
          <w:sz w:val="26"/>
          <w:szCs w:val="26"/>
        </w:rPr>
        <w:t>Exploratory Data Analysis (EDA)</w:t>
      </w:r>
    </w:p>
    <w:p w14:paraId="2908F807" w14:textId="77777777" w:rsidR="00A305BC" w:rsidRPr="00A305BC" w:rsidRDefault="00A305BC" w:rsidP="00A305BC">
      <w:pPr>
        <w:autoSpaceDE w:val="0"/>
        <w:autoSpaceDN w:val="0"/>
        <w:adjustRightInd w:val="0"/>
        <w:rPr>
          <w:rFonts w:ascii="AppleSystemUIFont" w:hAnsi="AppleSystemUIFont" w:cs="AppleSystemUIFont"/>
          <w:b/>
          <w:bCs/>
          <w:kern w:val="0"/>
          <w:sz w:val="26"/>
          <w:szCs w:val="26"/>
        </w:rPr>
      </w:pPr>
      <w:r w:rsidRPr="00A305BC">
        <w:rPr>
          <w:rFonts w:ascii="AppleSystemUIFont" w:hAnsi="AppleSystemUIFont" w:cs="AppleSystemUIFont"/>
          <w:b/>
          <w:bCs/>
          <w:kern w:val="0"/>
          <w:sz w:val="26"/>
          <w:szCs w:val="26"/>
        </w:rPr>
        <w:t>Geographic Distribution</w:t>
      </w:r>
    </w:p>
    <w:p w14:paraId="581FF8D6" w14:textId="77777777" w:rsidR="00A305BC" w:rsidRPr="00A305BC" w:rsidRDefault="00A305BC" w:rsidP="00A305BC">
      <w:pPr>
        <w:autoSpaceDE w:val="0"/>
        <w:autoSpaceDN w:val="0"/>
        <w:adjustRightInd w:val="0"/>
        <w:rPr>
          <w:rFonts w:ascii="AppleSystemUIFont" w:hAnsi="AppleSystemUIFont" w:cs="AppleSystemUIFont"/>
          <w:kern w:val="0"/>
          <w:sz w:val="26"/>
          <w:szCs w:val="26"/>
        </w:rPr>
      </w:pPr>
      <w:r w:rsidRPr="00A305BC">
        <w:rPr>
          <w:rFonts w:ascii="AppleSystemUIFont" w:hAnsi="AppleSystemUIFont" w:cs="AppleSystemUIFont"/>
          <w:kern w:val="0"/>
          <w:sz w:val="26"/>
          <w:szCs w:val="26"/>
        </w:rPr>
        <w:t>The geographic distribution of electric vehicles across counties in Washington is depicted in Figure 1. Notably, [include insights from the visualization, e.g., high concentrations in specific counties].</w:t>
      </w:r>
    </w:p>
    <w:p w14:paraId="5D9A10D8" w14:textId="3F217B37" w:rsidR="00A305BC" w:rsidRDefault="00A305BC" w:rsidP="00A305BC">
      <w:pPr>
        <w:autoSpaceDE w:val="0"/>
        <w:autoSpaceDN w:val="0"/>
        <w:adjustRightInd w:val="0"/>
        <w:rPr>
          <w:rFonts w:ascii="AppleSystemUIFont" w:hAnsi="AppleSystemUIFont" w:cs="AppleSystemUIFont"/>
          <w:kern w:val="0"/>
          <w:sz w:val="26"/>
          <w:szCs w:val="26"/>
        </w:rPr>
      </w:pPr>
    </w:p>
    <w:p w14:paraId="1E05134A" w14:textId="2067F658" w:rsidR="00A305BC" w:rsidRPr="00A305BC" w:rsidRDefault="008C275C" w:rsidP="00A305B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noProof/>
          <w:kern w:val="0"/>
          <w:sz w:val="26"/>
          <w:szCs w:val="26"/>
        </w:rPr>
        <w:drawing>
          <wp:inline distT="0" distB="0" distL="0" distR="0" wp14:anchorId="4F624DEB" wp14:editId="54532C86">
            <wp:extent cx="5943600" cy="2971800"/>
            <wp:effectExtent l="0" t="0" r="0" b="0"/>
            <wp:docPr id="15182432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43236" name="Picture 1518243236"/>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A8505E8" w14:textId="77777777" w:rsidR="00A305BC" w:rsidRPr="00A305BC" w:rsidRDefault="00A305BC" w:rsidP="00A305BC">
      <w:pPr>
        <w:autoSpaceDE w:val="0"/>
        <w:autoSpaceDN w:val="0"/>
        <w:adjustRightInd w:val="0"/>
        <w:rPr>
          <w:rFonts w:ascii="AppleSystemUIFont" w:hAnsi="AppleSystemUIFont" w:cs="AppleSystemUIFont"/>
          <w:kern w:val="0"/>
          <w:sz w:val="26"/>
          <w:szCs w:val="26"/>
        </w:rPr>
      </w:pPr>
    </w:p>
    <w:p w14:paraId="5C409482" w14:textId="77777777" w:rsidR="00A305BC" w:rsidRPr="00A305BC" w:rsidRDefault="00A305BC" w:rsidP="00A305BC">
      <w:pPr>
        <w:autoSpaceDE w:val="0"/>
        <w:autoSpaceDN w:val="0"/>
        <w:adjustRightInd w:val="0"/>
        <w:rPr>
          <w:rFonts w:ascii="AppleSystemUIFont" w:hAnsi="AppleSystemUIFont" w:cs="AppleSystemUIFont"/>
          <w:kern w:val="0"/>
          <w:sz w:val="26"/>
          <w:szCs w:val="26"/>
        </w:rPr>
      </w:pPr>
      <w:r w:rsidRPr="00A305BC">
        <w:rPr>
          <w:rFonts w:ascii="AppleSystemUIFont" w:hAnsi="AppleSystemUIFont" w:cs="AppleSystemUIFont"/>
          <w:kern w:val="0"/>
          <w:sz w:val="26"/>
          <w:szCs w:val="26"/>
        </w:rPr>
        <w:t>Figure 1: Geographic Distribution of Electric Vehicles</w:t>
      </w:r>
    </w:p>
    <w:p w14:paraId="4909CF70" w14:textId="77777777" w:rsidR="008C275C" w:rsidRDefault="008C275C" w:rsidP="00A305BC">
      <w:pPr>
        <w:autoSpaceDE w:val="0"/>
        <w:autoSpaceDN w:val="0"/>
        <w:adjustRightInd w:val="0"/>
        <w:rPr>
          <w:rFonts w:ascii="AppleSystemUIFont" w:hAnsi="AppleSystemUIFont" w:cs="AppleSystemUIFont"/>
          <w:b/>
          <w:bCs/>
          <w:kern w:val="0"/>
          <w:sz w:val="26"/>
          <w:szCs w:val="26"/>
        </w:rPr>
      </w:pPr>
    </w:p>
    <w:p w14:paraId="6363231C" w14:textId="77777777" w:rsidR="008C275C" w:rsidRDefault="008C275C" w:rsidP="00A305BC">
      <w:pPr>
        <w:autoSpaceDE w:val="0"/>
        <w:autoSpaceDN w:val="0"/>
        <w:adjustRightInd w:val="0"/>
        <w:rPr>
          <w:rFonts w:ascii="AppleSystemUIFont" w:hAnsi="AppleSystemUIFont" w:cs="AppleSystemUIFont"/>
          <w:b/>
          <w:bCs/>
          <w:kern w:val="0"/>
          <w:sz w:val="26"/>
          <w:szCs w:val="26"/>
        </w:rPr>
      </w:pPr>
    </w:p>
    <w:p w14:paraId="348E2967" w14:textId="1867DBAC" w:rsidR="00A305BC" w:rsidRPr="00A305BC" w:rsidRDefault="00A305BC" w:rsidP="00A305BC">
      <w:pPr>
        <w:autoSpaceDE w:val="0"/>
        <w:autoSpaceDN w:val="0"/>
        <w:adjustRightInd w:val="0"/>
        <w:rPr>
          <w:rFonts w:ascii="AppleSystemUIFont" w:hAnsi="AppleSystemUIFont" w:cs="AppleSystemUIFont"/>
          <w:b/>
          <w:bCs/>
          <w:kern w:val="0"/>
          <w:sz w:val="26"/>
          <w:szCs w:val="26"/>
        </w:rPr>
      </w:pPr>
      <w:r w:rsidRPr="00A305BC">
        <w:rPr>
          <w:rFonts w:ascii="AppleSystemUIFont" w:hAnsi="AppleSystemUIFont" w:cs="AppleSystemUIFont"/>
          <w:b/>
          <w:bCs/>
          <w:kern w:val="0"/>
          <w:sz w:val="26"/>
          <w:szCs w:val="26"/>
        </w:rPr>
        <w:t>Vehicle Characteristics</w:t>
      </w:r>
    </w:p>
    <w:p w14:paraId="4CD716A7" w14:textId="77777777" w:rsidR="00A305BC" w:rsidRPr="00A305BC" w:rsidRDefault="00A305BC" w:rsidP="00A305BC">
      <w:pPr>
        <w:autoSpaceDE w:val="0"/>
        <w:autoSpaceDN w:val="0"/>
        <w:adjustRightInd w:val="0"/>
        <w:rPr>
          <w:rFonts w:ascii="AppleSystemUIFont" w:hAnsi="AppleSystemUIFont" w:cs="AppleSystemUIFont"/>
          <w:kern w:val="0"/>
          <w:sz w:val="26"/>
          <w:szCs w:val="26"/>
        </w:rPr>
      </w:pPr>
      <w:r w:rsidRPr="00A305BC">
        <w:rPr>
          <w:rFonts w:ascii="AppleSystemUIFont" w:hAnsi="AppleSystemUIFont" w:cs="AppleSystemUIFont"/>
          <w:kern w:val="0"/>
          <w:sz w:val="26"/>
          <w:szCs w:val="26"/>
        </w:rPr>
        <w:t>The distribution of vehicle types is illustrated in Figure 2. BEVs dominate the dataset, comprising 77.8% of entries, highlighting a prevalent presence of fully electric vehicles.</w:t>
      </w:r>
    </w:p>
    <w:p w14:paraId="728CF462" w14:textId="5B3D1F18" w:rsidR="00A305BC" w:rsidRPr="00A305BC" w:rsidRDefault="008C275C" w:rsidP="00A305B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noProof/>
          <w:kern w:val="0"/>
          <w:sz w:val="26"/>
          <w:szCs w:val="26"/>
        </w:rPr>
        <w:drawing>
          <wp:inline distT="0" distB="0" distL="0" distR="0" wp14:anchorId="52DEBE2C" wp14:editId="468386B6">
            <wp:extent cx="5943600" cy="2971800"/>
            <wp:effectExtent l="0" t="0" r="0" b="0"/>
            <wp:docPr id="14783833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83323" name="Picture 1478383323"/>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4884D23" w14:textId="77777777" w:rsidR="00A305BC" w:rsidRPr="00A305BC" w:rsidRDefault="00A305BC" w:rsidP="00A305BC">
      <w:pPr>
        <w:autoSpaceDE w:val="0"/>
        <w:autoSpaceDN w:val="0"/>
        <w:adjustRightInd w:val="0"/>
        <w:rPr>
          <w:rFonts w:ascii="AppleSystemUIFont" w:hAnsi="AppleSystemUIFont" w:cs="AppleSystemUIFont"/>
          <w:kern w:val="0"/>
          <w:sz w:val="26"/>
          <w:szCs w:val="26"/>
        </w:rPr>
      </w:pPr>
    </w:p>
    <w:p w14:paraId="1C040305" w14:textId="77777777" w:rsidR="00A305BC" w:rsidRDefault="00A305BC" w:rsidP="00A305BC">
      <w:pPr>
        <w:autoSpaceDE w:val="0"/>
        <w:autoSpaceDN w:val="0"/>
        <w:adjustRightInd w:val="0"/>
        <w:rPr>
          <w:rFonts w:ascii="AppleSystemUIFont" w:hAnsi="AppleSystemUIFont" w:cs="AppleSystemUIFont"/>
          <w:kern w:val="0"/>
          <w:sz w:val="26"/>
          <w:szCs w:val="26"/>
        </w:rPr>
      </w:pPr>
      <w:r w:rsidRPr="00A305BC">
        <w:rPr>
          <w:rFonts w:ascii="AppleSystemUIFont" w:hAnsi="AppleSystemUIFont" w:cs="AppleSystemUIFont"/>
          <w:kern w:val="0"/>
          <w:sz w:val="26"/>
          <w:szCs w:val="26"/>
        </w:rPr>
        <w:t>Figure 2: Distribution of Electric Vehicle Types</w:t>
      </w:r>
    </w:p>
    <w:p w14:paraId="46C6E14B" w14:textId="77777777" w:rsidR="008C275C" w:rsidRDefault="008C275C" w:rsidP="00A305BC">
      <w:pPr>
        <w:autoSpaceDE w:val="0"/>
        <w:autoSpaceDN w:val="0"/>
        <w:adjustRightInd w:val="0"/>
        <w:rPr>
          <w:rFonts w:ascii="AppleSystemUIFont" w:hAnsi="AppleSystemUIFont" w:cs="AppleSystemUIFont"/>
          <w:kern w:val="0"/>
          <w:sz w:val="26"/>
          <w:szCs w:val="26"/>
        </w:rPr>
      </w:pPr>
    </w:p>
    <w:p w14:paraId="4BCBBE2C" w14:textId="134CE291" w:rsidR="008C275C" w:rsidRDefault="008C275C" w:rsidP="00A305B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noProof/>
          <w:kern w:val="0"/>
          <w:sz w:val="26"/>
          <w:szCs w:val="26"/>
        </w:rPr>
        <w:drawing>
          <wp:inline distT="0" distB="0" distL="0" distR="0" wp14:anchorId="079C9A23" wp14:editId="6A4A8D06">
            <wp:extent cx="5943600" cy="2971800"/>
            <wp:effectExtent l="0" t="0" r="0" b="0"/>
            <wp:docPr id="387179824" name="Picture 12" descr="A blue and orang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79824" name="Picture 12" descr="A blue and orange rectangl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EA35EA8" w14:textId="77777777" w:rsidR="008C275C" w:rsidRDefault="008C275C" w:rsidP="00A305BC">
      <w:pPr>
        <w:autoSpaceDE w:val="0"/>
        <w:autoSpaceDN w:val="0"/>
        <w:adjustRightInd w:val="0"/>
        <w:rPr>
          <w:rFonts w:ascii="AppleSystemUIFont" w:hAnsi="AppleSystemUIFont" w:cs="AppleSystemUIFont"/>
          <w:kern w:val="0"/>
          <w:sz w:val="26"/>
          <w:szCs w:val="26"/>
        </w:rPr>
      </w:pPr>
    </w:p>
    <w:p w14:paraId="78FD7F26" w14:textId="77777777" w:rsidR="008C275C" w:rsidRDefault="008C275C" w:rsidP="00A305BC">
      <w:pPr>
        <w:autoSpaceDE w:val="0"/>
        <w:autoSpaceDN w:val="0"/>
        <w:adjustRightInd w:val="0"/>
        <w:rPr>
          <w:rFonts w:ascii="AppleSystemUIFont" w:hAnsi="AppleSystemUIFont" w:cs="AppleSystemUIFont"/>
          <w:kern w:val="0"/>
          <w:sz w:val="26"/>
          <w:szCs w:val="26"/>
        </w:rPr>
      </w:pPr>
    </w:p>
    <w:p w14:paraId="1A60A9E5" w14:textId="77777777" w:rsidR="008C275C" w:rsidRDefault="008C275C" w:rsidP="00A305BC">
      <w:pPr>
        <w:autoSpaceDE w:val="0"/>
        <w:autoSpaceDN w:val="0"/>
        <w:adjustRightInd w:val="0"/>
        <w:rPr>
          <w:rFonts w:ascii="AppleSystemUIFont" w:hAnsi="AppleSystemUIFont" w:cs="AppleSystemUIFont"/>
          <w:kern w:val="0"/>
          <w:sz w:val="26"/>
          <w:szCs w:val="26"/>
        </w:rPr>
      </w:pPr>
    </w:p>
    <w:p w14:paraId="21CF9C06" w14:textId="77777777" w:rsidR="008C275C" w:rsidRDefault="008C275C" w:rsidP="00A305BC">
      <w:pPr>
        <w:autoSpaceDE w:val="0"/>
        <w:autoSpaceDN w:val="0"/>
        <w:adjustRightInd w:val="0"/>
        <w:rPr>
          <w:rFonts w:ascii="AppleSystemUIFont" w:hAnsi="AppleSystemUIFont" w:cs="AppleSystemUIFont"/>
          <w:kern w:val="0"/>
          <w:sz w:val="26"/>
          <w:szCs w:val="26"/>
        </w:rPr>
      </w:pPr>
    </w:p>
    <w:p w14:paraId="5F011CA1" w14:textId="77777777" w:rsidR="008C275C" w:rsidRPr="00A305BC" w:rsidRDefault="008C275C" w:rsidP="00A305BC">
      <w:pPr>
        <w:autoSpaceDE w:val="0"/>
        <w:autoSpaceDN w:val="0"/>
        <w:adjustRightInd w:val="0"/>
        <w:rPr>
          <w:rFonts w:ascii="AppleSystemUIFont" w:hAnsi="AppleSystemUIFont" w:cs="AppleSystemUIFont"/>
          <w:kern w:val="0"/>
          <w:sz w:val="26"/>
          <w:szCs w:val="26"/>
        </w:rPr>
      </w:pPr>
    </w:p>
    <w:p w14:paraId="60F49F58" w14:textId="77777777" w:rsidR="00A305BC" w:rsidRPr="00A305BC" w:rsidRDefault="00A305BC" w:rsidP="00A305BC">
      <w:pPr>
        <w:autoSpaceDE w:val="0"/>
        <w:autoSpaceDN w:val="0"/>
        <w:adjustRightInd w:val="0"/>
        <w:rPr>
          <w:rFonts w:ascii="AppleSystemUIFont" w:hAnsi="AppleSystemUIFont" w:cs="AppleSystemUIFont"/>
          <w:b/>
          <w:bCs/>
          <w:kern w:val="0"/>
          <w:sz w:val="26"/>
          <w:szCs w:val="26"/>
        </w:rPr>
      </w:pPr>
      <w:r w:rsidRPr="00A305BC">
        <w:rPr>
          <w:rFonts w:ascii="AppleSystemUIFont" w:hAnsi="AppleSystemUIFont" w:cs="AppleSystemUIFont"/>
          <w:b/>
          <w:bCs/>
          <w:kern w:val="0"/>
          <w:sz w:val="26"/>
          <w:szCs w:val="26"/>
        </w:rPr>
        <w:t>Electric Range</w:t>
      </w:r>
    </w:p>
    <w:p w14:paraId="2391EC94" w14:textId="77777777" w:rsidR="00A305BC" w:rsidRPr="00A305BC" w:rsidRDefault="00A305BC" w:rsidP="00A305BC">
      <w:pPr>
        <w:autoSpaceDE w:val="0"/>
        <w:autoSpaceDN w:val="0"/>
        <w:adjustRightInd w:val="0"/>
        <w:rPr>
          <w:rFonts w:ascii="AppleSystemUIFont" w:hAnsi="AppleSystemUIFont" w:cs="AppleSystemUIFont"/>
          <w:kern w:val="0"/>
          <w:sz w:val="26"/>
          <w:szCs w:val="26"/>
        </w:rPr>
      </w:pPr>
      <w:r w:rsidRPr="00A305BC">
        <w:rPr>
          <w:rFonts w:ascii="AppleSystemUIFont" w:hAnsi="AppleSystemUIFont" w:cs="AppleSystemUIFont"/>
          <w:kern w:val="0"/>
          <w:sz w:val="26"/>
          <w:szCs w:val="26"/>
        </w:rPr>
        <w:t>Figure 3 illustrates the distribution of electric range for both BEVs and PHEVs. It is evident that BEVs generally have a higher range compared to PHEVs.</w:t>
      </w:r>
    </w:p>
    <w:p w14:paraId="302DBC0A" w14:textId="3BE8A9EB" w:rsidR="00A305BC" w:rsidRPr="00A305BC" w:rsidRDefault="008C275C" w:rsidP="00A305B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noProof/>
          <w:kern w:val="0"/>
          <w:sz w:val="26"/>
          <w:szCs w:val="26"/>
        </w:rPr>
        <w:drawing>
          <wp:inline distT="0" distB="0" distL="0" distR="0" wp14:anchorId="67CB7083" wp14:editId="4D5AEB3F">
            <wp:extent cx="5943600" cy="2971800"/>
            <wp:effectExtent l="0" t="0" r="0" b="0"/>
            <wp:docPr id="1842959105" name="Picture 13" descr="A diagram of an electric 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59105" name="Picture 13" descr="A diagram of an electric ran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593900A" w14:textId="77777777" w:rsidR="00A305BC" w:rsidRPr="00A305BC" w:rsidRDefault="00A305BC" w:rsidP="00A305BC">
      <w:pPr>
        <w:autoSpaceDE w:val="0"/>
        <w:autoSpaceDN w:val="0"/>
        <w:adjustRightInd w:val="0"/>
        <w:rPr>
          <w:rFonts w:ascii="AppleSystemUIFont" w:hAnsi="AppleSystemUIFont" w:cs="AppleSystemUIFont"/>
          <w:kern w:val="0"/>
          <w:sz w:val="26"/>
          <w:szCs w:val="26"/>
        </w:rPr>
      </w:pPr>
    </w:p>
    <w:p w14:paraId="6909C99D" w14:textId="77777777" w:rsidR="00A305BC" w:rsidRPr="00A305BC" w:rsidRDefault="00A305BC" w:rsidP="00A305BC">
      <w:pPr>
        <w:autoSpaceDE w:val="0"/>
        <w:autoSpaceDN w:val="0"/>
        <w:adjustRightInd w:val="0"/>
        <w:rPr>
          <w:rFonts w:ascii="AppleSystemUIFont" w:hAnsi="AppleSystemUIFont" w:cs="AppleSystemUIFont"/>
          <w:kern w:val="0"/>
          <w:sz w:val="26"/>
          <w:szCs w:val="26"/>
        </w:rPr>
      </w:pPr>
      <w:r w:rsidRPr="00A305BC">
        <w:rPr>
          <w:rFonts w:ascii="AppleSystemUIFont" w:hAnsi="AppleSystemUIFont" w:cs="AppleSystemUIFont"/>
          <w:kern w:val="0"/>
          <w:sz w:val="26"/>
          <w:szCs w:val="26"/>
        </w:rPr>
        <w:t>Figure 3: Electric Range by Vehicle Type</w:t>
      </w:r>
    </w:p>
    <w:p w14:paraId="37888126" w14:textId="77777777" w:rsidR="00A305BC" w:rsidRDefault="00A305BC" w:rsidP="00A305BC">
      <w:pPr>
        <w:autoSpaceDE w:val="0"/>
        <w:autoSpaceDN w:val="0"/>
        <w:adjustRightInd w:val="0"/>
        <w:rPr>
          <w:rFonts w:ascii="Helvetica Neue" w:hAnsi="Helvetica Neue" w:cs="Helvetica Neue"/>
          <w:b/>
          <w:bCs/>
          <w:kern w:val="0"/>
          <w:sz w:val="40"/>
          <w:szCs w:val="40"/>
        </w:rPr>
      </w:pPr>
    </w:p>
    <w:p w14:paraId="0ACF64FA" w14:textId="3AD1BA08" w:rsidR="00A305BC" w:rsidRDefault="008C275C" w:rsidP="00A305BC">
      <w:pPr>
        <w:autoSpaceDE w:val="0"/>
        <w:autoSpaceDN w:val="0"/>
        <w:adjustRightInd w:val="0"/>
        <w:rPr>
          <w:rFonts w:ascii="Helvetica Neue" w:hAnsi="Helvetica Neue" w:cs="Helvetica Neue"/>
          <w:b/>
          <w:bCs/>
          <w:kern w:val="0"/>
          <w:sz w:val="40"/>
          <w:szCs w:val="40"/>
        </w:rPr>
      </w:pPr>
      <w:r>
        <w:rPr>
          <w:rFonts w:ascii="Helvetica Neue" w:hAnsi="Helvetica Neue" w:cs="Helvetica Neue"/>
          <w:b/>
          <w:bCs/>
          <w:noProof/>
          <w:kern w:val="0"/>
          <w:sz w:val="40"/>
          <w:szCs w:val="40"/>
        </w:rPr>
        <w:lastRenderedPageBreak/>
        <w:drawing>
          <wp:inline distT="0" distB="0" distL="0" distR="0" wp14:anchorId="1ADAA531" wp14:editId="5C171B5D">
            <wp:extent cx="5943600" cy="3566160"/>
            <wp:effectExtent l="0" t="0" r="0" b="2540"/>
            <wp:docPr id="1513206750" name="Picture 1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06750" name="Picture 14" descr="A graph with blue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4EF29F43" w14:textId="77777777" w:rsidR="003A74FE" w:rsidRDefault="003A74FE" w:rsidP="003A74FE">
      <w:pPr>
        <w:autoSpaceDE w:val="0"/>
        <w:autoSpaceDN w:val="0"/>
        <w:adjustRightInd w:val="0"/>
        <w:rPr>
          <w:rFonts w:ascii="AppleSystemUIFont" w:hAnsi="AppleSystemUIFont" w:cs="AppleSystemUIFont"/>
          <w:kern w:val="0"/>
          <w:sz w:val="26"/>
          <w:szCs w:val="26"/>
        </w:rPr>
      </w:pPr>
    </w:p>
    <w:p w14:paraId="68ECE584" w14:textId="77777777" w:rsidR="00A305BC" w:rsidRPr="00A305BC" w:rsidRDefault="00A305BC" w:rsidP="00A305BC">
      <w:pPr>
        <w:autoSpaceDE w:val="0"/>
        <w:autoSpaceDN w:val="0"/>
        <w:adjustRightInd w:val="0"/>
        <w:rPr>
          <w:rFonts w:ascii="AppleSystemUIFont" w:hAnsi="AppleSystemUIFont" w:cs="AppleSystemUIFont"/>
          <w:b/>
          <w:bCs/>
          <w:kern w:val="0"/>
          <w:sz w:val="26"/>
          <w:szCs w:val="26"/>
        </w:rPr>
      </w:pPr>
      <w:r w:rsidRPr="00A305BC">
        <w:rPr>
          <w:rFonts w:ascii="AppleSystemUIFont" w:hAnsi="AppleSystemUIFont" w:cs="AppleSystemUIFont"/>
          <w:b/>
          <w:bCs/>
          <w:kern w:val="0"/>
          <w:sz w:val="26"/>
          <w:szCs w:val="26"/>
        </w:rPr>
        <w:t>Hypothesis Testing</w:t>
      </w:r>
    </w:p>
    <w:p w14:paraId="632DE632" w14:textId="77777777" w:rsidR="00A305BC" w:rsidRPr="00A305BC" w:rsidRDefault="00A305BC" w:rsidP="00A305BC">
      <w:pPr>
        <w:autoSpaceDE w:val="0"/>
        <w:autoSpaceDN w:val="0"/>
        <w:adjustRightInd w:val="0"/>
        <w:rPr>
          <w:rFonts w:ascii="AppleSystemUIFont" w:hAnsi="AppleSystemUIFont" w:cs="AppleSystemUIFont"/>
          <w:kern w:val="0"/>
          <w:sz w:val="26"/>
          <w:szCs w:val="26"/>
        </w:rPr>
      </w:pPr>
      <w:r w:rsidRPr="00A305BC">
        <w:rPr>
          <w:rFonts w:ascii="AppleSystemUIFont" w:hAnsi="AppleSystemUIFont" w:cs="AppleSystemUIFont"/>
          <w:kern w:val="0"/>
          <w:sz w:val="26"/>
          <w:szCs w:val="26"/>
        </w:rPr>
        <w:t>A chi-square test was conducted to assess the independence between 'Electric Vehicle Type' and 'Clean Alternative Fuel Vehicle Eligibility.' The test yielded a chi-square statistic of 87416.29 and a p-value of 0.0, indicating a significant association between these variables. This suggests that the eligibility for clean alternative fuel vehicles is not independent of the electric vehicle type.</w:t>
      </w:r>
    </w:p>
    <w:p w14:paraId="1E508043" w14:textId="77777777" w:rsidR="00A305BC" w:rsidRDefault="00A305BC" w:rsidP="003A74FE">
      <w:pPr>
        <w:autoSpaceDE w:val="0"/>
        <w:autoSpaceDN w:val="0"/>
        <w:adjustRightInd w:val="0"/>
        <w:spacing w:after="40"/>
        <w:rPr>
          <w:rFonts w:ascii="AppleSystemUIFont" w:hAnsi="AppleSystemUIFont" w:cs="AppleSystemUIFont"/>
          <w:b/>
          <w:bCs/>
          <w:kern w:val="0"/>
          <w:sz w:val="32"/>
          <w:szCs w:val="32"/>
        </w:rPr>
      </w:pPr>
    </w:p>
    <w:p w14:paraId="33577200" w14:textId="4B2D277B" w:rsidR="003A74FE" w:rsidRDefault="003A74FE" w:rsidP="003A74FE">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Descriptive Statistics</w:t>
      </w:r>
    </w:p>
    <w:p w14:paraId="4F40D4D3" w14:textId="340B9CF1" w:rsidR="003A74FE" w:rsidRDefault="00A305BC" w:rsidP="003A74F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descriptive statistics offer a summary of key numerical variables. The average model year is 2020.19, with a range from 1997 to 2024. Electric Range varies significantly, with Battery Electric Vehicles (BEVs) having a higher mean (73.84) compared to Plug-in Hybrid Electric Vehicles (PHEVs) (30.70).</w:t>
      </w:r>
    </w:p>
    <w:p w14:paraId="12058080" w14:textId="77777777" w:rsidR="00A305BC" w:rsidRDefault="00A305BC" w:rsidP="003A74FE">
      <w:pPr>
        <w:autoSpaceDE w:val="0"/>
        <w:autoSpaceDN w:val="0"/>
        <w:adjustRightInd w:val="0"/>
        <w:rPr>
          <w:rFonts w:ascii="AppleSystemUIFont" w:hAnsi="AppleSystemUIFont" w:cs="AppleSystemUIFont"/>
          <w:kern w:val="0"/>
          <w:sz w:val="26"/>
          <w:szCs w:val="26"/>
        </w:rPr>
      </w:pPr>
    </w:p>
    <w:p w14:paraId="3BA1671D" w14:textId="77777777" w:rsidR="003A74FE" w:rsidRDefault="003A74FE" w:rsidP="003A74FE">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Conclusion</w:t>
      </w:r>
    </w:p>
    <w:p w14:paraId="12E48E46" w14:textId="77777777" w:rsidR="00A305BC" w:rsidRPr="00A305BC" w:rsidRDefault="00A305BC" w:rsidP="00A305BC">
      <w:pPr>
        <w:autoSpaceDE w:val="0"/>
        <w:autoSpaceDN w:val="0"/>
        <w:adjustRightInd w:val="0"/>
        <w:rPr>
          <w:rFonts w:ascii="AppleSystemUIFont" w:hAnsi="AppleSystemUIFont" w:cs="AppleSystemUIFont"/>
          <w:kern w:val="0"/>
          <w:sz w:val="26"/>
          <w:szCs w:val="26"/>
        </w:rPr>
      </w:pPr>
      <w:r w:rsidRPr="00A305BC">
        <w:rPr>
          <w:rFonts w:ascii="AppleSystemUIFont" w:hAnsi="AppleSystemUIFont" w:cs="AppleSystemUIFont"/>
          <w:kern w:val="0"/>
          <w:sz w:val="26"/>
          <w:szCs w:val="26"/>
        </w:rPr>
        <w:t>In conclusion, the analysis provides valuable insights into the distribution and characteristics of electric vehicles in Washington. Addressing missing values and conducting hypothesis testing enhances the reliability of the findings. The dominance of BEVs and their higher electric range underscores the growing prominence of fully electric vehicles in the region.</w:t>
      </w:r>
    </w:p>
    <w:p w14:paraId="7E62790E" w14:textId="6532C09C" w:rsidR="00160AE3" w:rsidRPr="00A305BC" w:rsidRDefault="00A305BC" w:rsidP="00A305BC">
      <w:pPr>
        <w:autoSpaceDE w:val="0"/>
        <w:autoSpaceDN w:val="0"/>
        <w:adjustRightInd w:val="0"/>
        <w:rPr>
          <w:rFonts w:ascii="AppleSystemUIFont" w:hAnsi="AppleSystemUIFont" w:cs="AppleSystemUIFont"/>
          <w:kern w:val="0"/>
          <w:sz w:val="26"/>
          <w:szCs w:val="26"/>
        </w:rPr>
      </w:pPr>
      <w:r w:rsidRPr="00A305BC">
        <w:rPr>
          <w:rFonts w:ascii="AppleSystemUIFont" w:hAnsi="AppleSystemUIFont" w:cs="AppleSystemUIFont"/>
          <w:kern w:val="0"/>
          <w:sz w:val="26"/>
          <w:szCs w:val="26"/>
        </w:rPr>
        <w:t>These insights can inform stakeholders in policy-making, infrastructure planning, and marketing strategies to promote sustainable transportation practices.</w:t>
      </w:r>
    </w:p>
    <w:sectPr w:rsidR="00160AE3" w:rsidRPr="00A305BC" w:rsidSect="006822C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620994568">
    <w:abstractNumId w:val="0"/>
  </w:num>
  <w:num w:numId="2" w16cid:durableId="48506044">
    <w:abstractNumId w:val="1"/>
  </w:num>
  <w:num w:numId="3" w16cid:durableId="158429581">
    <w:abstractNumId w:val="2"/>
  </w:num>
  <w:num w:numId="4" w16cid:durableId="148834526">
    <w:abstractNumId w:val="3"/>
  </w:num>
  <w:num w:numId="5" w16cid:durableId="1590383830">
    <w:abstractNumId w:val="4"/>
  </w:num>
  <w:num w:numId="6" w16cid:durableId="18495613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FE"/>
    <w:rsid w:val="00160AE3"/>
    <w:rsid w:val="003A74FE"/>
    <w:rsid w:val="003E75E3"/>
    <w:rsid w:val="006822CD"/>
    <w:rsid w:val="008C275C"/>
    <w:rsid w:val="00A305BC"/>
    <w:rsid w:val="00A3147F"/>
    <w:rsid w:val="00AF3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047577"/>
  <w15:chartTrackingRefBased/>
  <w15:docId w15:val="{97635E97-3A54-6246-8AC8-8BB7EFCB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28808">
      <w:bodyDiv w:val="1"/>
      <w:marLeft w:val="0"/>
      <w:marRight w:val="0"/>
      <w:marTop w:val="0"/>
      <w:marBottom w:val="0"/>
      <w:divBdr>
        <w:top w:val="none" w:sz="0" w:space="0" w:color="auto"/>
        <w:left w:val="none" w:sz="0" w:space="0" w:color="auto"/>
        <w:bottom w:val="none" w:sz="0" w:space="0" w:color="auto"/>
        <w:right w:val="none" w:sz="0" w:space="0" w:color="auto"/>
      </w:divBdr>
    </w:div>
    <w:div w:id="204610562">
      <w:bodyDiv w:val="1"/>
      <w:marLeft w:val="0"/>
      <w:marRight w:val="0"/>
      <w:marTop w:val="0"/>
      <w:marBottom w:val="0"/>
      <w:divBdr>
        <w:top w:val="none" w:sz="0" w:space="0" w:color="auto"/>
        <w:left w:val="none" w:sz="0" w:space="0" w:color="auto"/>
        <w:bottom w:val="none" w:sz="0" w:space="0" w:color="auto"/>
        <w:right w:val="none" w:sz="0" w:space="0" w:color="auto"/>
      </w:divBdr>
    </w:div>
    <w:div w:id="564725748">
      <w:bodyDiv w:val="1"/>
      <w:marLeft w:val="0"/>
      <w:marRight w:val="0"/>
      <w:marTop w:val="0"/>
      <w:marBottom w:val="0"/>
      <w:divBdr>
        <w:top w:val="none" w:sz="0" w:space="0" w:color="auto"/>
        <w:left w:val="none" w:sz="0" w:space="0" w:color="auto"/>
        <w:bottom w:val="none" w:sz="0" w:space="0" w:color="auto"/>
        <w:right w:val="none" w:sz="0" w:space="0" w:color="auto"/>
      </w:divBdr>
    </w:div>
    <w:div w:id="173430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V S SHANKARAM</dc:creator>
  <cp:keywords/>
  <dc:description/>
  <cp:lastModifiedBy>D V S SHANKARAM</cp:lastModifiedBy>
  <cp:revision>1</cp:revision>
  <dcterms:created xsi:type="dcterms:W3CDTF">2023-12-15T01:10:00Z</dcterms:created>
  <dcterms:modified xsi:type="dcterms:W3CDTF">2023-12-15T01:34:00Z</dcterms:modified>
</cp:coreProperties>
</file>