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CF2C" w14:textId="30BB1E2D" w:rsidR="00FE1F46" w:rsidRPr="00FE1F46" w:rsidRDefault="00FE1F46" w:rsidP="00FE1F46">
      <w:pPr>
        <w:jc w:val="center"/>
        <w:rPr>
          <w:b/>
          <w:bCs/>
          <w:sz w:val="40"/>
          <w:szCs w:val="40"/>
        </w:rPr>
      </w:pPr>
      <w:r w:rsidRPr="00FE1F46">
        <w:rPr>
          <w:b/>
          <w:bCs/>
          <w:sz w:val="40"/>
          <w:szCs w:val="40"/>
        </w:rPr>
        <w:t>BLOCKCHAIN (UE20CS335)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606"/>
      </w:tblGrid>
      <w:tr w:rsidR="00D24B94" w:rsidRPr="00502F54" w14:paraId="698D932F" w14:textId="77777777" w:rsidTr="00FE1F46">
        <w:trPr>
          <w:trHeight w:val="557"/>
        </w:trPr>
        <w:tc>
          <w:tcPr>
            <w:tcW w:w="8800" w:type="dxa"/>
            <w:gridSpan w:val="2"/>
          </w:tcPr>
          <w:p w14:paraId="4E2E8412" w14:textId="0DAEF102" w:rsidR="00D24B94" w:rsidRPr="00502F54" w:rsidRDefault="00D24B9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Name</w:t>
            </w:r>
            <w:r w:rsidR="008702BF" w:rsidRPr="00502F54">
              <w:rPr>
                <w:sz w:val="24"/>
                <w:szCs w:val="24"/>
              </w:rPr>
              <w:t>:</w:t>
            </w:r>
            <w:r w:rsidR="00502F54" w:rsidRPr="00502F54">
              <w:rPr>
                <w:sz w:val="24"/>
                <w:szCs w:val="24"/>
              </w:rPr>
              <w:t xml:space="preserve"> Adithya M</w:t>
            </w:r>
          </w:p>
        </w:tc>
      </w:tr>
      <w:tr w:rsidR="00D24B94" w:rsidRPr="00502F54" w14:paraId="0A022865" w14:textId="77777777" w:rsidTr="00FE1F46">
        <w:trPr>
          <w:trHeight w:val="565"/>
        </w:trPr>
        <w:tc>
          <w:tcPr>
            <w:tcW w:w="8800" w:type="dxa"/>
            <w:gridSpan w:val="2"/>
          </w:tcPr>
          <w:p w14:paraId="7A1EC896" w14:textId="1C41A79A" w:rsidR="00D24B94" w:rsidRPr="00502F54" w:rsidRDefault="00D24B9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SRN</w:t>
            </w:r>
            <w:r w:rsidR="008702BF" w:rsidRPr="00502F54">
              <w:rPr>
                <w:sz w:val="24"/>
                <w:szCs w:val="24"/>
              </w:rPr>
              <w:t>:</w:t>
            </w:r>
            <w:r w:rsidR="00502F54" w:rsidRPr="00502F54">
              <w:rPr>
                <w:sz w:val="24"/>
                <w:szCs w:val="24"/>
              </w:rPr>
              <w:t xml:space="preserve"> PES1UG20CS621</w:t>
            </w:r>
          </w:p>
        </w:tc>
      </w:tr>
      <w:tr w:rsidR="00D24B94" w:rsidRPr="00502F54" w14:paraId="0CF73262" w14:textId="77777777" w:rsidTr="00FE1F46">
        <w:trPr>
          <w:trHeight w:val="560"/>
        </w:trPr>
        <w:tc>
          <w:tcPr>
            <w:tcW w:w="8800" w:type="dxa"/>
            <w:gridSpan w:val="2"/>
          </w:tcPr>
          <w:p w14:paraId="5ED78431" w14:textId="4442FCF7" w:rsidR="00D24B94" w:rsidRPr="00502F54" w:rsidRDefault="00D24B94" w:rsidP="008702BF">
            <w:pPr>
              <w:jc w:val="center"/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ASSIGNMENT </w:t>
            </w:r>
            <w:r w:rsidR="00E140F4" w:rsidRPr="00502F54">
              <w:rPr>
                <w:sz w:val="24"/>
                <w:szCs w:val="24"/>
              </w:rPr>
              <w:t>2</w:t>
            </w:r>
          </w:p>
        </w:tc>
      </w:tr>
      <w:tr w:rsidR="00D24B94" w:rsidRPr="00502F54" w14:paraId="13425A47" w14:textId="77777777" w:rsidTr="00FE1F46">
        <w:trPr>
          <w:trHeight w:val="680"/>
        </w:trPr>
        <w:tc>
          <w:tcPr>
            <w:tcW w:w="1194" w:type="dxa"/>
          </w:tcPr>
          <w:p w14:paraId="02548045" w14:textId="49362EC3" w:rsidR="00D24B94" w:rsidRPr="00502F54" w:rsidRDefault="008702BF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S. NO.</w:t>
            </w:r>
          </w:p>
        </w:tc>
        <w:tc>
          <w:tcPr>
            <w:tcW w:w="7606" w:type="dxa"/>
          </w:tcPr>
          <w:p w14:paraId="7EC9800C" w14:textId="68B0FB01" w:rsidR="00D24B94" w:rsidRPr="00502F54" w:rsidRDefault="008702BF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Question</w:t>
            </w:r>
          </w:p>
        </w:tc>
      </w:tr>
      <w:tr w:rsidR="00E140F4" w:rsidRPr="00502F54" w14:paraId="35876FE5" w14:textId="77777777" w:rsidTr="00E140F4">
        <w:trPr>
          <w:trHeight w:val="674"/>
        </w:trPr>
        <w:tc>
          <w:tcPr>
            <w:tcW w:w="1194" w:type="dxa"/>
          </w:tcPr>
          <w:p w14:paraId="359EB903" w14:textId="4BC93B0D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1</w:t>
            </w:r>
          </w:p>
        </w:tc>
        <w:tc>
          <w:tcPr>
            <w:tcW w:w="7606" w:type="dxa"/>
          </w:tcPr>
          <w:p w14:paraId="252C74BE" w14:textId="4F9CC1F2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The RSA Algorithm: Given p=13, q= 31, d = 7, What should be the value of e?</w:t>
            </w:r>
          </w:p>
        </w:tc>
      </w:tr>
      <w:tr w:rsidR="00E140F4" w:rsidRPr="00502F54" w14:paraId="4ECA3ACF" w14:textId="77777777" w:rsidTr="00E140F4">
        <w:trPr>
          <w:trHeight w:val="674"/>
        </w:trPr>
        <w:tc>
          <w:tcPr>
            <w:tcW w:w="1194" w:type="dxa"/>
          </w:tcPr>
          <w:p w14:paraId="7A92D96B" w14:textId="0D466A30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7BECE857" w14:textId="1CC8C8F6" w:rsidR="00517FA5" w:rsidRPr="00517FA5" w:rsidRDefault="00517FA5" w:rsidP="00517FA5">
            <w:pPr>
              <w:spacing w:after="0" w:line="240" w:lineRule="auto"/>
              <w:rPr>
                <w:sz w:val="24"/>
                <w:szCs w:val="24"/>
              </w:rPr>
            </w:pPr>
            <w:r w:rsidRPr="00517FA5">
              <w:rPr>
                <w:sz w:val="24"/>
                <w:szCs w:val="24"/>
              </w:rPr>
              <w:t>e*d</w:t>
            </w:r>
            <w:r>
              <w:rPr>
                <w:sz w:val="24"/>
                <w:szCs w:val="24"/>
              </w:rPr>
              <w:t>=</w:t>
            </w:r>
            <w:r w:rsidRPr="00517FA5">
              <w:rPr>
                <w:sz w:val="24"/>
                <w:szCs w:val="24"/>
              </w:rPr>
              <w:t xml:space="preserve"> 1 (mod </w:t>
            </w:r>
            <w:r>
              <w:rPr>
                <w:sz w:val="24"/>
                <w:szCs w:val="24"/>
              </w:rPr>
              <w:t>phi</w:t>
            </w:r>
            <w:r w:rsidRPr="00517FA5">
              <w:rPr>
                <w:sz w:val="24"/>
                <w:szCs w:val="24"/>
              </w:rPr>
              <w:t>(n))</w:t>
            </w:r>
          </w:p>
          <w:p w14:paraId="62065313" w14:textId="7903AB1F" w:rsidR="00517FA5" w:rsidRDefault="00517FA5" w:rsidP="00517FA5">
            <w:pPr>
              <w:rPr>
                <w:sz w:val="24"/>
                <w:szCs w:val="24"/>
              </w:rPr>
            </w:pPr>
            <w:r w:rsidRPr="00517FA5">
              <w:rPr>
                <w:sz w:val="24"/>
                <w:szCs w:val="24"/>
              </w:rPr>
              <w:t xml:space="preserve">n= </w:t>
            </w:r>
            <w:proofErr w:type="spellStart"/>
            <w:r w:rsidRPr="00517FA5">
              <w:rPr>
                <w:sz w:val="24"/>
                <w:szCs w:val="24"/>
              </w:rPr>
              <w:t>pq</w:t>
            </w:r>
            <w:proofErr w:type="spellEnd"/>
          </w:p>
          <w:p w14:paraId="1989CEAE" w14:textId="52BB5DA0" w:rsidR="00517FA5" w:rsidRPr="00517FA5" w:rsidRDefault="00517FA5" w:rsidP="00517FA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</w:t>
            </w:r>
            <w:r w:rsidRPr="00517FA5">
              <w:rPr>
                <w:sz w:val="24"/>
                <w:szCs w:val="24"/>
              </w:rPr>
              <w:t>= (p-1)</w:t>
            </w:r>
            <w:r>
              <w:rPr>
                <w:sz w:val="24"/>
                <w:szCs w:val="24"/>
              </w:rPr>
              <w:t>x</w:t>
            </w:r>
            <w:r w:rsidRPr="00517FA5">
              <w:rPr>
                <w:sz w:val="24"/>
                <w:szCs w:val="24"/>
              </w:rPr>
              <w:t>(q-1).</w:t>
            </w:r>
          </w:p>
          <w:p w14:paraId="56CAB197" w14:textId="77777777" w:rsidR="00517FA5" w:rsidRPr="00517FA5" w:rsidRDefault="00517FA5" w:rsidP="00517FA5">
            <w:pPr>
              <w:spacing w:after="0" w:line="240" w:lineRule="auto"/>
              <w:rPr>
                <w:sz w:val="24"/>
                <w:szCs w:val="24"/>
              </w:rPr>
            </w:pPr>
          </w:p>
          <w:p w14:paraId="4FC7339C" w14:textId="5F441A8C" w:rsidR="00517FA5" w:rsidRPr="00517FA5" w:rsidRDefault="00517FA5" w:rsidP="00517FA5">
            <w:pPr>
              <w:spacing w:after="0" w:line="240" w:lineRule="auto"/>
              <w:rPr>
                <w:sz w:val="24"/>
                <w:szCs w:val="24"/>
              </w:rPr>
            </w:pPr>
            <w:r w:rsidRPr="00517FA5">
              <w:rPr>
                <w:sz w:val="24"/>
                <w:szCs w:val="24"/>
              </w:rPr>
              <w:t>n= 13</w:t>
            </w:r>
            <w:r>
              <w:rPr>
                <w:sz w:val="24"/>
                <w:szCs w:val="24"/>
              </w:rPr>
              <w:t>x</w:t>
            </w:r>
            <w:r w:rsidRPr="00517FA5">
              <w:rPr>
                <w:sz w:val="24"/>
                <w:szCs w:val="24"/>
              </w:rPr>
              <w:t>31 = 403</w:t>
            </w:r>
          </w:p>
          <w:p w14:paraId="4E1A40B5" w14:textId="0ACFC1A2" w:rsidR="00517FA5" w:rsidRDefault="00517FA5" w:rsidP="005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</w:t>
            </w:r>
            <w:r w:rsidRPr="00517FA5">
              <w:rPr>
                <w:sz w:val="24"/>
                <w:szCs w:val="24"/>
              </w:rPr>
              <w:t>= (13-1) * (31-1) = 360</w:t>
            </w:r>
          </w:p>
          <w:p w14:paraId="3ED2D6FB" w14:textId="77777777" w:rsidR="00517FA5" w:rsidRPr="00517FA5" w:rsidRDefault="00517FA5" w:rsidP="00517FA5">
            <w:pPr>
              <w:spacing w:after="0" w:line="240" w:lineRule="auto"/>
              <w:rPr>
                <w:sz w:val="24"/>
                <w:szCs w:val="24"/>
              </w:rPr>
            </w:pPr>
          </w:p>
          <w:p w14:paraId="4D564D7D" w14:textId="5DD25337" w:rsidR="00E140F4" w:rsidRDefault="00517FA5" w:rsidP="00517FA5">
            <w:pPr>
              <w:rPr>
                <w:sz w:val="24"/>
                <w:szCs w:val="24"/>
              </w:rPr>
            </w:pPr>
            <w:r w:rsidRPr="00517FA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e</w:t>
            </w:r>
            <w:r w:rsidRPr="00517F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 w:rsidRPr="00517FA5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%</w:t>
            </w:r>
            <w:r w:rsidRPr="00517FA5">
              <w:rPr>
                <w:sz w:val="24"/>
                <w:szCs w:val="24"/>
              </w:rPr>
              <w:t>360</w:t>
            </w:r>
          </w:p>
          <w:p w14:paraId="6EABC5A5" w14:textId="4926369A" w:rsidR="00517FA5" w:rsidRPr="00502F54" w:rsidRDefault="00517FA5" w:rsidP="005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=103</w:t>
            </w:r>
          </w:p>
        </w:tc>
      </w:tr>
      <w:tr w:rsidR="00E140F4" w:rsidRPr="00502F54" w14:paraId="76FE7E2F" w14:textId="77777777" w:rsidTr="00E140F4">
        <w:trPr>
          <w:trHeight w:val="674"/>
        </w:trPr>
        <w:tc>
          <w:tcPr>
            <w:tcW w:w="1194" w:type="dxa"/>
          </w:tcPr>
          <w:p w14:paraId="15057819" w14:textId="616461BE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2</w:t>
            </w:r>
          </w:p>
        </w:tc>
        <w:tc>
          <w:tcPr>
            <w:tcW w:w="7606" w:type="dxa"/>
          </w:tcPr>
          <w:p w14:paraId="0DDD1F17" w14:textId="0A3F41CC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The Diffie Hellman algorithm: Alice and Bob have chosen prime value q = 17 and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primitive root = 5. If Alice’s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secret key is 4 and Bob’s secret key is 6, what is the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secret key they exchanged? Explain.</w:t>
            </w:r>
          </w:p>
        </w:tc>
      </w:tr>
      <w:tr w:rsidR="00E140F4" w:rsidRPr="00502F54" w14:paraId="4B482098" w14:textId="77777777" w:rsidTr="00E140F4">
        <w:trPr>
          <w:trHeight w:val="674"/>
        </w:trPr>
        <w:tc>
          <w:tcPr>
            <w:tcW w:w="1194" w:type="dxa"/>
          </w:tcPr>
          <w:p w14:paraId="45E0FB63" w14:textId="1C5F0B18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6DAAE90D" w14:textId="0B383A44" w:rsidR="00F2170F" w:rsidRPr="00F2170F" w:rsidRDefault="00F2170F" w:rsidP="00F2170F">
            <w:pPr>
              <w:spacing w:after="0" w:line="240" w:lineRule="auto"/>
              <w:rPr>
                <w:sz w:val="24"/>
                <w:szCs w:val="24"/>
              </w:rPr>
            </w:pPr>
            <w:r w:rsidRPr="00F2170F">
              <w:rPr>
                <w:sz w:val="24"/>
                <w:szCs w:val="24"/>
              </w:rPr>
              <w:t>q = 17</w:t>
            </w:r>
            <w:r>
              <w:rPr>
                <w:sz w:val="24"/>
                <w:szCs w:val="24"/>
              </w:rPr>
              <w:t>,</w:t>
            </w:r>
            <w:r w:rsidRPr="00F2170F">
              <w:rPr>
                <w:sz w:val="24"/>
                <w:szCs w:val="24"/>
              </w:rPr>
              <w:t xml:space="preserve"> root = 5</w:t>
            </w:r>
            <w:r>
              <w:rPr>
                <w:sz w:val="24"/>
                <w:szCs w:val="24"/>
              </w:rPr>
              <w:t>, a</w:t>
            </w:r>
            <w:r w:rsidRPr="00F2170F">
              <w:rPr>
                <w:sz w:val="24"/>
                <w:szCs w:val="24"/>
              </w:rPr>
              <w:t xml:space="preserve"> = 4,</w:t>
            </w:r>
            <w:r>
              <w:rPr>
                <w:sz w:val="24"/>
                <w:szCs w:val="24"/>
              </w:rPr>
              <w:t xml:space="preserve"> </w:t>
            </w:r>
            <w:r w:rsidRPr="00F2170F">
              <w:rPr>
                <w:sz w:val="24"/>
                <w:szCs w:val="24"/>
              </w:rPr>
              <w:t>b = 6.</w:t>
            </w:r>
          </w:p>
          <w:p w14:paraId="7A5F7EB6" w14:textId="1AFE43E6" w:rsidR="00F2170F" w:rsidRPr="00F2170F" w:rsidRDefault="00F2170F" w:rsidP="00F2170F">
            <w:pPr>
              <w:spacing w:after="0" w:line="240" w:lineRule="auto"/>
              <w:rPr>
                <w:sz w:val="24"/>
                <w:szCs w:val="24"/>
              </w:rPr>
            </w:pPr>
          </w:p>
          <w:p w14:paraId="3C8D02E1" w14:textId="5CCB5467" w:rsidR="00F2170F" w:rsidRPr="00F2170F" w:rsidRDefault="00F2170F" w:rsidP="00F2170F">
            <w:pPr>
              <w:spacing w:after="0" w:line="240" w:lineRule="auto"/>
              <w:rPr>
                <w:sz w:val="24"/>
                <w:szCs w:val="24"/>
              </w:rPr>
            </w:pPr>
            <w:r w:rsidRPr="00F2170F">
              <w:rPr>
                <w:sz w:val="24"/>
                <w:szCs w:val="24"/>
              </w:rPr>
              <w:t>A = 5^4</w:t>
            </w:r>
            <w:r>
              <w:rPr>
                <w:sz w:val="24"/>
                <w:szCs w:val="24"/>
              </w:rPr>
              <w:t xml:space="preserve"> % </w:t>
            </w:r>
            <w:r w:rsidRPr="00F2170F">
              <w:rPr>
                <w:sz w:val="24"/>
                <w:szCs w:val="24"/>
              </w:rPr>
              <w:t>17 = 4</w:t>
            </w:r>
          </w:p>
          <w:p w14:paraId="08B447D6" w14:textId="4BC5729B" w:rsidR="00F2170F" w:rsidRPr="00F2170F" w:rsidRDefault="00F2170F" w:rsidP="00F2170F">
            <w:pPr>
              <w:spacing w:after="0" w:line="240" w:lineRule="auto"/>
              <w:rPr>
                <w:sz w:val="24"/>
                <w:szCs w:val="24"/>
              </w:rPr>
            </w:pPr>
            <w:r w:rsidRPr="00F2170F">
              <w:rPr>
                <w:sz w:val="24"/>
                <w:szCs w:val="24"/>
              </w:rPr>
              <w:t xml:space="preserve">B = 5^6 </w:t>
            </w:r>
            <w:r>
              <w:rPr>
                <w:sz w:val="24"/>
                <w:szCs w:val="24"/>
              </w:rPr>
              <w:t>%</w:t>
            </w:r>
            <w:r w:rsidRPr="00F2170F">
              <w:rPr>
                <w:sz w:val="24"/>
                <w:szCs w:val="24"/>
              </w:rPr>
              <w:t xml:space="preserve"> 17 = 2</w:t>
            </w:r>
          </w:p>
          <w:p w14:paraId="26A36375" w14:textId="77777777" w:rsidR="00F2170F" w:rsidRDefault="00F2170F" w:rsidP="00F2170F">
            <w:pPr>
              <w:rPr>
                <w:sz w:val="24"/>
                <w:szCs w:val="24"/>
              </w:rPr>
            </w:pPr>
          </w:p>
          <w:p w14:paraId="4676546D" w14:textId="4491B05D" w:rsidR="00F2170F" w:rsidRDefault="00F2170F" w:rsidP="00F2170F">
            <w:pPr>
              <w:rPr>
                <w:sz w:val="24"/>
                <w:szCs w:val="24"/>
              </w:rPr>
            </w:pPr>
            <w:proofErr w:type="spellStart"/>
            <w:r w:rsidRPr="00F2170F">
              <w:rPr>
                <w:sz w:val="24"/>
                <w:szCs w:val="24"/>
              </w:rPr>
              <w:t>B^a</w:t>
            </w:r>
            <w:proofErr w:type="spellEnd"/>
            <w:r>
              <w:rPr>
                <w:sz w:val="24"/>
                <w:szCs w:val="24"/>
              </w:rPr>
              <w:t xml:space="preserve"> %</w:t>
            </w:r>
            <w:r w:rsidRPr="00F2170F">
              <w:rPr>
                <w:sz w:val="24"/>
                <w:szCs w:val="24"/>
              </w:rPr>
              <w:t xml:space="preserve"> q = </w:t>
            </w:r>
            <w:proofErr w:type="spellStart"/>
            <w:r w:rsidRPr="00F2170F">
              <w:rPr>
                <w:sz w:val="24"/>
                <w:szCs w:val="24"/>
              </w:rPr>
              <w:t>A^b</w:t>
            </w:r>
            <w:proofErr w:type="spellEnd"/>
            <w:r w:rsidRPr="00F217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  <w:r w:rsidRPr="00F2170F">
              <w:rPr>
                <w:sz w:val="24"/>
                <w:szCs w:val="24"/>
              </w:rPr>
              <w:t xml:space="preserve"> q </w:t>
            </w:r>
          </w:p>
          <w:p w14:paraId="2427C6AA" w14:textId="77777777" w:rsidR="00F2170F" w:rsidRDefault="00F2170F" w:rsidP="00F2170F">
            <w:pPr>
              <w:rPr>
                <w:sz w:val="24"/>
                <w:szCs w:val="24"/>
              </w:rPr>
            </w:pPr>
          </w:p>
          <w:p w14:paraId="6318D8F5" w14:textId="51BFCF08" w:rsidR="00E140F4" w:rsidRPr="00502F54" w:rsidRDefault="00F2170F" w:rsidP="00F2170F">
            <w:pPr>
              <w:rPr>
                <w:sz w:val="24"/>
                <w:szCs w:val="24"/>
              </w:rPr>
            </w:pPr>
            <w:r w:rsidRPr="00F2170F">
              <w:rPr>
                <w:sz w:val="24"/>
                <w:szCs w:val="24"/>
              </w:rPr>
              <w:t xml:space="preserve">2^4 </w:t>
            </w:r>
            <w:r>
              <w:rPr>
                <w:sz w:val="24"/>
                <w:szCs w:val="24"/>
              </w:rPr>
              <w:t>%</w:t>
            </w:r>
            <w:r w:rsidRPr="00F2170F">
              <w:rPr>
                <w:sz w:val="24"/>
                <w:szCs w:val="24"/>
              </w:rPr>
              <w:t xml:space="preserve"> 17 = 4^6 </w:t>
            </w:r>
            <w:r>
              <w:rPr>
                <w:sz w:val="24"/>
                <w:szCs w:val="24"/>
              </w:rPr>
              <w:t>%</w:t>
            </w:r>
            <w:r w:rsidRPr="00F2170F">
              <w:rPr>
                <w:sz w:val="24"/>
                <w:szCs w:val="24"/>
              </w:rPr>
              <w:t xml:space="preserve"> 17 = 16</w:t>
            </w:r>
          </w:p>
        </w:tc>
      </w:tr>
      <w:tr w:rsidR="00E140F4" w:rsidRPr="00502F54" w14:paraId="78F7A84D" w14:textId="77777777" w:rsidTr="00E140F4">
        <w:trPr>
          <w:trHeight w:val="674"/>
        </w:trPr>
        <w:tc>
          <w:tcPr>
            <w:tcW w:w="1194" w:type="dxa"/>
          </w:tcPr>
          <w:p w14:paraId="001BEDCE" w14:textId="730E39AF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3</w:t>
            </w:r>
          </w:p>
        </w:tc>
        <w:tc>
          <w:tcPr>
            <w:tcW w:w="7606" w:type="dxa"/>
          </w:tcPr>
          <w:p w14:paraId="4A7EAE75" w14:textId="650501B7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What is distributed consensus? How that can be guaranteed in blockchain?</w:t>
            </w:r>
          </w:p>
        </w:tc>
      </w:tr>
      <w:tr w:rsidR="00E140F4" w:rsidRPr="00502F54" w14:paraId="0B784A40" w14:textId="77777777" w:rsidTr="00E140F4">
        <w:trPr>
          <w:trHeight w:val="674"/>
        </w:trPr>
        <w:tc>
          <w:tcPr>
            <w:tcW w:w="1194" w:type="dxa"/>
          </w:tcPr>
          <w:p w14:paraId="2564EC65" w14:textId="7CA3B939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6F56CC37" w14:textId="77777777" w:rsidR="00502F54" w:rsidRPr="00502F54" w:rsidRDefault="00502F54" w:rsidP="00502F54">
            <w:pPr>
              <w:spacing w:after="0" w:line="240" w:lineRule="auto"/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Distributed consensus is the process by which a group of computers agree on a common state of data, even if some of the computers fail or behave maliciously.</w:t>
            </w:r>
          </w:p>
          <w:p w14:paraId="6FE53D1C" w14:textId="77777777" w:rsidR="00502F54" w:rsidRPr="00502F54" w:rsidRDefault="00502F54" w:rsidP="00502F54">
            <w:pPr>
              <w:spacing w:after="0" w:line="240" w:lineRule="auto"/>
              <w:rPr>
                <w:sz w:val="24"/>
                <w:szCs w:val="24"/>
              </w:rPr>
            </w:pPr>
          </w:p>
          <w:p w14:paraId="78B43886" w14:textId="77777777" w:rsidR="00502F54" w:rsidRPr="00502F54" w:rsidRDefault="00502F54" w:rsidP="00502F5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In blockchain, distributed consensus is achieved through a consensus algorithm that ensures all nodes in the network agree on the validity of transactions and the current state of the blockchain. </w:t>
            </w:r>
          </w:p>
          <w:p w14:paraId="7B8F9A00" w14:textId="77777777" w:rsidR="00502F54" w:rsidRPr="00502F54" w:rsidRDefault="00502F54" w:rsidP="00502F5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This is typically achieved through a process called mining, where nodes compete to solve a complex mathematical puzzle, with the winner being allowed to add a new block of transactions to the chain. </w:t>
            </w:r>
          </w:p>
          <w:p w14:paraId="2BCDA679" w14:textId="34E97739" w:rsidR="00E140F4" w:rsidRPr="00502F54" w:rsidRDefault="00502F54" w:rsidP="00502F5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lastRenderedPageBreak/>
              <w:t>Once a block is added, all nodes in the network must agree to update their copy of the blockchain to reflect the new state.</w:t>
            </w:r>
          </w:p>
        </w:tc>
      </w:tr>
      <w:tr w:rsidR="00E140F4" w:rsidRPr="00502F54" w14:paraId="797AC05B" w14:textId="77777777" w:rsidTr="00E140F4">
        <w:trPr>
          <w:trHeight w:val="674"/>
        </w:trPr>
        <w:tc>
          <w:tcPr>
            <w:tcW w:w="1194" w:type="dxa"/>
          </w:tcPr>
          <w:p w14:paraId="5F0EEAF0" w14:textId="61FF668D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7606" w:type="dxa"/>
          </w:tcPr>
          <w:p w14:paraId="5A57E861" w14:textId="7946D3CF" w:rsidR="00E140F4" w:rsidRPr="00502F54" w:rsidRDefault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What are the advantages and disadvantages of using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over </w:t>
            </w:r>
            <w:proofErr w:type="spellStart"/>
            <w:r w:rsidRPr="00502F54">
              <w:rPr>
                <w:sz w:val="24"/>
                <w:szCs w:val="24"/>
              </w:rPr>
              <w:t>PoW</w:t>
            </w:r>
            <w:proofErr w:type="spellEnd"/>
          </w:p>
        </w:tc>
      </w:tr>
      <w:tr w:rsidR="00E140F4" w:rsidRPr="00502F54" w14:paraId="686474B6" w14:textId="77777777" w:rsidTr="00E140F4">
        <w:trPr>
          <w:trHeight w:val="674"/>
        </w:trPr>
        <w:tc>
          <w:tcPr>
            <w:tcW w:w="1194" w:type="dxa"/>
          </w:tcPr>
          <w:p w14:paraId="3C0632F8" w14:textId="4D68B7F3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1DE7CA64" w14:textId="51732519" w:rsidR="00502F54" w:rsidRPr="00502F54" w:rsidRDefault="00502F54" w:rsidP="00502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Advantages:</w:t>
            </w:r>
          </w:p>
          <w:p w14:paraId="3A05AA7E" w14:textId="77777777" w:rsidR="00502F54" w:rsidRDefault="00502F54" w:rsidP="00502F5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It is energy efficient and does not burn electricity when mining</w:t>
            </w:r>
          </w:p>
          <w:p w14:paraId="1FF77AC6" w14:textId="3BCC9EE5" w:rsidR="00502F54" w:rsidRPr="00502F54" w:rsidRDefault="00502F54" w:rsidP="00502F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It can be more expensive to attack than </w:t>
            </w:r>
            <w:proofErr w:type="spellStart"/>
            <w:r w:rsidRPr="00502F54">
              <w:rPr>
                <w:sz w:val="24"/>
                <w:szCs w:val="24"/>
              </w:rPr>
              <w:t>PoW</w:t>
            </w:r>
            <w:proofErr w:type="spellEnd"/>
            <w:r w:rsidRPr="00502F54">
              <w:rPr>
                <w:sz w:val="24"/>
                <w:szCs w:val="24"/>
              </w:rPr>
              <w:t>- hackers need to purchase a large percentage</w:t>
            </w:r>
            <w:r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of the native cryptocurrency</w:t>
            </w:r>
          </w:p>
          <w:p w14:paraId="45F42774" w14:textId="77777777" w:rsidR="00502F54" w:rsidRDefault="00502F54" w:rsidP="00502F54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It scales easily to handle transaction load and size</w:t>
            </w:r>
            <w:r>
              <w:rPr>
                <w:sz w:val="24"/>
                <w:szCs w:val="24"/>
              </w:rPr>
              <w:t xml:space="preserve"> </w:t>
            </w:r>
          </w:p>
          <w:p w14:paraId="2F55E85E" w14:textId="557A0A90" w:rsidR="00502F54" w:rsidRDefault="00502F54" w:rsidP="00502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Disadvantages:</w:t>
            </w:r>
          </w:p>
          <w:p w14:paraId="406259B7" w14:textId="77777777" w:rsidR="00502F54" w:rsidRDefault="00502F54" w:rsidP="00502F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can be vulnerable to a "nothing at stake" problem, where validators may be incentivized to validate multiple competing blocks at the same height, which can lead to blockchain forks and reduced security.</w:t>
            </w:r>
          </w:p>
          <w:p w14:paraId="54DE1F52" w14:textId="2E0FA336" w:rsidR="00502F54" w:rsidRPr="00502F54" w:rsidRDefault="00502F54" w:rsidP="00502F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can be susceptible to centralization</w:t>
            </w:r>
            <w:r>
              <w:rPr>
                <w:sz w:val="24"/>
                <w:szCs w:val="24"/>
              </w:rPr>
              <w:t xml:space="preserve"> and censorship</w:t>
            </w:r>
            <w:r w:rsidRPr="00502F54">
              <w:rPr>
                <w:sz w:val="24"/>
                <w:szCs w:val="24"/>
              </w:rPr>
              <w:t>, as wealthy individuals or organizations may hold a majority of the coins and</w:t>
            </w:r>
            <w:r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have a disproportionate influence on the network.</w:t>
            </w:r>
          </w:p>
        </w:tc>
      </w:tr>
      <w:tr w:rsidR="00E140F4" w:rsidRPr="00502F54" w14:paraId="517D2815" w14:textId="77777777" w:rsidTr="00E140F4">
        <w:trPr>
          <w:trHeight w:val="674"/>
        </w:trPr>
        <w:tc>
          <w:tcPr>
            <w:tcW w:w="1194" w:type="dxa"/>
          </w:tcPr>
          <w:p w14:paraId="595272F1" w14:textId="28F5120E" w:rsidR="00E140F4" w:rsidRPr="00502F54" w:rsidRDefault="00502F54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06" w:type="dxa"/>
          </w:tcPr>
          <w:p w14:paraId="4B10759F" w14:textId="2158A3D4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If you have to choose, which society do you support: The </w:t>
            </w:r>
            <w:proofErr w:type="spellStart"/>
            <w:r w:rsidRPr="00502F54">
              <w:rPr>
                <w:sz w:val="24"/>
                <w:szCs w:val="24"/>
              </w:rPr>
              <w:t>PoW</w:t>
            </w:r>
            <w:proofErr w:type="spellEnd"/>
            <w:r w:rsidRPr="00502F54">
              <w:rPr>
                <w:sz w:val="24"/>
                <w:szCs w:val="24"/>
              </w:rPr>
              <w:t xml:space="preserve"> or The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>? Please give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a clear reason to justify your thoughts.</w:t>
            </w:r>
          </w:p>
        </w:tc>
      </w:tr>
      <w:tr w:rsidR="00E140F4" w:rsidRPr="00502F54" w14:paraId="7D1FD0C6" w14:textId="77777777" w:rsidTr="00E140F4">
        <w:trPr>
          <w:trHeight w:val="674"/>
        </w:trPr>
        <w:tc>
          <w:tcPr>
            <w:tcW w:w="1194" w:type="dxa"/>
          </w:tcPr>
          <w:p w14:paraId="553DBF1C" w14:textId="6DB2C061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013B3F9A" w14:textId="77777777" w:rsidR="00E140F4" w:rsidRDefault="00502F54" w:rsidP="00E140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</w:t>
            </w:r>
            <w:proofErr w:type="spellEnd"/>
            <w:r>
              <w:rPr>
                <w:sz w:val="24"/>
                <w:szCs w:val="24"/>
              </w:rPr>
              <w:t xml:space="preserve"> is a better choice compared to </w:t>
            </w:r>
            <w:proofErr w:type="spellStart"/>
            <w:r>
              <w:rPr>
                <w:sz w:val="24"/>
                <w:szCs w:val="24"/>
              </w:rPr>
              <w:t>PoW</w:t>
            </w:r>
            <w:proofErr w:type="spellEnd"/>
            <w:r>
              <w:rPr>
                <w:sz w:val="24"/>
                <w:szCs w:val="24"/>
              </w:rPr>
              <w:t xml:space="preserve"> due to the following reasons:</w:t>
            </w:r>
          </w:p>
          <w:p w14:paraId="15B5AF02" w14:textId="77777777" w:rsidR="00502F54" w:rsidRDefault="00502F54" w:rsidP="00502F5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Energy efficiency: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requires significantly less energy than </w:t>
            </w:r>
            <w:proofErr w:type="spellStart"/>
            <w:r w:rsidRPr="00502F54">
              <w:rPr>
                <w:sz w:val="24"/>
                <w:szCs w:val="24"/>
              </w:rPr>
              <w:t>PoW</w:t>
            </w:r>
            <w:proofErr w:type="spellEnd"/>
            <w:r w:rsidRPr="00502F54">
              <w:rPr>
                <w:sz w:val="24"/>
                <w:szCs w:val="24"/>
              </w:rPr>
              <w:t xml:space="preserve">, as it does not require large amounts of computational power to solve complex mathematical puzzles. This makes it a more environmentally-friendly alternative to </w:t>
            </w:r>
            <w:proofErr w:type="spellStart"/>
            <w:r w:rsidRPr="00502F54">
              <w:rPr>
                <w:sz w:val="24"/>
                <w:szCs w:val="24"/>
              </w:rPr>
              <w:t>PoW.</w:t>
            </w:r>
            <w:proofErr w:type="spellEnd"/>
          </w:p>
          <w:p w14:paraId="0A76C8BC" w14:textId="77777777" w:rsidR="00502F54" w:rsidRDefault="00502F54" w:rsidP="00502F5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Decentralization: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allows for a more decentralized network, as it does not require expensive mining equipment to participate in the consensus process. This can lead to a more diverse set of validators and reduce the risk of centralization.</w:t>
            </w:r>
          </w:p>
          <w:p w14:paraId="3CD9730F" w14:textId="5B55ED20" w:rsidR="00502F54" w:rsidRPr="00502F54" w:rsidRDefault="00502F54" w:rsidP="00502F5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Security: While </w:t>
            </w:r>
            <w:proofErr w:type="spellStart"/>
            <w:r w:rsidRPr="00502F54">
              <w:rPr>
                <w:sz w:val="24"/>
                <w:szCs w:val="24"/>
              </w:rPr>
              <w:t>PoW</w:t>
            </w:r>
            <w:proofErr w:type="spellEnd"/>
            <w:r w:rsidRPr="00502F54">
              <w:rPr>
                <w:sz w:val="24"/>
                <w:szCs w:val="24"/>
              </w:rPr>
              <w:t xml:space="preserve"> is generally considered to be more secure than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,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has its own security mechanisms in place, such as slashing penalties for validators who behave maliciously. Additionally, some argue that </w:t>
            </w:r>
            <w:proofErr w:type="spellStart"/>
            <w:r w:rsidRPr="00502F54">
              <w:rPr>
                <w:sz w:val="24"/>
                <w:szCs w:val="24"/>
              </w:rPr>
              <w:t>PoS</w:t>
            </w:r>
            <w:proofErr w:type="spellEnd"/>
            <w:r w:rsidRPr="00502F54">
              <w:rPr>
                <w:sz w:val="24"/>
                <w:szCs w:val="24"/>
              </w:rPr>
              <w:t xml:space="preserve"> can be more resilient to 51% attacks than </w:t>
            </w:r>
            <w:proofErr w:type="spellStart"/>
            <w:r w:rsidRPr="00502F54">
              <w:rPr>
                <w:sz w:val="24"/>
                <w:szCs w:val="24"/>
              </w:rPr>
              <w:t>PoW</w:t>
            </w:r>
            <w:proofErr w:type="spellEnd"/>
            <w:r w:rsidRPr="00502F54">
              <w:rPr>
                <w:sz w:val="24"/>
                <w:szCs w:val="24"/>
              </w:rPr>
              <w:t>.</w:t>
            </w:r>
          </w:p>
        </w:tc>
      </w:tr>
      <w:tr w:rsidR="00E140F4" w:rsidRPr="00502F54" w14:paraId="0C05ED20" w14:textId="77777777" w:rsidTr="00E140F4">
        <w:trPr>
          <w:trHeight w:val="674"/>
        </w:trPr>
        <w:tc>
          <w:tcPr>
            <w:tcW w:w="1194" w:type="dxa"/>
          </w:tcPr>
          <w:p w14:paraId="1E5A2616" w14:textId="1ED43614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6</w:t>
            </w:r>
          </w:p>
        </w:tc>
        <w:tc>
          <w:tcPr>
            <w:tcW w:w="7606" w:type="dxa"/>
          </w:tcPr>
          <w:p w14:paraId="0373C980" w14:textId="5EE50DE1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What is the role of SGX technology in proof of elapsed time?</w:t>
            </w:r>
          </w:p>
        </w:tc>
      </w:tr>
      <w:tr w:rsidR="00E140F4" w:rsidRPr="00502F54" w14:paraId="554C47E3" w14:textId="77777777" w:rsidTr="00E140F4">
        <w:trPr>
          <w:trHeight w:val="674"/>
        </w:trPr>
        <w:tc>
          <w:tcPr>
            <w:tcW w:w="1194" w:type="dxa"/>
          </w:tcPr>
          <w:p w14:paraId="67AF7F22" w14:textId="587A7A15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25B70DD7" w14:textId="77777777" w:rsidR="00E140F4" w:rsidRDefault="00502F54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SGX allows for the creation of a </w:t>
            </w:r>
            <w:r w:rsidRPr="00502F54">
              <w:rPr>
                <w:sz w:val="24"/>
                <w:szCs w:val="24"/>
              </w:rPr>
              <w:t>trusted execution environments (TEE)</w:t>
            </w:r>
            <w:r>
              <w:rPr>
                <w:sz w:val="24"/>
                <w:szCs w:val="24"/>
              </w:rPr>
              <w:t xml:space="preserve"> </w:t>
            </w:r>
            <w:r w:rsidR="00FC0CBF" w:rsidRPr="00FC0CBF">
              <w:rPr>
                <w:sz w:val="24"/>
                <w:szCs w:val="24"/>
              </w:rPr>
              <w:t>to provide a verifiable delay function that serves as a replacement for the energy-intensive computations required by</w:t>
            </w:r>
            <w:r w:rsidR="00FC0CBF">
              <w:rPr>
                <w:sz w:val="24"/>
                <w:szCs w:val="24"/>
              </w:rPr>
              <w:t xml:space="preserve"> </w:t>
            </w:r>
            <w:proofErr w:type="spellStart"/>
            <w:r w:rsidR="00FC0CBF" w:rsidRPr="00FC0CBF">
              <w:rPr>
                <w:sz w:val="24"/>
                <w:szCs w:val="24"/>
              </w:rPr>
              <w:t>PoW</w:t>
            </w:r>
            <w:proofErr w:type="spellEnd"/>
            <w:r w:rsidR="00FC0CBF">
              <w:rPr>
                <w:sz w:val="24"/>
                <w:szCs w:val="24"/>
              </w:rPr>
              <w:t>.</w:t>
            </w:r>
          </w:p>
          <w:p w14:paraId="1C7199BB" w14:textId="77777777" w:rsidR="00FC0CBF" w:rsidRDefault="00FC0CBF" w:rsidP="00E140F4">
            <w:pPr>
              <w:rPr>
                <w:sz w:val="24"/>
                <w:szCs w:val="24"/>
              </w:rPr>
            </w:pPr>
          </w:p>
          <w:p w14:paraId="52AD16B0" w14:textId="7DD6AB76" w:rsidR="00FC0CBF" w:rsidRPr="00502F54" w:rsidRDefault="00FC0CBF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ensures </w:t>
            </w:r>
            <w:r w:rsidRPr="00FC0CBF">
              <w:rPr>
                <w:sz w:val="24"/>
                <w:szCs w:val="24"/>
              </w:rPr>
              <w:t xml:space="preserve">that the computation is performed securely and cannot be tampered with. This is important because the VDF is used to determine the consensus in </w:t>
            </w:r>
            <w:proofErr w:type="spellStart"/>
            <w:r w:rsidRPr="00FC0CBF">
              <w:rPr>
                <w:sz w:val="24"/>
                <w:szCs w:val="24"/>
              </w:rPr>
              <w:t>PoET</w:t>
            </w:r>
            <w:proofErr w:type="spellEnd"/>
            <w:r w:rsidRPr="00FC0CBF">
              <w:rPr>
                <w:sz w:val="24"/>
                <w:szCs w:val="24"/>
              </w:rPr>
              <w:t>, and any attempt to manipulate it could compromise the security of the entire blockchain network.</w:t>
            </w:r>
          </w:p>
        </w:tc>
      </w:tr>
      <w:tr w:rsidR="00E140F4" w:rsidRPr="00502F54" w14:paraId="74DCFAEB" w14:textId="77777777" w:rsidTr="00E140F4">
        <w:trPr>
          <w:trHeight w:val="674"/>
        </w:trPr>
        <w:tc>
          <w:tcPr>
            <w:tcW w:w="1194" w:type="dxa"/>
          </w:tcPr>
          <w:p w14:paraId="17D12582" w14:textId="4E2B53F6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7</w:t>
            </w:r>
          </w:p>
        </w:tc>
        <w:tc>
          <w:tcPr>
            <w:tcW w:w="7606" w:type="dxa"/>
          </w:tcPr>
          <w:p w14:paraId="4D98AACB" w14:textId="140F6791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Can Proof of authority be used in public blockchain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setup? Justify.</w:t>
            </w:r>
          </w:p>
        </w:tc>
      </w:tr>
      <w:tr w:rsidR="00E140F4" w:rsidRPr="00502F54" w14:paraId="3F895321" w14:textId="77777777" w:rsidTr="00E140F4">
        <w:trPr>
          <w:trHeight w:val="674"/>
        </w:trPr>
        <w:tc>
          <w:tcPr>
            <w:tcW w:w="1194" w:type="dxa"/>
          </w:tcPr>
          <w:p w14:paraId="6F4F68A8" w14:textId="48E57382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lastRenderedPageBreak/>
              <w:t>Ans</w:t>
            </w:r>
          </w:p>
        </w:tc>
        <w:tc>
          <w:tcPr>
            <w:tcW w:w="7606" w:type="dxa"/>
          </w:tcPr>
          <w:p w14:paraId="3E17AC40" w14:textId="77777777" w:rsidR="00E140F4" w:rsidRDefault="00FC0CBF" w:rsidP="00E140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PoA</w:t>
            </w:r>
            <w:proofErr w:type="spellEnd"/>
            <w:r>
              <w:rPr>
                <w:sz w:val="24"/>
                <w:szCs w:val="24"/>
              </w:rPr>
              <w:t xml:space="preserve"> although b</w:t>
            </w:r>
            <w:r w:rsidRPr="00FC0CBF">
              <w:rPr>
                <w:sz w:val="24"/>
                <w:szCs w:val="24"/>
              </w:rPr>
              <w:t>est suited for private, permissioned Blockchain</w:t>
            </w:r>
            <w:r>
              <w:rPr>
                <w:sz w:val="24"/>
                <w:szCs w:val="24"/>
              </w:rPr>
              <w:t xml:space="preserve"> can be used with public blockchains where the trust is distributed.</w:t>
            </w:r>
          </w:p>
          <w:p w14:paraId="530B79FF" w14:textId="77777777" w:rsidR="00FC0CBF" w:rsidRDefault="00FC0CBF" w:rsidP="00E140F4">
            <w:pPr>
              <w:rPr>
                <w:sz w:val="24"/>
                <w:szCs w:val="24"/>
              </w:rPr>
            </w:pPr>
          </w:p>
          <w:p w14:paraId="546EF3BC" w14:textId="214FD955" w:rsidR="00FC0CBF" w:rsidRPr="00502F54" w:rsidRDefault="00FC0CBF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a few limitations </w:t>
            </w:r>
            <w:proofErr w:type="spellStart"/>
            <w:r>
              <w:rPr>
                <w:sz w:val="24"/>
                <w:szCs w:val="24"/>
              </w:rPr>
              <w:t>wrt</w:t>
            </w:r>
            <w:proofErr w:type="spellEnd"/>
            <w:r>
              <w:rPr>
                <w:sz w:val="24"/>
                <w:szCs w:val="24"/>
              </w:rPr>
              <w:t xml:space="preserve"> to being vulnerable to DDoS attacks and as addresses are unknown, it is difficult to remove the malicious nodes from the network.</w:t>
            </w:r>
          </w:p>
        </w:tc>
      </w:tr>
      <w:tr w:rsidR="00E140F4" w:rsidRPr="00502F54" w14:paraId="43F22596" w14:textId="77777777" w:rsidTr="00E140F4">
        <w:trPr>
          <w:trHeight w:val="674"/>
        </w:trPr>
        <w:tc>
          <w:tcPr>
            <w:tcW w:w="1194" w:type="dxa"/>
          </w:tcPr>
          <w:p w14:paraId="28078815" w14:textId="6F40F522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8</w:t>
            </w:r>
          </w:p>
        </w:tc>
        <w:tc>
          <w:tcPr>
            <w:tcW w:w="7606" w:type="dxa"/>
          </w:tcPr>
          <w:p w14:paraId="43FC5FC0" w14:textId="5A96F21A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Why is it difficult to become a validator in Proof of authority? What are the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requirements for becoming a validator node?</w:t>
            </w:r>
          </w:p>
        </w:tc>
      </w:tr>
      <w:tr w:rsidR="00E140F4" w:rsidRPr="00502F54" w14:paraId="1DA955AB" w14:textId="77777777" w:rsidTr="00E140F4">
        <w:trPr>
          <w:trHeight w:val="674"/>
        </w:trPr>
        <w:tc>
          <w:tcPr>
            <w:tcW w:w="1194" w:type="dxa"/>
          </w:tcPr>
          <w:p w14:paraId="4ECBDC0C" w14:textId="018D04DB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46A0B351" w14:textId="17C3C951" w:rsidR="00E140F4" w:rsidRPr="00FC0CBF" w:rsidRDefault="00FC0CBF" w:rsidP="00FC0CB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C0CBF">
              <w:rPr>
                <w:sz w:val="24"/>
                <w:szCs w:val="24"/>
              </w:rPr>
              <w:t xml:space="preserve">It’s difficult to become a validator in </w:t>
            </w:r>
            <w:proofErr w:type="spellStart"/>
            <w:r w:rsidRPr="00FC0CBF">
              <w:rPr>
                <w:sz w:val="24"/>
                <w:szCs w:val="24"/>
              </w:rPr>
              <w:t>PoA</w:t>
            </w:r>
            <w:proofErr w:type="spellEnd"/>
            <w:r w:rsidRPr="00FC0CBF">
              <w:rPr>
                <w:sz w:val="24"/>
                <w:szCs w:val="24"/>
              </w:rPr>
              <w:t xml:space="preserve"> as validators are required to be able to handle a DDoS attack (systems must be well equipped).</w:t>
            </w:r>
          </w:p>
          <w:p w14:paraId="4D0EF17B" w14:textId="77777777" w:rsidR="00FC0CBF" w:rsidRDefault="00FC0CBF" w:rsidP="00E140F4">
            <w:pPr>
              <w:rPr>
                <w:sz w:val="24"/>
                <w:szCs w:val="24"/>
              </w:rPr>
            </w:pPr>
          </w:p>
          <w:p w14:paraId="694B13DD" w14:textId="5152D958" w:rsidR="00FC0CBF" w:rsidRPr="00FC0CBF" w:rsidRDefault="00FC0CBF" w:rsidP="00FC0CB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C0CBF">
              <w:rPr>
                <w:sz w:val="24"/>
                <w:szCs w:val="24"/>
              </w:rPr>
              <w:t>In some cases, validators may be required to stake or lock up a certain amount of cryptocurrency or other assets as collateral.</w:t>
            </w:r>
          </w:p>
          <w:p w14:paraId="7268E0C1" w14:textId="3C833982" w:rsidR="00FC0CBF" w:rsidRDefault="00FC0CBF" w:rsidP="00E140F4">
            <w:pPr>
              <w:rPr>
                <w:sz w:val="24"/>
                <w:szCs w:val="24"/>
              </w:rPr>
            </w:pPr>
          </w:p>
          <w:p w14:paraId="11421190" w14:textId="09F70749" w:rsidR="00FC0CBF" w:rsidRPr="00FC0CBF" w:rsidRDefault="00FC0CBF" w:rsidP="00FC0CB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C0CBF">
              <w:rPr>
                <w:sz w:val="24"/>
                <w:szCs w:val="24"/>
              </w:rPr>
              <w:t>Validators are typically required to have a good reputation or be a trusted entity within the network</w:t>
            </w:r>
          </w:p>
          <w:p w14:paraId="7DC585C2" w14:textId="2948CF72" w:rsidR="00FC0CBF" w:rsidRPr="00502F54" w:rsidRDefault="00FC0CBF" w:rsidP="00E140F4">
            <w:pPr>
              <w:rPr>
                <w:sz w:val="24"/>
                <w:szCs w:val="24"/>
              </w:rPr>
            </w:pPr>
          </w:p>
        </w:tc>
      </w:tr>
      <w:tr w:rsidR="00E140F4" w:rsidRPr="00502F54" w14:paraId="114696BF" w14:textId="77777777" w:rsidTr="00E140F4">
        <w:trPr>
          <w:trHeight w:val="674"/>
        </w:trPr>
        <w:tc>
          <w:tcPr>
            <w:tcW w:w="1194" w:type="dxa"/>
          </w:tcPr>
          <w:p w14:paraId="1F6D8263" w14:textId="2A09015B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9</w:t>
            </w:r>
          </w:p>
        </w:tc>
        <w:tc>
          <w:tcPr>
            <w:tcW w:w="7606" w:type="dxa"/>
          </w:tcPr>
          <w:p w14:paraId="472FD68C" w14:textId="6FD5BF47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In hashing, what is the difference between strong and weak collision?</w:t>
            </w:r>
          </w:p>
        </w:tc>
      </w:tr>
      <w:tr w:rsidR="00E140F4" w:rsidRPr="00502F54" w14:paraId="2284B5F0" w14:textId="77777777" w:rsidTr="00E140F4">
        <w:trPr>
          <w:trHeight w:val="674"/>
        </w:trPr>
        <w:tc>
          <w:tcPr>
            <w:tcW w:w="1194" w:type="dxa"/>
          </w:tcPr>
          <w:p w14:paraId="0DCD328E" w14:textId="34C7831B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6BA2CFEA" w14:textId="0560E909" w:rsidR="00C64455" w:rsidRDefault="00C64455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Weak collision </w:t>
            </w:r>
            <w:r w:rsidRPr="00C64455">
              <w:rPr>
                <w:sz w:val="24"/>
                <w:szCs w:val="24"/>
              </w:rPr>
              <w:t>can be found with relatively low computational effort, as they are not intentionally designed to be difficult to find</w:t>
            </w:r>
            <w:r>
              <w:rPr>
                <w:sz w:val="24"/>
                <w:szCs w:val="24"/>
              </w:rPr>
              <w:t>, whereas f</w:t>
            </w:r>
            <w:r w:rsidRPr="00C64455">
              <w:rPr>
                <w:sz w:val="24"/>
                <w:szCs w:val="24"/>
              </w:rPr>
              <w:t>inding a strong collision is much more difficult than finding a weak collision, as it requires</w:t>
            </w:r>
            <w:r>
              <w:rPr>
                <w:sz w:val="24"/>
                <w:szCs w:val="24"/>
              </w:rPr>
              <w:t xml:space="preserve"> </w:t>
            </w:r>
            <w:r w:rsidRPr="00C64455">
              <w:rPr>
                <w:sz w:val="24"/>
                <w:szCs w:val="24"/>
              </w:rPr>
              <w:t>effort to craft the inputs in a way that produces the same hash value.</w:t>
            </w:r>
          </w:p>
          <w:p w14:paraId="7F912734" w14:textId="77777777" w:rsidR="00C64455" w:rsidRDefault="00C64455" w:rsidP="00E140F4">
            <w:pPr>
              <w:rPr>
                <w:sz w:val="24"/>
                <w:szCs w:val="24"/>
              </w:rPr>
            </w:pPr>
          </w:p>
          <w:p w14:paraId="14191D46" w14:textId="6381F5B1" w:rsidR="00C64455" w:rsidRPr="00502F54" w:rsidRDefault="00C64455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Weak collision is a natural occurrence, whereas s</w:t>
            </w:r>
            <w:r w:rsidRPr="00C64455">
              <w:rPr>
                <w:sz w:val="24"/>
                <w:szCs w:val="24"/>
              </w:rPr>
              <w:t>trong collisions are typically used in attacks against hashing algorithms, where an attacker tries to generate inputs that produce the same hash value as a target input.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140F4" w:rsidRPr="00502F54" w14:paraId="5E0096E0" w14:textId="77777777" w:rsidTr="00E140F4">
        <w:trPr>
          <w:trHeight w:val="674"/>
        </w:trPr>
        <w:tc>
          <w:tcPr>
            <w:tcW w:w="1194" w:type="dxa"/>
          </w:tcPr>
          <w:p w14:paraId="39EB2EE3" w14:textId="42F1D8AF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10</w:t>
            </w:r>
          </w:p>
        </w:tc>
        <w:tc>
          <w:tcPr>
            <w:tcW w:w="7606" w:type="dxa"/>
          </w:tcPr>
          <w:p w14:paraId="0E729D13" w14:textId="17B2D5F7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What has happened in “The DAO story”? Which type of forking took place to make the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system correct?</w:t>
            </w:r>
          </w:p>
        </w:tc>
      </w:tr>
      <w:tr w:rsidR="00E140F4" w:rsidRPr="00502F54" w14:paraId="579DE331" w14:textId="77777777" w:rsidTr="00E140F4">
        <w:trPr>
          <w:trHeight w:val="674"/>
        </w:trPr>
        <w:tc>
          <w:tcPr>
            <w:tcW w:w="1194" w:type="dxa"/>
          </w:tcPr>
          <w:p w14:paraId="609298B4" w14:textId="4E925797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1B38910F" w14:textId="77777777" w:rsidR="00E140F4" w:rsidRDefault="00C64455" w:rsidP="00E140F4">
            <w:pPr>
              <w:rPr>
                <w:sz w:val="24"/>
                <w:szCs w:val="24"/>
              </w:rPr>
            </w:pPr>
            <w:r w:rsidRPr="00C64455">
              <w:rPr>
                <w:sz w:val="24"/>
                <w:szCs w:val="24"/>
              </w:rPr>
              <w:t>The DAO was a decentralized investment fund on the Ethereum platform that was hacked on June 17, 2016</w:t>
            </w:r>
            <w:r>
              <w:rPr>
                <w:sz w:val="24"/>
                <w:szCs w:val="24"/>
              </w:rPr>
              <w:t>.</w:t>
            </w:r>
          </w:p>
          <w:p w14:paraId="7B1D8074" w14:textId="77777777" w:rsidR="00C64455" w:rsidRDefault="00C64455" w:rsidP="00E140F4">
            <w:pPr>
              <w:rPr>
                <w:sz w:val="24"/>
                <w:szCs w:val="24"/>
              </w:rPr>
            </w:pPr>
          </w:p>
          <w:p w14:paraId="12A58B86" w14:textId="77777777" w:rsidR="009B71F6" w:rsidRDefault="00C64455" w:rsidP="00E140F4">
            <w:pPr>
              <w:rPr>
                <w:sz w:val="24"/>
                <w:szCs w:val="24"/>
              </w:rPr>
            </w:pPr>
            <w:r w:rsidRPr="00C64455">
              <w:rPr>
                <w:sz w:val="24"/>
                <w:szCs w:val="24"/>
              </w:rPr>
              <w:t xml:space="preserve">Initially, a soft fork upgrade was carried out step by step but it was discovered that it would cause the entire Ethereum network to collapse if any transaction related to </w:t>
            </w:r>
            <w:proofErr w:type="spellStart"/>
            <w:r w:rsidRPr="00C64455">
              <w:rPr>
                <w:sz w:val="24"/>
                <w:szCs w:val="24"/>
              </w:rPr>
              <w:t>TheDAO</w:t>
            </w:r>
            <w:proofErr w:type="spellEnd"/>
            <w:r w:rsidRPr="00C64455">
              <w:rPr>
                <w:sz w:val="24"/>
                <w:szCs w:val="24"/>
              </w:rPr>
              <w:t xml:space="preserve"> and Child DAO was invalidated.</w:t>
            </w:r>
          </w:p>
          <w:p w14:paraId="6823B357" w14:textId="77777777" w:rsidR="009B71F6" w:rsidRDefault="009B71F6" w:rsidP="00E140F4">
            <w:pPr>
              <w:rPr>
                <w:sz w:val="24"/>
                <w:szCs w:val="24"/>
              </w:rPr>
            </w:pPr>
          </w:p>
          <w:p w14:paraId="72F90E13" w14:textId="64E2B417" w:rsidR="00C64455" w:rsidRPr="00502F54" w:rsidRDefault="00C64455" w:rsidP="00E140F4">
            <w:pPr>
              <w:rPr>
                <w:sz w:val="24"/>
                <w:szCs w:val="24"/>
              </w:rPr>
            </w:pPr>
            <w:r w:rsidRPr="00C64455">
              <w:rPr>
                <w:sz w:val="24"/>
                <w:szCs w:val="24"/>
              </w:rPr>
              <w:t>As a result, a hard fork was executed which put Ethereum’s network history back in place as it was before the DAO attack and allowed investors to withdraw their funds</w:t>
            </w:r>
            <w:r>
              <w:rPr>
                <w:sz w:val="24"/>
                <w:szCs w:val="24"/>
              </w:rPr>
              <w:t>.</w:t>
            </w:r>
          </w:p>
        </w:tc>
      </w:tr>
      <w:tr w:rsidR="00E140F4" w:rsidRPr="00502F54" w14:paraId="18585CCF" w14:textId="77777777" w:rsidTr="00E140F4">
        <w:trPr>
          <w:trHeight w:val="674"/>
        </w:trPr>
        <w:tc>
          <w:tcPr>
            <w:tcW w:w="1194" w:type="dxa"/>
          </w:tcPr>
          <w:p w14:paraId="3F8BF885" w14:textId="06DA9172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11</w:t>
            </w:r>
          </w:p>
        </w:tc>
        <w:tc>
          <w:tcPr>
            <w:tcW w:w="7606" w:type="dxa"/>
          </w:tcPr>
          <w:p w14:paraId="77C9EB64" w14:textId="28E80892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 xml:space="preserve">Proof of Space is used by </w:t>
            </w:r>
            <w:proofErr w:type="spellStart"/>
            <w:r w:rsidRPr="00502F54">
              <w:rPr>
                <w:sz w:val="24"/>
                <w:szCs w:val="24"/>
              </w:rPr>
              <w:t>SpaceMint</w:t>
            </w:r>
            <w:proofErr w:type="spellEnd"/>
            <w:r w:rsidRPr="00502F54">
              <w:rPr>
                <w:sz w:val="24"/>
                <w:szCs w:val="24"/>
              </w:rPr>
              <w:t>. True /false? If true, how are they using Proof of</w:t>
            </w:r>
            <w:r w:rsidRPr="00502F54">
              <w:rPr>
                <w:sz w:val="24"/>
                <w:szCs w:val="24"/>
              </w:rPr>
              <w:t xml:space="preserve"> </w:t>
            </w:r>
            <w:r w:rsidRPr="00502F54">
              <w:rPr>
                <w:sz w:val="24"/>
                <w:szCs w:val="24"/>
              </w:rPr>
              <w:t>space in their setup?</w:t>
            </w:r>
          </w:p>
        </w:tc>
      </w:tr>
      <w:tr w:rsidR="00E140F4" w:rsidRPr="00502F54" w14:paraId="1BA57E38" w14:textId="77777777" w:rsidTr="00E140F4">
        <w:trPr>
          <w:trHeight w:val="674"/>
        </w:trPr>
        <w:tc>
          <w:tcPr>
            <w:tcW w:w="1194" w:type="dxa"/>
          </w:tcPr>
          <w:p w14:paraId="157646AD" w14:textId="002997B9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68E0B518" w14:textId="63A0F9FA" w:rsidR="00E140F4" w:rsidRDefault="00C64455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  <w:p w14:paraId="31A2DB04" w14:textId="77777777" w:rsidR="00C64455" w:rsidRDefault="00C64455" w:rsidP="00E140F4">
            <w:pPr>
              <w:rPr>
                <w:sz w:val="24"/>
                <w:szCs w:val="24"/>
              </w:rPr>
            </w:pPr>
          </w:p>
          <w:p w14:paraId="7E891212" w14:textId="77777777" w:rsidR="009B71F6" w:rsidRPr="009B71F6" w:rsidRDefault="00C64455" w:rsidP="009B71F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B71F6">
              <w:rPr>
                <w:sz w:val="24"/>
                <w:szCs w:val="24"/>
              </w:rPr>
              <w:lastRenderedPageBreak/>
              <w:t xml:space="preserve">In </w:t>
            </w:r>
            <w:proofErr w:type="spellStart"/>
            <w:r w:rsidRPr="009B71F6">
              <w:rPr>
                <w:sz w:val="24"/>
                <w:szCs w:val="24"/>
              </w:rPr>
              <w:t>SpaceMint</w:t>
            </w:r>
            <w:proofErr w:type="spellEnd"/>
            <w:r w:rsidRPr="009B71F6">
              <w:rPr>
                <w:sz w:val="24"/>
                <w:szCs w:val="24"/>
              </w:rPr>
              <w:t xml:space="preserve">, proof of space is used to enable mining. </w:t>
            </w:r>
          </w:p>
          <w:p w14:paraId="4FB241C6" w14:textId="77777777" w:rsidR="009B71F6" w:rsidRPr="009B71F6" w:rsidRDefault="00C64455" w:rsidP="009B71F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B71F6">
              <w:rPr>
                <w:sz w:val="24"/>
                <w:szCs w:val="24"/>
              </w:rPr>
              <w:t>Miners dedicate disk space to store data and are rewarded for doing so.</w:t>
            </w:r>
          </w:p>
          <w:p w14:paraId="75821D28" w14:textId="3F76E815" w:rsidR="00C64455" w:rsidRPr="009B71F6" w:rsidRDefault="00C64455" w:rsidP="009B71F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B71F6">
              <w:rPr>
                <w:sz w:val="24"/>
                <w:szCs w:val="24"/>
              </w:rPr>
              <w:t>This allows for more distributed participation as smaller miners are rewarded fairly according to their contribution to the network</w:t>
            </w:r>
            <w:r w:rsidRPr="009B71F6">
              <w:rPr>
                <w:sz w:val="24"/>
                <w:szCs w:val="24"/>
              </w:rPr>
              <w:t xml:space="preserve">. </w:t>
            </w:r>
            <w:proofErr w:type="spellStart"/>
            <w:r w:rsidRPr="009B71F6">
              <w:rPr>
                <w:sz w:val="24"/>
                <w:szCs w:val="24"/>
              </w:rPr>
              <w:t>SpaceMint’s</w:t>
            </w:r>
            <w:proofErr w:type="spellEnd"/>
            <w:r w:rsidRPr="009B71F6">
              <w:rPr>
                <w:sz w:val="24"/>
                <w:szCs w:val="24"/>
              </w:rPr>
              <w:t xml:space="preserve"> design solves or alleviates several of Bitcoin’s issues</w:t>
            </w:r>
            <w:r w:rsidRPr="009B71F6">
              <w:rPr>
                <w:sz w:val="24"/>
                <w:szCs w:val="24"/>
              </w:rPr>
              <w:t>:</w:t>
            </w:r>
            <w:r w:rsidRPr="009B71F6">
              <w:rPr>
                <w:sz w:val="24"/>
                <w:szCs w:val="24"/>
              </w:rPr>
              <w:t xml:space="preserve"> its large energy consumption</w:t>
            </w:r>
            <w:r w:rsidRPr="009B71F6">
              <w:rPr>
                <w:sz w:val="24"/>
                <w:szCs w:val="24"/>
              </w:rPr>
              <w:t>.</w:t>
            </w:r>
          </w:p>
        </w:tc>
      </w:tr>
      <w:tr w:rsidR="00E140F4" w:rsidRPr="00502F54" w14:paraId="7C4358EA" w14:textId="77777777" w:rsidTr="00E140F4">
        <w:trPr>
          <w:trHeight w:val="674"/>
        </w:trPr>
        <w:tc>
          <w:tcPr>
            <w:tcW w:w="1194" w:type="dxa"/>
          </w:tcPr>
          <w:p w14:paraId="25971061" w14:textId="627BB607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7606" w:type="dxa"/>
          </w:tcPr>
          <w:p w14:paraId="2F5C1FF9" w14:textId="3D6D5C30" w:rsidR="00E140F4" w:rsidRPr="00502F54" w:rsidRDefault="00E140F4" w:rsidP="00E140F4">
            <w:pPr>
              <w:rPr>
                <w:sz w:val="24"/>
                <w:szCs w:val="24"/>
              </w:rPr>
            </w:pPr>
            <w:proofErr w:type="spellStart"/>
            <w:r w:rsidRPr="00502F54">
              <w:rPr>
                <w:sz w:val="24"/>
                <w:szCs w:val="24"/>
              </w:rPr>
              <w:t>Paxos</w:t>
            </w:r>
            <w:proofErr w:type="spellEnd"/>
            <w:r w:rsidRPr="00502F54">
              <w:rPr>
                <w:sz w:val="24"/>
                <w:szCs w:val="24"/>
              </w:rPr>
              <w:t xml:space="preserve"> and RAFT gives assurance of liveness or safety. Comment</w:t>
            </w:r>
          </w:p>
        </w:tc>
      </w:tr>
      <w:tr w:rsidR="00E140F4" w:rsidRPr="00502F54" w14:paraId="784EA5B4" w14:textId="77777777" w:rsidTr="00E140F4">
        <w:trPr>
          <w:trHeight w:val="674"/>
        </w:trPr>
        <w:tc>
          <w:tcPr>
            <w:tcW w:w="1194" w:type="dxa"/>
          </w:tcPr>
          <w:p w14:paraId="54F4E938" w14:textId="2820C52B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5C8410E2" w14:textId="77777777" w:rsidR="009B71F6" w:rsidRDefault="00A95435" w:rsidP="00E140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Paxos</w:t>
            </w:r>
            <w:proofErr w:type="spellEnd"/>
            <w:r>
              <w:rPr>
                <w:sz w:val="24"/>
                <w:szCs w:val="24"/>
              </w:rPr>
              <w:t xml:space="preserve"> guarantees safety by ensuring that a proposed value is eventually selected by the group of participants. </w:t>
            </w:r>
          </w:p>
          <w:p w14:paraId="52A3FDDB" w14:textId="23750D18" w:rsidR="00E140F4" w:rsidRPr="00502F54" w:rsidRDefault="00A95435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Raft on the other hand has more guarantees of liveness</w:t>
            </w:r>
          </w:p>
        </w:tc>
      </w:tr>
      <w:tr w:rsidR="00E140F4" w:rsidRPr="00502F54" w14:paraId="5DF6E09F" w14:textId="77777777" w:rsidTr="00E140F4">
        <w:trPr>
          <w:trHeight w:val="674"/>
        </w:trPr>
        <w:tc>
          <w:tcPr>
            <w:tcW w:w="1194" w:type="dxa"/>
          </w:tcPr>
          <w:p w14:paraId="7B7CF4A7" w14:textId="76274318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13</w:t>
            </w:r>
          </w:p>
        </w:tc>
        <w:tc>
          <w:tcPr>
            <w:tcW w:w="7606" w:type="dxa"/>
          </w:tcPr>
          <w:p w14:paraId="03C2A9C0" w14:textId="65D285F4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It is given in literature that in blockchain setup, it is better to use PBFT than BFT. Why?</w:t>
            </w:r>
          </w:p>
        </w:tc>
      </w:tr>
      <w:tr w:rsidR="00E140F4" w:rsidRPr="00502F54" w14:paraId="09002136" w14:textId="77777777" w:rsidTr="00E140F4">
        <w:trPr>
          <w:trHeight w:val="674"/>
        </w:trPr>
        <w:tc>
          <w:tcPr>
            <w:tcW w:w="1194" w:type="dxa"/>
          </w:tcPr>
          <w:p w14:paraId="3E5C7CC6" w14:textId="6BFEF4AC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763D0AB3" w14:textId="77777777" w:rsidR="009B71F6" w:rsidRDefault="00A95435" w:rsidP="00A954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B71F6">
              <w:rPr>
                <w:sz w:val="24"/>
                <w:szCs w:val="24"/>
              </w:rPr>
              <w:t>PBFT can run over an asynchronous network.</w:t>
            </w:r>
          </w:p>
          <w:p w14:paraId="31A1B3A2" w14:textId="77777777" w:rsidR="009B71F6" w:rsidRDefault="00A95435" w:rsidP="00A954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B71F6">
              <w:rPr>
                <w:sz w:val="24"/>
                <w:szCs w:val="24"/>
              </w:rPr>
              <w:t>PBFT deals with byzantine failures by dealing with arbitrary node behaviour.</w:t>
            </w:r>
          </w:p>
          <w:p w14:paraId="7D2B80FB" w14:textId="0E9628A3" w:rsidR="00A95435" w:rsidRPr="009B71F6" w:rsidRDefault="00A95435" w:rsidP="00A954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B71F6">
              <w:rPr>
                <w:sz w:val="24"/>
                <w:szCs w:val="24"/>
              </w:rPr>
              <w:t>PBFT guarantees privacy by providing tamper proof messaging and authentication</w:t>
            </w:r>
          </w:p>
        </w:tc>
      </w:tr>
      <w:tr w:rsidR="00E140F4" w:rsidRPr="00502F54" w14:paraId="03099B9C" w14:textId="77777777" w:rsidTr="00E140F4">
        <w:trPr>
          <w:trHeight w:val="674"/>
        </w:trPr>
        <w:tc>
          <w:tcPr>
            <w:tcW w:w="1194" w:type="dxa"/>
          </w:tcPr>
          <w:p w14:paraId="24262A7C" w14:textId="21187044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14</w:t>
            </w:r>
          </w:p>
        </w:tc>
        <w:tc>
          <w:tcPr>
            <w:tcW w:w="7606" w:type="dxa"/>
          </w:tcPr>
          <w:p w14:paraId="6738A472" w14:textId="1B943E1A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What is the difference between Pre-prepare, Prepare and Commit stage of PBFT?</w:t>
            </w:r>
          </w:p>
        </w:tc>
      </w:tr>
      <w:tr w:rsidR="00E140F4" w:rsidRPr="00502F54" w14:paraId="3B27058C" w14:textId="77777777" w:rsidTr="00E140F4">
        <w:trPr>
          <w:trHeight w:val="674"/>
        </w:trPr>
        <w:tc>
          <w:tcPr>
            <w:tcW w:w="1194" w:type="dxa"/>
          </w:tcPr>
          <w:p w14:paraId="2BDB8212" w14:textId="377108A5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02C3942F" w14:textId="77777777" w:rsidR="00E140F4" w:rsidRDefault="00A95435" w:rsidP="00A954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95435">
              <w:rPr>
                <w:sz w:val="24"/>
                <w:szCs w:val="24"/>
              </w:rPr>
              <w:t>n the Pre-Prepare phase, the primary node is responsible for verifying requests and generating corresponding pre-prepare messages. Then, it broadcasts these messages to all replica nodes</w:t>
            </w:r>
            <w:r>
              <w:rPr>
                <w:sz w:val="24"/>
                <w:szCs w:val="24"/>
              </w:rPr>
              <w:t>.</w:t>
            </w:r>
          </w:p>
          <w:p w14:paraId="66015736" w14:textId="77777777" w:rsidR="00A95435" w:rsidRDefault="00A95435" w:rsidP="00A954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95435">
              <w:rPr>
                <w:sz w:val="24"/>
                <w:szCs w:val="24"/>
              </w:rPr>
              <w:t>n the Prepare phase, each replica node verifies that it has received a pre-prepare message from the primary node with a valid sequence number. If so, it multicasts a prepare message to all other replicas.</w:t>
            </w:r>
          </w:p>
          <w:p w14:paraId="1F19C854" w14:textId="42724F4F" w:rsidR="00A95435" w:rsidRPr="00A95435" w:rsidRDefault="00A95435" w:rsidP="00A9543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A95435">
              <w:rPr>
                <w:sz w:val="24"/>
                <w:szCs w:val="24"/>
              </w:rPr>
              <w:t>In the Commit phase, each replica node waits until it has received 2f+1 prepare messages from different replicas that match its pre-prepare message (where f is the maximum number of faulty nodes). Once this condition is met, it multicasts a commit message to all other replicas.</w:t>
            </w:r>
          </w:p>
        </w:tc>
      </w:tr>
      <w:tr w:rsidR="00E140F4" w:rsidRPr="00502F54" w14:paraId="5409CB59" w14:textId="77777777" w:rsidTr="00E140F4">
        <w:trPr>
          <w:trHeight w:val="674"/>
        </w:trPr>
        <w:tc>
          <w:tcPr>
            <w:tcW w:w="1194" w:type="dxa"/>
          </w:tcPr>
          <w:p w14:paraId="5E0AE616" w14:textId="703ECD51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15</w:t>
            </w:r>
          </w:p>
        </w:tc>
        <w:tc>
          <w:tcPr>
            <w:tcW w:w="7606" w:type="dxa"/>
          </w:tcPr>
          <w:p w14:paraId="6329C224" w14:textId="5CA185A9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Can two consensuses be merged? Give an example to justify.</w:t>
            </w:r>
          </w:p>
        </w:tc>
      </w:tr>
      <w:tr w:rsidR="00E140F4" w:rsidRPr="00502F54" w14:paraId="4C0F2479" w14:textId="77777777" w:rsidTr="008640AE">
        <w:trPr>
          <w:trHeight w:val="1520"/>
        </w:trPr>
        <w:tc>
          <w:tcPr>
            <w:tcW w:w="1194" w:type="dxa"/>
          </w:tcPr>
          <w:p w14:paraId="18D0C275" w14:textId="7E6E9D0F" w:rsidR="00E140F4" w:rsidRPr="00502F54" w:rsidRDefault="00E140F4" w:rsidP="00E140F4">
            <w:pPr>
              <w:rPr>
                <w:sz w:val="24"/>
                <w:szCs w:val="24"/>
              </w:rPr>
            </w:pPr>
            <w:r w:rsidRPr="00502F54">
              <w:rPr>
                <w:sz w:val="24"/>
                <w:szCs w:val="24"/>
              </w:rPr>
              <w:t>Ans</w:t>
            </w:r>
          </w:p>
        </w:tc>
        <w:tc>
          <w:tcPr>
            <w:tcW w:w="7606" w:type="dxa"/>
          </w:tcPr>
          <w:p w14:paraId="5D1C1B97" w14:textId="5120467E" w:rsidR="00396527" w:rsidRDefault="00AF1D6B" w:rsidP="00E14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r w:rsidR="008640AE">
              <w:rPr>
                <w:sz w:val="24"/>
                <w:szCs w:val="24"/>
              </w:rPr>
              <w:t>.</w:t>
            </w:r>
          </w:p>
          <w:p w14:paraId="5E3D1FF2" w14:textId="77777777" w:rsidR="008640AE" w:rsidRDefault="008640AE" w:rsidP="00E140F4">
            <w:pPr>
              <w:rPr>
                <w:sz w:val="24"/>
                <w:szCs w:val="24"/>
              </w:rPr>
            </w:pPr>
          </w:p>
          <w:p w14:paraId="037803B0" w14:textId="11F4C1D6" w:rsidR="00AF1D6B" w:rsidRDefault="008640AE" w:rsidP="00864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Hybrid consensus algorithm can use </w:t>
            </w:r>
            <w:proofErr w:type="spellStart"/>
            <w:r>
              <w:rPr>
                <w:sz w:val="24"/>
                <w:szCs w:val="24"/>
              </w:rPr>
              <w:t>PoS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PoW</w:t>
            </w:r>
            <w:proofErr w:type="spellEnd"/>
            <w:r>
              <w:rPr>
                <w:sz w:val="24"/>
                <w:szCs w:val="24"/>
              </w:rPr>
              <w:t xml:space="preserve">. Ethereum network makes use of </w:t>
            </w:r>
            <w:proofErr w:type="spellStart"/>
            <w:r>
              <w:rPr>
                <w:sz w:val="24"/>
                <w:szCs w:val="24"/>
              </w:rPr>
              <w:t>Ethash</w:t>
            </w:r>
            <w:proofErr w:type="spellEnd"/>
            <w:r>
              <w:rPr>
                <w:sz w:val="24"/>
                <w:szCs w:val="24"/>
              </w:rPr>
              <w:t xml:space="preserve"> which is a hybrid </w:t>
            </w:r>
            <w:proofErr w:type="spellStart"/>
            <w:r>
              <w:rPr>
                <w:sz w:val="24"/>
                <w:szCs w:val="24"/>
              </w:rPr>
              <w:t>PoW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PoS</w:t>
            </w:r>
            <w:proofErr w:type="spellEnd"/>
            <w:r>
              <w:rPr>
                <w:sz w:val="24"/>
                <w:szCs w:val="24"/>
              </w:rPr>
              <w:t xml:space="preserve"> algorithm which </w:t>
            </w:r>
            <w:r w:rsidRPr="008640AE">
              <w:rPr>
                <w:sz w:val="24"/>
                <w:szCs w:val="24"/>
              </w:rPr>
              <w:t xml:space="preserve">involves using the existing </w:t>
            </w:r>
            <w:proofErr w:type="spellStart"/>
            <w:r w:rsidRPr="008640AE">
              <w:rPr>
                <w:sz w:val="24"/>
                <w:szCs w:val="24"/>
              </w:rPr>
              <w:t>Ethash</w:t>
            </w:r>
            <w:proofErr w:type="spellEnd"/>
            <w:r w:rsidRPr="008640AE">
              <w:rPr>
                <w:sz w:val="24"/>
                <w:szCs w:val="24"/>
              </w:rPr>
              <w:t xml:space="preserve"> algorithm for a certain number of blocks, and then switching to a new algorithm for the next set of blocks.</w:t>
            </w:r>
          </w:p>
          <w:p w14:paraId="75BCDFD1" w14:textId="77777777" w:rsidR="008640AE" w:rsidRDefault="008640AE" w:rsidP="008640AE">
            <w:pPr>
              <w:rPr>
                <w:sz w:val="24"/>
                <w:szCs w:val="24"/>
              </w:rPr>
            </w:pPr>
          </w:p>
          <w:p w14:paraId="1BC0BC93" w14:textId="5312C3F7" w:rsidR="008640AE" w:rsidRPr="00502F54" w:rsidRDefault="008640AE" w:rsidP="008640AE">
            <w:pPr>
              <w:rPr>
                <w:sz w:val="24"/>
                <w:szCs w:val="24"/>
              </w:rPr>
            </w:pPr>
            <w:r w:rsidRPr="008640AE">
              <w:rPr>
                <w:sz w:val="24"/>
                <w:szCs w:val="24"/>
              </w:rPr>
              <w:t>This would make it more difficult for any single miner or mining pool to dominate the network, as they would need to have significant resources dedicated to both mining algorithms</w:t>
            </w:r>
          </w:p>
        </w:tc>
      </w:tr>
    </w:tbl>
    <w:p w14:paraId="7322F5FC" w14:textId="77777777" w:rsidR="008C2236" w:rsidRPr="00502F54" w:rsidRDefault="00000000">
      <w:pPr>
        <w:rPr>
          <w:sz w:val="24"/>
          <w:szCs w:val="24"/>
        </w:rPr>
      </w:pPr>
    </w:p>
    <w:sectPr w:rsidR="008C2236" w:rsidRPr="0050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617"/>
    <w:multiLevelType w:val="hybridMultilevel"/>
    <w:tmpl w:val="C78E1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717C"/>
    <w:multiLevelType w:val="hybridMultilevel"/>
    <w:tmpl w:val="E1DC7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5E25"/>
    <w:multiLevelType w:val="hybridMultilevel"/>
    <w:tmpl w:val="F27AF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1B98"/>
    <w:multiLevelType w:val="hybridMultilevel"/>
    <w:tmpl w:val="9692F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024A9"/>
    <w:multiLevelType w:val="hybridMultilevel"/>
    <w:tmpl w:val="385C6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669FD"/>
    <w:multiLevelType w:val="hybridMultilevel"/>
    <w:tmpl w:val="DF0A4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703BD"/>
    <w:multiLevelType w:val="hybridMultilevel"/>
    <w:tmpl w:val="150A9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8717">
    <w:abstractNumId w:val="1"/>
  </w:num>
  <w:num w:numId="2" w16cid:durableId="1613590594">
    <w:abstractNumId w:val="6"/>
  </w:num>
  <w:num w:numId="3" w16cid:durableId="1993679581">
    <w:abstractNumId w:val="3"/>
  </w:num>
  <w:num w:numId="4" w16cid:durableId="390081704">
    <w:abstractNumId w:val="5"/>
  </w:num>
  <w:num w:numId="5" w16cid:durableId="2018538100">
    <w:abstractNumId w:val="0"/>
  </w:num>
  <w:num w:numId="6" w16cid:durableId="1104615413">
    <w:abstractNumId w:val="4"/>
  </w:num>
  <w:num w:numId="7" w16cid:durableId="1445688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4"/>
    <w:rsid w:val="0012683E"/>
    <w:rsid w:val="0030251A"/>
    <w:rsid w:val="00396527"/>
    <w:rsid w:val="00502F54"/>
    <w:rsid w:val="00517FA5"/>
    <w:rsid w:val="006D5922"/>
    <w:rsid w:val="008640AE"/>
    <w:rsid w:val="008702BF"/>
    <w:rsid w:val="009B71F6"/>
    <w:rsid w:val="00A95435"/>
    <w:rsid w:val="00AF1D6B"/>
    <w:rsid w:val="00C419E9"/>
    <w:rsid w:val="00C64455"/>
    <w:rsid w:val="00D24B94"/>
    <w:rsid w:val="00E140F4"/>
    <w:rsid w:val="00E41F47"/>
    <w:rsid w:val="00F2170F"/>
    <w:rsid w:val="00FC0CBF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F906"/>
  <w15:chartTrackingRefBased/>
  <w15:docId w15:val="{3005C9B3-2076-45D7-9C32-6D167A3B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Adithya M</cp:lastModifiedBy>
  <cp:revision>9</cp:revision>
  <cp:lastPrinted>2023-03-16T09:18:00Z</cp:lastPrinted>
  <dcterms:created xsi:type="dcterms:W3CDTF">2022-03-02T14:30:00Z</dcterms:created>
  <dcterms:modified xsi:type="dcterms:W3CDTF">2023-03-16T09:46:00Z</dcterms:modified>
</cp:coreProperties>
</file>