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594" w:rsidRDefault="00336101" w14:paraId="00000001" w14:textId="7C7DF93B">
      <w:pPr>
        <w:pStyle w:val="Heading1"/>
      </w:pPr>
      <w:bookmarkStart w:name="_a7ni79pjh8ho" w:id="0"/>
      <w:bookmarkEnd w:id="0"/>
      <w:r w:rsidR="6C6CEA1D">
        <w:rPr/>
        <w:t xml:space="preserve"> </w:t>
      </w:r>
      <w:r w:rsidR="38B8AD51">
        <w:rPr/>
        <w:t>q1: Question 1</w:t>
      </w:r>
    </w:p>
    <w:p w:rsidR="009D2594" w:rsidRDefault="00336101" w14:paraId="00000002" w14:textId="77777777">
      <w:pPr>
        <w:pStyle w:val="Heading2"/>
      </w:pPr>
      <w:bookmarkStart w:name="_xgrwbsplu4x6" w:id="1"/>
      <w:bookmarkEnd w:id="1"/>
      <w:r w:rsidR="00336101">
        <w:rPr/>
        <w:t>1.1: Basics</w:t>
      </w:r>
    </w:p>
    <w:p w:rsidR="009D2594" w:rsidRDefault="50A65B87" w14:paraId="00000003" w14:textId="77777777">
      <w:pPr>
        <w:numPr>
          <w:ilvl w:val="0"/>
          <w:numId w:val="9"/>
        </w:numPr>
        <w:rPr/>
      </w:pPr>
      <w:commentRangeStart w:id="2"/>
      <w:commentRangeStart w:id="3"/>
      <w:r w:rsidR="50A65B87">
        <w:rPr/>
        <w:t xml:space="preserve">All apart from </w:t>
      </w:r>
      <w:r w:rsidR="50A65B87">
        <w:rPr/>
        <w:t>supernodes</w:t>
      </w:r>
      <w:commentRangeEnd w:id="2"/>
      <w:r>
        <w:rPr>
          <w:rStyle w:val="CommentReference"/>
        </w:rPr>
        <w:commentReference w:id="2"/>
      </w:r>
      <w:commentRangeEnd w:id="3"/>
      <w:r>
        <w:rPr>
          <w:rStyle w:val="CommentReference"/>
        </w:rPr>
        <w:commentReference w:id="3"/>
      </w:r>
    </w:p>
    <w:p w:rsidR="009D2594" w:rsidRDefault="00336101" w14:paraId="00000004" w14:textId="77777777">
      <w:pPr>
        <w:pStyle w:val="Heading2"/>
      </w:pPr>
      <w:bookmarkStart w:name="_g7g2h4aohvbx" w:id="4"/>
      <w:bookmarkEnd w:id="4"/>
      <w:r w:rsidR="00336101">
        <w:rPr/>
        <w:t>1.2: Cryptography</w:t>
      </w:r>
    </w:p>
    <w:p w:rsidR="009D2594" w:rsidRDefault="567390C0" w14:paraId="00000005" w14:textId="7504FE3C">
      <w:pPr>
        <w:numPr>
          <w:ilvl w:val="0"/>
          <w:numId w:val="4"/>
        </w:numPr>
        <w:rPr/>
      </w:pPr>
      <w:r w:rsidR="567390C0">
        <w:rPr/>
        <w:t>Nothing in Bitcoin, network communication in Ethereum</w:t>
      </w:r>
    </w:p>
    <w:p w:rsidR="73122F0C" w:rsidP="3D3BAB78" w:rsidRDefault="58C0A0BB" w14:paraId="545DF6A1" w14:textId="12975BA2">
      <w:pPr>
        <w:numPr>
          <w:ilvl w:val="0"/>
          <w:numId w:val="4"/>
        </w:numPr>
        <w:rPr/>
      </w:pPr>
      <w:commentRangeStart w:id="331645756"/>
      <w:r w:rsidR="567390C0">
        <w:rPr/>
        <w:t>Transactions</w:t>
      </w:r>
      <w:commentRangeEnd w:id="331645756"/>
      <w:r>
        <w:rPr>
          <w:rStyle w:val="CommentReference"/>
        </w:rPr>
        <w:commentReference w:id="331645756"/>
      </w:r>
    </w:p>
    <w:p w:rsidR="73122F0C" w:rsidP="3D3BAB78" w:rsidRDefault="58C0A0BB" w14:paraId="62F0D124" w14:textId="165D52C0">
      <w:pPr>
        <w:numPr>
          <w:ilvl w:val="0"/>
          <w:numId w:val="4"/>
        </w:numPr>
        <w:rPr/>
      </w:pPr>
      <w:r w:rsidR="64BE5941">
        <w:rPr/>
        <w:t>The hash of the transaction is concatenated with its sibling node then compared with the parent node’s hash. This process is done recursively until the Merkle Tree Root Node</w:t>
      </w:r>
    </w:p>
    <w:p w:rsidR="009D2594" w:rsidRDefault="65E3B4AA" w14:paraId="00000008" w14:textId="5DECC0E9">
      <w:pPr>
        <w:numPr>
          <w:ilvl w:val="0"/>
          <w:numId w:val="4"/>
        </w:numPr>
        <w:rPr/>
      </w:pPr>
      <w:commentRangeStart w:id="5"/>
      <w:commentRangeStart w:id="6"/>
      <w:commentRangeStart w:id="1164609968"/>
      <w:commentRangeStart w:id="596461325"/>
      <w:r w:rsidR="51947B68">
        <w:rPr/>
        <w:t>Log (number of transactions)</w:t>
      </w:r>
      <w:commentRangeEnd w:id="5"/>
      <w:r>
        <w:rPr>
          <w:rStyle w:val="CommentReference"/>
        </w:rPr>
        <w:commentReference w:id="5"/>
      </w:r>
      <w:commentRangeEnd w:id="6"/>
      <w:r>
        <w:rPr>
          <w:rStyle w:val="CommentReference"/>
        </w:rPr>
        <w:commentReference w:id="6"/>
      </w:r>
      <w:commentRangeEnd w:id="1164609968"/>
      <w:r>
        <w:rPr>
          <w:rStyle w:val="CommentReference"/>
        </w:rPr>
        <w:commentReference w:id="1164609968"/>
      </w:r>
      <w:commentRangeEnd w:id="596461325"/>
      <w:r>
        <w:rPr>
          <w:rStyle w:val="CommentReference"/>
        </w:rPr>
        <w:commentReference w:id="596461325"/>
      </w:r>
    </w:p>
    <w:p w:rsidR="009D2594" w:rsidRDefault="567390C0" w14:paraId="00000009" w14:textId="77777777">
      <w:pPr>
        <w:numPr>
          <w:ilvl w:val="0"/>
          <w:numId w:val="4"/>
        </w:numPr>
        <w:rPr/>
      </w:pPr>
      <w:r w:rsidR="3D3FEEFC">
        <w:rPr/>
        <w:t>8,4,2</w:t>
      </w:r>
    </w:p>
    <w:p w:rsidR="009D2594" w:rsidRDefault="567390C0" w14:paraId="0000000A" w14:textId="34FFBE34">
      <w:pPr>
        <w:numPr>
          <w:ilvl w:val="0"/>
          <w:numId w:val="4"/>
        </w:numPr>
        <w:rPr/>
      </w:pPr>
      <w:r w:rsidR="3D3FEEFC">
        <w:rPr/>
        <w:t>Some sort of file system?</w:t>
      </w:r>
      <w:r>
        <w:br/>
      </w:r>
      <w:r>
        <w:br/>
      </w:r>
      <w:r w:rsidR="3D3FEEFC">
        <w:rPr/>
        <w:t xml:space="preserve">Hash trees are also used in the IPFS, </w:t>
      </w:r>
      <w:r w:rsidR="3D3FEEFC">
        <w:rPr/>
        <w:t>Btrfs</w:t>
      </w:r>
      <w:r w:rsidR="3D3FEEFC">
        <w:rPr/>
        <w:t xml:space="preserve"> and ZFS file systems (to counter data degradation); Dat protocol; Apache Wave protocol; Git and Mercurial distributed revision control systems; the Tahoe-LAFS backup system; </w:t>
      </w:r>
      <w:r w:rsidR="3D3FEEFC">
        <w:rPr/>
        <w:t>Zeronet</w:t>
      </w:r>
      <w:r w:rsidR="3D3FEEFC">
        <w:rPr/>
        <w:t xml:space="preserve">; the Bitcoin and Ethereum peer-to-peer networks; the Certificate Transparency framework; and </w:t>
      </w:r>
      <w:r w:rsidR="3D3FEEFC">
        <w:rPr/>
        <w:t>a number of</w:t>
      </w:r>
      <w:r w:rsidR="3D3FEEFC">
        <w:rPr/>
        <w:t xml:space="preserve"> NoSQL systems such as Apache Cassandra, Riak, and Dynamo. (</w:t>
      </w:r>
      <w:r w:rsidR="3D3FEEFC">
        <w:rPr/>
        <w:t>from</w:t>
      </w:r>
      <w:r w:rsidR="3D3FEEFC">
        <w:rPr/>
        <w:t xml:space="preserve"> </w:t>
      </w:r>
      <w:hyperlink r:id="R4eaafb1872654035">
        <w:r w:rsidRPr="3D3BAB78" w:rsidR="3D3FEEFC">
          <w:rPr>
            <w:rStyle w:val="Hyperlink"/>
          </w:rPr>
          <w:t>https://en.wikipedia.org/wiki/Merkle_tree</w:t>
        </w:r>
      </w:hyperlink>
      <w:r w:rsidR="3D3FEEFC">
        <w:rPr/>
        <w:t>)</w:t>
      </w:r>
    </w:p>
    <w:p w:rsidR="16178786" w:rsidP="16178786" w:rsidRDefault="16178786" w14:paraId="313BFEFD" w14:textId="1F09F78A">
      <w:pPr>
        <w:pStyle w:val="Normal"/>
        <w:ind w:left="0"/>
      </w:pPr>
    </w:p>
    <w:p w:rsidR="16178786" w:rsidP="16178786" w:rsidRDefault="16178786" w14:paraId="0A448A16" w14:textId="3CAEA5DD">
      <w:pPr>
        <w:pStyle w:val="Normal"/>
        <w:ind w:left="0"/>
      </w:pPr>
      <w:r w:rsidR="16178786">
        <w:rPr/>
        <w:t>Git version control</w:t>
      </w:r>
    </w:p>
    <w:p w:rsidR="009D2594" w:rsidRDefault="00336101" w14:paraId="0000000B" w14:textId="77777777">
      <w:pPr>
        <w:pStyle w:val="Heading2"/>
      </w:pPr>
      <w:bookmarkStart w:name="_78ge114fwygq" w:id="7"/>
      <w:bookmarkEnd w:id="7"/>
      <w:r w:rsidR="00336101">
        <w:rPr/>
        <w:t>1.3: Hash Functions</w:t>
      </w:r>
    </w:p>
    <w:p w:rsidR="009D2594" w:rsidRDefault="567390C0" w14:paraId="0000000C" w14:textId="174B80A9">
      <w:pPr>
        <w:numPr>
          <w:ilvl w:val="0"/>
          <w:numId w:val="6"/>
        </w:numPr>
        <w:rPr/>
      </w:pPr>
      <w:commentRangeStart w:id="8"/>
      <w:commentRangeStart w:id="9"/>
      <w:r w:rsidR="3D3FEEFC">
        <w:rPr/>
        <w:t>17476 Hashes/</w:t>
      </w:r>
      <w:r w:rsidR="3D3FEEFC">
        <w:rPr/>
        <w:t>second</w:t>
      </w:r>
    </w:p>
    <w:p w:rsidR="009D2594" w:rsidRDefault="00336101" w14:paraId="0000000D" w14:textId="77777777">
      <w:pPr>
        <w:numPr>
          <w:ilvl w:val="0"/>
          <w:numId w:val="6"/>
        </w:numPr>
        <w:rPr/>
      </w:pPr>
      <w:r w:rsidR="38B8AD51">
        <w:rPr/>
        <w:t>32 minutes</w:t>
      </w:r>
    </w:p>
    <w:p w:rsidR="009D2594" w:rsidRDefault="567390C0" w14:paraId="0000000E" w14:textId="77777777">
      <w:pPr>
        <w:numPr>
          <w:ilvl w:val="0"/>
          <w:numId w:val="6"/>
        </w:numPr>
        <w:rPr/>
      </w:pPr>
      <w:commentRangeStart w:id="1029431285"/>
      <w:r w:rsidR="3D3FEEFC">
        <w:rPr/>
        <w:t>1024 minutes</w:t>
      </w:r>
      <w:commentRangeEnd w:id="8"/>
      <w:r>
        <w:rPr>
          <w:rStyle w:val="CommentReference"/>
        </w:rPr>
        <w:commentReference w:id="8"/>
      </w:r>
      <w:commentRangeEnd w:id="9"/>
      <w:r>
        <w:rPr>
          <w:rStyle w:val="CommentReference"/>
        </w:rPr>
        <w:commentReference w:id="9"/>
      </w:r>
      <w:commentRangeEnd w:id="1029431285"/>
      <w:r>
        <w:rPr>
          <w:rStyle w:val="CommentReference"/>
        </w:rPr>
        <w:commentReference w:id="1029431285"/>
      </w:r>
    </w:p>
    <w:p w:rsidR="48E0F787" w:rsidP="4825C480" w:rsidRDefault="48E0F787" w14:paraId="4048B0CE" w14:textId="75C99BFB">
      <w:pPr>
        <w:numPr>
          <w:ilvl w:val="0"/>
          <w:numId w:val="6"/>
        </w:numPr>
        <w:rPr/>
      </w:pPr>
      <w:r w:rsidR="4FBF6B87">
        <w:rPr/>
        <w:t xml:space="preserve">(2,3,5,5,7,2,5,0) - or anything else that outputs </w:t>
      </w:r>
      <w:commentRangeStart w:id="10"/>
      <w:commentRangeStart w:id="11"/>
      <w:commentRangeStart w:id="12"/>
      <w:r w:rsidR="4FBF6B87">
        <w:rPr/>
        <w:t xml:space="preserve">a digital root of </w:t>
      </w:r>
      <w:r w:rsidR="08E65BD3">
        <w:rPr/>
        <w:t>2 .</w:t>
      </w:r>
      <w:r w:rsidR="08E65BD3">
        <w:rPr/>
        <w:t xml:space="preserve"> (If you can’t be bothered computing the value, any permutation, or removing the 0 is </w:t>
      </w:r>
      <w:r w:rsidR="08E65BD3">
        <w:rPr/>
        <w:t>easier..</w:t>
      </w:r>
      <w:r w:rsidR="08E65BD3">
        <w:rPr/>
        <w:t>)</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rsidR="009D2594" w:rsidRDefault="00336101" w14:paraId="00000010" w14:textId="77777777">
      <w:pPr>
        <w:pStyle w:val="Heading2"/>
      </w:pPr>
      <w:bookmarkStart w:name="_rxzd88tj9ksd" w:id="13"/>
      <w:bookmarkEnd w:id="13"/>
      <w:r w:rsidR="00336101">
        <w:rPr/>
        <w:t>1.4: Privacy</w:t>
      </w:r>
    </w:p>
    <w:p w:rsidR="009D2594" w:rsidRDefault="00336101" w14:paraId="00000011" w14:textId="77777777">
      <w:pPr>
        <w:pStyle w:val="Heading3"/>
      </w:pPr>
      <w:bookmarkStart w:name="_htsadjxb1rha" w:id="14"/>
      <w:bookmarkEnd w:id="14"/>
      <w:r w:rsidR="00336101">
        <w:rPr/>
        <w:t xml:space="preserve">1.4.1: </w:t>
      </w:r>
      <w:r w:rsidR="00336101">
        <w:rPr/>
        <w:t>CoinJoin</w:t>
      </w:r>
    </w:p>
    <w:p w:rsidR="009D2594" w:rsidRDefault="2A36D431" w14:paraId="00000012" w14:textId="77777777">
      <w:pPr>
        <w:numPr>
          <w:ilvl w:val="0"/>
          <w:numId w:val="10"/>
        </w:numPr>
        <w:rPr/>
      </w:pPr>
      <w:r w:rsidR="2A36D431">
        <w:rPr/>
        <w:t xml:space="preserve">No </w:t>
      </w:r>
      <w:r w:rsidR="2A36D431">
        <w:rPr/>
        <w:t>linkability</w:t>
      </w:r>
    </w:p>
    <w:p w:rsidR="009D2594" w:rsidRDefault="2A36D431" w14:paraId="00000013" w14:textId="77777777">
      <w:pPr>
        <w:numPr>
          <w:ilvl w:val="0"/>
          <w:numId w:val="10"/>
        </w:numPr>
      </w:pPr>
      <w:r>
        <w:t>Need to trust a third party to administer the transactions</w:t>
      </w:r>
    </w:p>
    <w:p w:rsidR="51218BDF" w:rsidP="4825C480" w:rsidRDefault="51218BDF" w14:paraId="1FFC6104" w14:textId="0A209B35">
      <w:pPr>
        <w:numPr>
          <w:ilvl w:val="0"/>
          <w:numId w:val="10"/>
        </w:numPr>
        <w:rPr/>
      </w:pPr>
      <w:r w:rsidR="68DBE6AB">
        <w:rPr/>
        <w:t>Maybe use the system of pools</w:t>
      </w:r>
      <w:r w:rsidR="07B428DF">
        <w:rPr/>
        <w:t xml:space="preserve"> to send coins from A to B</w:t>
      </w:r>
      <w:r w:rsidR="68DBE6AB">
        <w:rPr/>
        <w:t xml:space="preserve">. </w:t>
      </w:r>
      <w:r w:rsidRPr="3D3BAB78" w:rsidR="68DBE6AB">
        <w:rPr>
          <w:b w:val="1"/>
          <w:bCs w:val="1"/>
        </w:rPr>
        <w:t xml:space="preserve">A </w:t>
      </w:r>
      <w:r w:rsidR="68DBE6AB">
        <w:rPr/>
        <w:t>send</w:t>
      </w:r>
      <w:r w:rsidR="68DBE6AB">
        <w:rPr/>
        <w:t xml:space="preserve"> </w:t>
      </w:r>
      <w:r w:rsidRPr="3D3BAB78" w:rsidR="68DBE6AB">
        <w:rPr>
          <w:i w:val="1"/>
          <w:iCs w:val="1"/>
        </w:rPr>
        <w:t xml:space="preserve">x </w:t>
      </w:r>
      <w:r w:rsidR="68DBE6AB">
        <w:rPr/>
        <w:t xml:space="preserve">coins to the pool and </w:t>
      </w:r>
      <w:r w:rsidRPr="3D3BAB78" w:rsidR="68DBE6AB">
        <w:rPr>
          <w:b w:val="1"/>
          <w:bCs w:val="1"/>
        </w:rPr>
        <w:t xml:space="preserve">B </w:t>
      </w:r>
      <w:r w:rsidR="68DBE6AB">
        <w:rPr/>
        <w:t xml:space="preserve">is given a ZNP that he/she owes </w:t>
      </w:r>
      <w:r w:rsidRPr="3D3BAB78" w:rsidR="68DBE6AB">
        <w:rPr>
          <w:i w:val="1"/>
          <w:iCs w:val="1"/>
        </w:rPr>
        <w:t xml:space="preserve">x </w:t>
      </w:r>
      <w:r w:rsidR="68DBE6AB">
        <w:rPr/>
        <w:t xml:space="preserve">coins in the pool </w:t>
      </w:r>
    </w:p>
    <w:p w:rsidR="009D2594" w:rsidRDefault="009D2594" w14:paraId="00000015" w14:textId="77777777"/>
    <w:p w:rsidR="009D2594" w:rsidRDefault="2A36D431" w14:paraId="00000016" w14:textId="77777777">
      <w:pPr>
        <w:pStyle w:val="Heading2"/>
      </w:pPr>
      <w:bookmarkStart w:name="_chr6dtm8tv3l" w:id="15"/>
      <w:bookmarkEnd w:id="15"/>
      <w:r w:rsidR="2A36D431">
        <w:rPr/>
        <w:t>1.5: Mining and Proof-of-Work</w:t>
      </w:r>
    </w:p>
    <w:p w:rsidR="15E25DC7" w:rsidP="4825C480" w:rsidRDefault="15E25DC7" w14:paraId="2267531D" w14:textId="793BBC14">
      <w:pPr>
        <w:numPr>
          <w:ilvl w:val="0"/>
          <w:numId w:val="8"/>
        </w:numPr>
        <w:rPr/>
      </w:pPr>
      <w:r w:rsidR="15E25DC7">
        <w:rPr/>
        <w:t xml:space="preserve">Uncle block </w:t>
      </w:r>
      <w:r w:rsidR="4A29C44C">
        <w:rPr/>
        <w:t>Ethereum</w:t>
      </w:r>
      <w:r w:rsidR="15E25DC7">
        <w:rPr/>
        <w:t xml:space="preserve"> &lt;=&gt; Orphan block bitcoin. Ethereum block</w:t>
      </w:r>
      <w:r w:rsidR="2ACB22AA">
        <w:rPr/>
        <w:t xml:space="preserve"> generation times</w:t>
      </w:r>
      <w:r w:rsidR="15E25DC7">
        <w:rPr/>
        <w:t xml:space="preserve"> are much smaller than </w:t>
      </w:r>
      <w:proofErr w:type="spellStart"/>
      <w:r w:rsidR="15E25DC7">
        <w:rPr/>
        <w:t>btc</w:t>
      </w:r>
      <w:proofErr w:type="spellEnd"/>
      <w:r w:rsidR="15E25DC7">
        <w:rPr/>
        <w:t xml:space="preserve"> ones, </w:t>
      </w:r>
      <w:r w:rsidR="3C797FCE">
        <w:rPr/>
        <w:t>so</w:t>
      </w:r>
      <w:r w:rsidR="3131B90E">
        <w:rPr/>
        <w:t xml:space="preserve"> ince</w:t>
      </w:r>
      <w:r w:rsidR="5D270D35">
        <w:rPr/>
        <w:t>n</w:t>
      </w:r>
      <w:r w:rsidR="3131B90E">
        <w:rPr/>
        <w:t xml:space="preserve">tivize </w:t>
      </w:r>
      <w:proofErr w:type="spellStart"/>
      <w:r w:rsidR="390D1036">
        <w:rPr/>
        <w:t>bc</w:t>
      </w:r>
      <w:proofErr w:type="spellEnd"/>
      <w:r w:rsidR="768A2F3E">
        <w:rPr/>
        <w:t xml:space="preserve">: increase </w:t>
      </w:r>
      <w:r w:rsidR="206DA3FE">
        <w:rPr/>
        <w:t>bandwidth</w:t>
      </w:r>
      <w:r w:rsidR="768A2F3E">
        <w:rPr/>
        <w:t xml:space="preserve"> + decrease</w:t>
      </w:r>
      <w:r w:rsidR="0C78E290">
        <w:rPr/>
        <w:t xml:space="preserve"> centralisation due </w:t>
      </w:r>
      <w:r w:rsidR="0C589492">
        <w:rPr/>
        <w:t>to mining</w:t>
      </w:r>
      <w:r w:rsidR="0C78E290">
        <w:rPr/>
        <w:t xml:space="preserve"> pools</w:t>
      </w:r>
      <w:r w:rsidR="3131B90E">
        <w:rPr/>
        <w:t xml:space="preserve"> </w:t>
      </w:r>
    </w:p>
    <w:p w:rsidR="1BCBF267" w:rsidP="4825C480" w:rsidRDefault="1BCBF267" w14:paraId="5ABC4A11" w14:textId="3951F7E9">
      <w:pPr>
        <w:numPr>
          <w:ilvl w:val="0"/>
          <w:numId w:val="8"/>
        </w:numPr>
        <w:rPr/>
      </w:pPr>
      <w:r w:rsidR="1BCBF267">
        <w:rPr/>
        <w:t>Btc</w:t>
      </w:r>
      <w:r w:rsidR="1BCBF267">
        <w:rPr/>
        <w:t xml:space="preserve">: increase difficulty so time to mine a block stays constant </w:t>
      </w:r>
      <w:r w:rsidR="1871AF22">
        <w:rPr/>
        <w:t>(measure</w:t>
      </w:r>
      <w:r w:rsidR="1BCBF267">
        <w:rPr/>
        <w:t xml:space="preserve"> mean of last n blocks). Ethereum </w:t>
      </w:r>
      <w:r w:rsidR="1BCBF267">
        <w:rPr/>
        <w:t>other</w:t>
      </w:r>
      <w:r w:rsidR="1BCBF267">
        <w:rPr/>
        <w:t xml:space="preserve"> way around, increase/decrease based on </w:t>
      </w:r>
      <w:r w:rsidR="3FA5AE73">
        <w:rPr/>
        <w:t>computational power (not trying to keep time a constant), also update difficulty in each block.</w:t>
      </w:r>
    </w:p>
    <w:p w:rsidR="3FA5AE73" w:rsidP="4825C480" w:rsidRDefault="3C7CE53F" w14:paraId="094CC538" w14:textId="07AF74E7">
      <w:pPr>
        <w:numPr>
          <w:ilvl w:val="0"/>
          <w:numId w:val="8"/>
        </w:numPr>
        <w:rPr/>
      </w:pPr>
      <w:r w:rsidR="3C7CE53F">
        <w:rPr/>
        <w:t xml:space="preserve">“Smaller” difficulty than </w:t>
      </w:r>
      <w:proofErr w:type="spellStart"/>
      <w:r w:rsidR="3C7CE53F">
        <w:rPr/>
        <w:t>btc</w:t>
      </w:r>
      <w:proofErr w:type="spellEnd"/>
      <w:r w:rsidR="3C7CE53F">
        <w:rPr/>
        <w:t xml:space="preserve">. I’m not sure the really do, but since blocks depend on the chosen transactions to include and their order </w:t>
      </w:r>
      <w:proofErr w:type="gramStart"/>
      <w:r w:rsidR="3C7CE53F">
        <w:rPr/>
        <w:t>n</w:t>
      </w:r>
      <w:proofErr w:type="gramEnd"/>
      <w:r w:rsidR="3C7CE53F">
        <w:rPr/>
        <w:t xml:space="preserve"> the tree, highly unlikely that the puzzle is t</w:t>
      </w:r>
      <w:r w:rsidR="295ABB0B">
        <w:rPr/>
        <w:t xml:space="preserve">he same </w:t>
      </w:r>
      <w:r w:rsidR="7B36361F">
        <w:rPr/>
        <w:t>across</w:t>
      </w:r>
      <w:r w:rsidR="295ABB0B">
        <w:rPr/>
        <w:t xml:space="preserve"> pools.</w:t>
      </w:r>
      <w:r w:rsidR="538E9CAE">
        <w:rPr/>
        <w:t xml:space="preserve"> </w:t>
      </w:r>
      <w:r w:rsidR="066788FE">
        <w:rPr/>
        <w:t xml:space="preserve">The </w:t>
      </w:r>
      <w:proofErr w:type="spellStart"/>
      <w:r w:rsidR="066788FE">
        <w:rPr/>
        <w:t>coinbase</w:t>
      </w:r>
      <w:proofErr w:type="spellEnd"/>
      <w:r w:rsidR="066788FE">
        <w:rPr/>
        <w:t xml:space="preserve"> transaction (first </w:t>
      </w:r>
      <w:proofErr w:type="spellStart"/>
      <w:r w:rsidR="066788FE">
        <w:rPr/>
        <w:t>tx</w:t>
      </w:r>
      <w:proofErr w:type="spellEnd"/>
      <w:r w:rsidR="066788FE">
        <w:rPr/>
        <w:t xml:space="preserve"> of the block to reward the miner) is not the same </w:t>
      </w:r>
      <w:r w:rsidR="2914ACED">
        <w:rPr/>
        <w:t>across</w:t>
      </w:r>
      <w:r w:rsidR="066788FE">
        <w:rPr/>
        <w:t xml:space="preserve"> the pools because they </w:t>
      </w:r>
      <w:r w:rsidR="451D4A77">
        <w:rPr/>
        <w:t>don'</w:t>
      </w:r>
      <w:r w:rsidR="066788FE">
        <w:rPr/>
        <w:t>t</w:t>
      </w:r>
      <w:r w:rsidR="451D4A77">
        <w:rPr/>
        <w:t xml:space="preserve"> have</w:t>
      </w:r>
      <w:r w:rsidR="066788FE">
        <w:rPr/>
        <w:t xml:space="preserve"> the same addresses for example. It means that the Merkle trees are differen</w:t>
      </w:r>
      <w:r w:rsidR="3EA5D7CB">
        <w:rPr/>
        <w:t xml:space="preserve">t, so the headers are different. </w:t>
      </w:r>
      <w:proofErr w:type="gramStart"/>
      <w:r w:rsidR="7F83F0D5">
        <w:rPr/>
        <w:t>So</w:t>
      </w:r>
      <w:proofErr w:type="gramEnd"/>
      <w:r w:rsidR="7F83F0D5">
        <w:rPr/>
        <w:t xml:space="preserve"> the mined blocks are not </w:t>
      </w:r>
      <w:proofErr w:type="gramStart"/>
      <w:r w:rsidR="7F83F0D5">
        <w:rPr/>
        <w:t>exactly the same</w:t>
      </w:r>
      <w:proofErr w:type="gramEnd"/>
      <w:r w:rsidR="7F83F0D5">
        <w:rPr/>
        <w:t>.</w:t>
      </w:r>
    </w:p>
    <w:p w:rsidR="009D2594" w:rsidRDefault="3301AF4E" w14:paraId="0000001A" w14:textId="6164F8A0">
      <w:pPr>
        <w:numPr>
          <w:ilvl w:val="0"/>
          <w:numId w:val="8"/>
        </w:numPr>
        <w:rPr/>
      </w:pPr>
      <w:r w:rsidR="3301AF4E">
        <w:rPr/>
        <w:t xml:space="preserve">Can use the same nonce more than once because the entire block header is being hashed and here the </w:t>
      </w:r>
      <w:r w:rsidR="3301AF4E">
        <w:rPr/>
        <w:t>merkle</w:t>
      </w:r>
      <w:r w:rsidR="3301AF4E">
        <w:rPr/>
        <w:t xml:space="preserve"> root might change as more transactions are being added to the memory pool</w:t>
      </w:r>
      <w:r w:rsidR="5074D4F6">
        <w:rPr/>
        <w:t>, where this means that hashing with the same nonce at different times will result in different hashes.</w:t>
      </w:r>
    </w:p>
    <w:p w:rsidR="009D2594" w:rsidRDefault="009D2594" w14:paraId="0000001B" w14:textId="77777777">
      <w:pPr>
        <w:pStyle w:val="Heading1"/>
        <w:sectPr w:rsidR="009D2594">
          <w:headerReference w:type="default" r:id="rId11"/>
          <w:footerReference w:type="default" r:id="rId12"/>
          <w:pgSz w:w="11909" w:h="16834" w:orient="portrait"/>
          <w:pgMar w:top="720" w:right="720" w:bottom="720" w:left="720" w:header="720" w:footer="720" w:gutter="0"/>
          <w:pgNumType w:start="1"/>
          <w:cols w:space="720"/>
        </w:sectPr>
      </w:pPr>
      <w:bookmarkStart w:name="_ux6bn92nxwci" w:id="16"/>
      <w:bookmarkEnd w:id="16"/>
    </w:p>
    <w:p w:rsidR="009D2594" w:rsidRDefault="00336101" w14:paraId="0000001C" w14:textId="77777777">
      <w:pPr>
        <w:pStyle w:val="Heading1"/>
      </w:pPr>
      <w:bookmarkStart w:name="_c7ub6g4x2syy" w:id="17"/>
      <w:bookmarkEnd w:id="17"/>
      <w:r w:rsidR="00336101">
        <w:rPr/>
        <w:t>2: Wallets, Addresses and Transactions</w:t>
      </w:r>
    </w:p>
    <w:p w:rsidR="009D2594" w:rsidRDefault="00336101" w14:paraId="0000001D" w14:textId="03D3EACC">
      <w:pPr>
        <w:numPr>
          <w:ilvl w:val="0"/>
          <w:numId w:val="11"/>
        </w:numPr>
        <w:rPr/>
      </w:pPr>
      <w:r w:rsidR="00336101">
        <w:rPr/>
        <w:t xml:space="preserve">In case it is mistyped/copied incorrectly it can be </w:t>
      </w:r>
      <w:r w:rsidRPr="3D3BAB78" w:rsidR="042D2E5F">
        <w:rPr>
          <w:b w:val="1"/>
          <w:bCs w:val="1"/>
        </w:rPr>
        <w:t>fast</w:t>
      </w:r>
      <w:r w:rsidR="042D2E5F">
        <w:rPr/>
        <w:t xml:space="preserve"> </w:t>
      </w:r>
      <w:r w:rsidR="00336101">
        <w:rPr/>
        <w:t>checked to see if its correct</w:t>
      </w:r>
    </w:p>
    <w:p w:rsidR="009D2594" w:rsidRDefault="00336101" w14:paraId="0000001E" w14:textId="5F496149">
      <w:pPr>
        <w:numPr>
          <w:ilvl w:val="0"/>
          <w:numId w:val="11"/>
        </w:numPr>
        <w:rPr/>
      </w:pPr>
      <w:r w:rsidR="00336101">
        <w:rPr/>
        <w:t>Doesn’t include easily confused characters like (</w:t>
      </w:r>
      <w:r w:rsidR="00336101">
        <w:rPr/>
        <w:t>i</w:t>
      </w:r>
      <w:r w:rsidR="00336101">
        <w:rPr/>
        <w:t xml:space="preserve">, l, 0, O, + and /) (compared to Base64) [ </w:t>
      </w:r>
      <w:hyperlink r:id="R70b20a8f3ef2439f">
        <w:r w:rsidRPr="3D3BAB78" w:rsidR="00336101">
          <w:rPr>
            <w:color w:val="1155CC"/>
            <w:u w:val="single"/>
          </w:rPr>
          <w:t>https://en.wikipedia.org/wiki/Base58</w:t>
        </w:r>
      </w:hyperlink>
      <w:r w:rsidR="00336101">
        <w:rPr/>
        <w:t xml:space="preserve"> ]</w:t>
      </w:r>
      <w:r w:rsidR="681EB4A3">
        <w:rPr/>
        <w:t xml:space="preserve"> &amp; human readable</w:t>
      </w:r>
    </w:p>
    <w:p w:rsidR="009D2594" w:rsidRDefault="35DC7EF6" w14:paraId="0000001F" w14:textId="77777777">
      <w:pPr>
        <w:numPr>
          <w:ilvl w:val="0"/>
          <w:numId w:val="11"/>
        </w:numPr>
      </w:pPr>
      <w:r>
        <w:t>Use real words (like an email-address) so easier to remember</w:t>
      </w:r>
    </w:p>
    <w:p w:rsidR="2CD947C8" w:rsidP="35DC7EF6" w:rsidRDefault="2CD947C8" w14:paraId="25676681" w14:textId="5EDBF042">
      <w:pPr>
        <w:numPr>
          <w:ilvl w:val="0"/>
          <w:numId w:val="11"/>
        </w:numPr>
        <w:rPr/>
      </w:pPr>
      <w:r w:rsidRPr="3D3BAB78" w:rsidR="2CD947C8">
        <w:rPr>
          <w:color w:val="242729"/>
        </w:rPr>
        <w:t xml:space="preserve">It should also be added that most web wallets (one example is blockchain.info) </w:t>
      </w:r>
      <w:r w:rsidRPr="3D3BAB78" w:rsidR="2CD947C8">
        <w:rPr>
          <w:color w:val="242729"/>
        </w:rPr>
        <w:t>encrypts</w:t>
      </w:r>
      <w:r w:rsidRPr="3D3BAB78" w:rsidR="2CD947C8">
        <w:rPr>
          <w:color w:val="242729"/>
        </w:rPr>
        <w:t xml:space="preserve"> the private key with your password. As the web wallet service does not store your password, your encrypted private key is secure, even if the web wallet service is hacked.</w:t>
      </w:r>
    </w:p>
    <w:p w:rsidR="009D2594" w:rsidRDefault="00336101" w14:paraId="00000021" w14:textId="77777777">
      <w:pPr>
        <w:pStyle w:val="Heading2"/>
      </w:pPr>
      <w:bookmarkStart w:name="_c7y8vvsvd37x" w:id="18"/>
      <w:bookmarkEnd w:id="18"/>
      <w:r w:rsidR="00336101">
        <w:rPr/>
        <w:t>2.1: Transactions</w:t>
      </w:r>
    </w:p>
    <w:p w:rsidR="009D2594" w:rsidRDefault="2A36D431" w14:paraId="00000022" w14:textId="77777777">
      <w:pPr>
        <w:pStyle w:val="Heading3"/>
      </w:pPr>
      <w:bookmarkStart w:name="_wtyqq32h4ctf" w:id="19"/>
      <w:bookmarkEnd w:id="19"/>
      <w:r w:rsidR="2A36D431">
        <w:rPr/>
        <w:t>2.1.2: Bitcoin Script</w:t>
      </w:r>
    </w:p>
    <w:p w:rsidR="7C2F090D" w:rsidP="4825C480" w:rsidRDefault="7C2F090D" w14:paraId="49146EA3" w14:textId="5E71F4D7">
      <w:pPr>
        <w:numPr>
          <w:ilvl w:val="0"/>
          <w:numId w:val="15"/>
        </w:numPr>
      </w:pPr>
      <w:r>
        <w:t>See course slides</w:t>
      </w:r>
    </w:p>
    <w:p w:rsidR="009D2594" w:rsidP="35DC7EF6" w:rsidRDefault="48E0F787" w14:paraId="00000024" w14:textId="5839AE42">
      <w:pPr>
        <w:numPr>
          <w:ilvl w:val="0"/>
          <w:numId w:val="15"/>
        </w:numPr>
        <w:rPr/>
      </w:pPr>
      <w:r w:rsidR="4FBF6B87">
        <w:rPr/>
        <w:t>double-spend?</w:t>
      </w:r>
      <w:r w:rsidR="4CFD5D46">
        <w:rPr/>
        <w:t xml:space="preserve"> </w:t>
      </w:r>
      <w:r w:rsidRPr="3D3BAB78" w:rsidR="4CFD5D46">
        <w:rPr>
          <w:color w:val="535A60"/>
        </w:rPr>
        <w:t xml:space="preserve">Blocks are not allowed to contain a transaction whose identifier matches that of an earlier, not-fully-spent transaction in the same chain. This rule is to be applied to all </w:t>
      </w:r>
      <w:r>
        <w:tab/>
      </w:r>
      <w:r w:rsidRPr="3D3BAB78" w:rsidR="4CFD5D46">
        <w:rPr>
          <w:color w:val="535A60"/>
        </w:rPr>
        <w:t>blocks whose timestamp is after a point in time</w:t>
      </w:r>
    </w:p>
    <w:p w:rsidR="009D2594" w:rsidRDefault="2A36D431" w14:paraId="00000025" w14:textId="18FAE7CA">
      <w:pPr>
        <w:numPr>
          <w:ilvl w:val="0"/>
          <w:numId w:val="15"/>
        </w:numPr>
        <w:rPr/>
      </w:pPr>
      <w:commentRangeStart w:id="20"/>
      <w:commentRangeStart w:id="21"/>
      <w:r w:rsidR="2A36D431">
        <w:rPr/>
        <w:t>250</w:t>
      </w:r>
      <w:r w:rsidR="6928DD06">
        <w:rPr/>
        <w:t xml:space="preserve"> bytes </w:t>
      </w:r>
      <w:commentRangeEnd w:id="20"/>
      <w:r>
        <w:rPr>
          <w:rStyle w:val="CommentReference"/>
        </w:rPr>
        <w:commentReference w:id="20"/>
      </w:r>
      <w:commentRangeEnd w:id="21"/>
      <w:r>
        <w:rPr>
          <w:rStyle w:val="CommentReference"/>
        </w:rPr>
        <w:commentReference w:id="21"/>
      </w:r>
    </w:p>
    <w:p w:rsidR="009D2594" w:rsidRDefault="50A65B87" w14:paraId="00000026" w14:textId="77777777">
      <w:pPr>
        <w:numPr>
          <w:ilvl w:val="0"/>
          <w:numId w:val="15"/>
        </w:numPr>
        <w:rPr/>
      </w:pPr>
      <w:commentRangeStart w:id="22"/>
      <w:commentRangeStart w:id="23"/>
      <w:r w:rsidR="50A65B87">
        <w:rPr/>
        <w:t>Use smaller hashes?</w:t>
      </w:r>
      <w:commentRangeEnd w:id="22"/>
      <w:r>
        <w:rPr>
          <w:rStyle w:val="CommentReference"/>
        </w:rPr>
        <w:commentReference w:id="22"/>
      </w:r>
      <w:commentRangeEnd w:id="23"/>
      <w:r>
        <w:rPr>
          <w:rStyle w:val="CommentReference"/>
        </w:rPr>
        <w:commentReference w:id="23"/>
      </w:r>
    </w:p>
    <w:p w:rsidR="009D2594" w:rsidP="13935735" w:rsidRDefault="2A36D431" w14:paraId="00000027" w14:textId="77777777">
      <w:pPr>
        <w:numPr>
          <w:ilvl w:val="0"/>
          <w:numId w:val="15"/>
        </w:numPr>
        <w:rPr/>
      </w:pPr>
      <w:commentRangeStart w:id="24"/>
      <w:r w:rsidR="2A36D431">
        <w:rPr/>
        <w:t>Yes</w:t>
      </w:r>
      <w:commentRangeEnd w:id="24"/>
      <w:r>
        <w:rPr>
          <w:rStyle w:val="CommentReference"/>
        </w:rPr>
        <w:commentReference w:id="24"/>
      </w:r>
      <w:r w:rsidR="2A36D431">
        <w:rPr/>
        <w:t>, if the second transaction gets mined before the first one</w:t>
      </w:r>
    </w:p>
    <w:p w:rsidR="37741581" w:rsidP="13935735" w:rsidRDefault="37741581" w14:paraId="61AD21B9" w14:textId="418D410D">
      <w:r w:rsidR="37741581">
        <w:rPr/>
        <w:t>Or if you own 51% of hash power, simply rewrite the transaction and proposal a new block and make sure it</w:t>
      </w:r>
      <w:r w:rsidR="320079E9">
        <w:rPr/>
        <w:t xml:space="preserve"> </w:t>
      </w:r>
      <w:r w:rsidR="320079E9">
        <w:rPr/>
        <w:t>longer</w:t>
      </w:r>
      <w:r w:rsidR="320079E9">
        <w:rPr/>
        <w:t xml:space="preserve"> enough to be the main chain.</w:t>
      </w:r>
    </w:p>
    <w:p w:rsidR="009D2594" w:rsidRDefault="2A36D431" w14:paraId="00000028" w14:textId="77777777">
      <w:pPr>
        <w:numPr>
          <w:ilvl w:val="0"/>
          <w:numId w:val="15"/>
        </w:numPr>
      </w:pPr>
      <w:r>
        <w:t>Using spent addresses enables someone to easily trace transactions made and follow the flow of funds. Ideally, a different address is used for each transaction to minimize traceability.</w:t>
      </w:r>
    </w:p>
    <w:p w:rsidR="009D2594" w:rsidRDefault="009D2594" w14:paraId="00000029" w14:textId="77777777"/>
    <w:p w:rsidR="009D2594" w:rsidRDefault="00336101" w14:paraId="0000002A" w14:textId="77777777">
      <w:pPr>
        <w:pStyle w:val="Heading3"/>
      </w:pPr>
      <w:bookmarkStart w:name="_dw2dxd2nlg0w" w:id="25"/>
      <w:bookmarkEnd w:id="25"/>
      <w:r w:rsidR="00336101">
        <w:rPr/>
        <w:t>2.1.3: Ethereum Transactions</w:t>
      </w:r>
    </w:p>
    <w:p w:rsidR="009D2594" w:rsidP="4825C480" w:rsidRDefault="7B543BEE" w14:paraId="0000002B" w14:textId="609622E3">
      <w:pPr>
        <w:numPr>
          <w:ilvl w:val="0"/>
          <w:numId w:val="5"/>
        </w:numPr>
      </w:pPr>
      <w:r>
        <w:t>See slides</w:t>
      </w:r>
    </w:p>
    <w:p w:rsidR="009D2594" w:rsidRDefault="2A36D431" w14:paraId="0000002C" w14:textId="77777777">
      <w:pPr>
        <w:numPr>
          <w:ilvl w:val="0"/>
          <w:numId w:val="5"/>
        </w:numPr>
        <w:rPr/>
      </w:pPr>
      <w:r w:rsidR="2A36D431">
        <w:rPr/>
        <w:t>_______________</w:t>
      </w:r>
    </w:p>
    <w:p w:rsidR="76178C8F" w:rsidP="4825C480" w:rsidRDefault="09C21C70" w14:paraId="3A6F0E34" w14:textId="393ECF8C">
      <w:pPr>
        <w:numPr>
          <w:ilvl w:val="0"/>
          <w:numId w:val="5"/>
        </w:numPr>
        <w:rPr/>
      </w:pPr>
      <w:r w:rsidR="09C21C70">
        <w:rPr/>
        <w:t>_______________</w:t>
      </w:r>
    </w:p>
    <w:p w:rsidR="009D2594" w:rsidRDefault="00336101" w14:paraId="0000002D" w14:textId="77777777">
      <w:pPr>
        <w:pStyle w:val="Heading2"/>
      </w:pPr>
      <w:bookmarkStart w:name="_se7idurcvil7" w:id="26"/>
      <w:bookmarkEnd w:id="26"/>
      <w:r w:rsidR="00336101">
        <w:rPr/>
        <w:t>2.2: Blockchain Layer</w:t>
      </w:r>
    </w:p>
    <w:p w:rsidR="009D2594" w:rsidRDefault="2A36D431" w14:paraId="0000002E" w14:textId="77777777">
      <w:pPr>
        <w:numPr>
          <w:ilvl w:val="0"/>
          <w:numId w:val="13"/>
        </w:numPr>
      </w:pPr>
      <w:r>
        <w:t>10 minutes</w:t>
      </w:r>
    </w:p>
    <w:p w:rsidR="009D2594" w:rsidRDefault="2A36D431" w14:paraId="0000002F" w14:textId="77777777">
      <w:pPr>
        <w:numPr>
          <w:ilvl w:val="0"/>
          <w:numId w:val="13"/>
        </w:numPr>
      </w:pPr>
      <w:r>
        <w:t>15 seconds</w:t>
      </w:r>
    </w:p>
    <w:p w:rsidR="315FCDEC" w:rsidP="4825C480" w:rsidRDefault="315FCDEC" w14:paraId="3B9677B4" w14:textId="74EDDF95">
      <w:pPr>
        <w:numPr>
          <w:ilvl w:val="0"/>
          <w:numId w:val="13"/>
        </w:numPr>
        <w:rPr/>
      </w:pPr>
      <w:r w:rsidR="315FCDEC">
        <w:rPr/>
        <w:t xml:space="preserve">Scalability vs </w:t>
      </w:r>
      <w:r w:rsidR="315FCDEC">
        <w:rPr/>
        <w:t>security :</w:t>
      </w:r>
      <w:r w:rsidR="315FCDEC">
        <w:rPr/>
        <w:t xml:space="preserve"> faster block interval= faster transactions, but less security, slower= better security but slower transactions</w:t>
      </w:r>
    </w:p>
    <w:p w:rsidR="009D2594" w:rsidRDefault="409A6B2E" w14:paraId="00000031" w14:textId="25E13BD3">
      <w:pPr>
        <w:numPr>
          <w:ilvl w:val="0"/>
          <w:numId w:val="13"/>
        </w:numPr>
        <w:rPr/>
      </w:pPr>
      <w:r w:rsidR="409A6B2E">
        <w:rPr/>
        <w:t xml:space="preserve">The chain with the most </w:t>
      </w:r>
      <w:r w:rsidR="409A6B2E">
        <w:rPr/>
        <w:t>PoW</w:t>
      </w:r>
    </w:p>
    <w:p w:rsidR="009D2594" w:rsidRDefault="78D8B9FB" w14:paraId="00000032" w14:textId="77777777">
      <w:pPr>
        <w:numPr>
          <w:ilvl w:val="0"/>
          <w:numId w:val="13"/>
        </w:numPr>
        <w:rPr/>
      </w:pPr>
      <w:commentRangeStart w:id="27"/>
      <w:r w:rsidR="78D8B9FB">
        <w:rPr/>
        <w:t>PoS</w:t>
      </w:r>
      <w:r w:rsidR="78D8B9FB">
        <w:rPr/>
        <w:t xml:space="preserve"> ?</w:t>
      </w:r>
      <w:commentRangeEnd w:id="27"/>
      <w:r>
        <w:rPr>
          <w:rStyle w:val="CommentReference"/>
        </w:rPr>
        <w:commentReference w:id="27"/>
      </w:r>
    </w:p>
    <w:p w:rsidR="009D2594" w:rsidRDefault="50A65B87" w14:paraId="00000033" w14:textId="77777777">
      <w:pPr>
        <w:numPr>
          <w:ilvl w:val="0"/>
          <w:numId w:val="13"/>
        </w:numPr>
      </w:pPr>
      <w:r>
        <w:t>Hard, depends (if it can be ignored by non-upgraded nodes, then soft, otherwise hard; see discussion in lecture on 19/02), hard, soft</w:t>
      </w:r>
    </w:p>
    <w:p w:rsidR="73122F0C" w:rsidP="73122F0C" w:rsidRDefault="73122F0C" w14:paraId="00FA1050" w14:textId="582AD3EE">
      <w:pPr>
        <w:rPr>
          <w:sz w:val="20"/>
          <w:szCs w:val="20"/>
        </w:rPr>
      </w:pPr>
    </w:p>
    <w:p w:rsidR="2DD3488C" w:rsidP="73122F0C" w:rsidRDefault="2DD3488C" w14:paraId="72301A6E" w14:textId="7A6CCB2B">
      <w:pPr>
        <w:pStyle w:val="ListParagraph"/>
        <w:numPr>
          <w:ilvl w:val="0"/>
          <w:numId w:val="1"/>
        </w:numPr>
        <w:rPr>
          <w:rFonts w:ascii="Calibri" w:hAnsi="Calibri" w:eastAsia="Calibri" w:cs="Calibri"/>
          <w:sz w:val="20"/>
          <w:szCs w:val="20"/>
        </w:rPr>
      </w:pPr>
      <w:r w:rsidRPr="3D3BAB78" w:rsidR="2DD3488C">
        <w:rPr>
          <w:sz w:val="20"/>
          <w:szCs w:val="20"/>
        </w:rPr>
        <w:t>Increase of</w:t>
      </w:r>
      <w:r w:rsidRPr="3D3BAB78" w:rsidR="2DD3488C">
        <w:rPr>
          <w:sz w:val="20"/>
          <w:szCs w:val="20"/>
        </w:rPr>
        <w:t xml:space="preserve"> the </w:t>
      </w:r>
      <w:r w:rsidRPr="3D3BAB78" w:rsidR="2DD3488C">
        <w:rPr>
          <w:sz w:val="20"/>
          <w:szCs w:val="20"/>
        </w:rPr>
        <w:t>blocksize</w:t>
      </w:r>
      <w:r w:rsidRPr="3D3BAB78" w:rsidR="2DD3488C">
        <w:rPr>
          <w:sz w:val="20"/>
          <w:szCs w:val="20"/>
        </w:rPr>
        <w:t xml:space="preserve"> from 1MB to 8MB. - </w:t>
      </w:r>
      <w:r w:rsidRPr="3D3BAB78" w:rsidR="3BC4C702">
        <w:rPr>
          <w:sz w:val="20"/>
          <w:szCs w:val="20"/>
        </w:rPr>
        <w:t>hard?</w:t>
      </w:r>
    </w:p>
    <w:p w:rsidR="2DD3488C" w:rsidP="73122F0C" w:rsidRDefault="2DD3488C" w14:paraId="613B5723" w14:textId="026A5165">
      <w:pPr>
        <w:pStyle w:val="ListParagraph"/>
        <w:numPr>
          <w:ilvl w:val="0"/>
          <w:numId w:val="1"/>
        </w:numPr>
        <w:rPr>
          <w:sz w:val="20"/>
          <w:szCs w:val="20"/>
        </w:rPr>
      </w:pPr>
      <w:r w:rsidRPr="3D3BAB78" w:rsidR="2DD3488C">
        <w:rPr>
          <w:sz w:val="20"/>
          <w:szCs w:val="20"/>
        </w:rPr>
        <w:t xml:space="preserve">Introduction of a </w:t>
      </w:r>
      <w:r w:rsidRPr="3D3BAB78" w:rsidR="2DD3488C">
        <w:rPr>
          <w:sz w:val="20"/>
          <w:szCs w:val="20"/>
        </w:rPr>
        <w:t>chainID</w:t>
      </w:r>
      <w:r w:rsidRPr="3D3BAB78" w:rsidR="2DD3488C">
        <w:rPr>
          <w:sz w:val="20"/>
          <w:szCs w:val="20"/>
        </w:rPr>
        <w:t xml:space="preserve"> field to differentiate between two forked </w:t>
      </w:r>
      <w:r w:rsidRPr="3D3BAB78" w:rsidR="2DD3488C">
        <w:rPr>
          <w:sz w:val="20"/>
          <w:szCs w:val="20"/>
        </w:rPr>
        <w:t>version</w:t>
      </w:r>
      <w:r w:rsidRPr="3D3BAB78" w:rsidR="2DD3488C">
        <w:rPr>
          <w:sz w:val="20"/>
          <w:szCs w:val="20"/>
        </w:rPr>
        <w:t xml:space="preserve"> of the same chain for replay protection, e.g., Ethereum and Ethereum Classic. - HARD (</w:t>
      </w:r>
      <w:hyperlink r:id="R498d1298bb314db3">
        <w:r w:rsidRPr="3D3BAB78" w:rsidR="2DD3488C">
          <w:rPr>
            <w:rStyle w:val="Hyperlink"/>
            <w:sz w:val="20"/>
            <w:szCs w:val="20"/>
          </w:rPr>
          <w:t>https://capital.com/ethereum-vs-ethereum-classic</w:t>
        </w:r>
      </w:hyperlink>
      <w:r w:rsidRPr="3D3BAB78" w:rsidR="2DD3488C">
        <w:rPr>
          <w:sz w:val="20"/>
          <w:szCs w:val="20"/>
        </w:rPr>
        <w:t xml:space="preserve">) </w:t>
      </w:r>
    </w:p>
    <w:p w:rsidR="2DD3488C" w:rsidP="73122F0C" w:rsidRDefault="2DD3488C" w14:paraId="00A676CC" w14:textId="6E11E20A">
      <w:pPr>
        <w:pStyle w:val="ListParagraph"/>
        <w:numPr>
          <w:ilvl w:val="0"/>
          <w:numId w:val="1"/>
        </w:numPr>
        <w:rPr>
          <w:sz w:val="20"/>
          <w:szCs w:val="20"/>
        </w:rPr>
      </w:pPr>
      <w:r w:rsidRPr="3D3BAB78" w:rsidR="2DD3488C">
        <w:rPr>
          <w:sz w:val="20"/>
          <w:szCs w:val="20"/>
        </w:rPr>
        <w:t xml:space="preserve">Redefinition of the OP VERIFY opcode to mark a transaction invalid if the top stack value is true - </w:t>
      </w:r>
      <w:r w:rsidRPr="3D3BAB78" w:rsidR="37AF79F9">
        <w:rPr>
          <w:sz w:val="20"/>
          <w:szCs w:val="20"/>
        </w:rPr>
        <w:t>HARD</w:t>
      </w:r>
    </w:p>
    <w:p w:rsidR="2DD3488C" w:rsidP="73122F0C" w:rsidRDefault="2DD3488C" w14:paraId="5919823A" w14:textId="4647E20F">
      <w:pPr>
        <w:pStyle w:val="ListParagraph"/>
        <w:numPr>
          <w:ilvl w:val="0"/>
          <w:numId w:val="1"/>
        </w:numPr>
        <w:rPr>
          <w:sz w:val="20"/>
          <w:szCs w:val="20"/>
        </w:rPr>
      </w:pPr>
      <w:r w:rsidRPr="3D3BAB78" w:rsidR="2DD3488C">
        <w:rPr>
          <w:sz w:val="20"/>
          <w:szCs w:val="20"/>
        </w:rPr>
        <w:t>Removal of the OP RETURN opcode, previously used to attach extra data to transactions -</w:t>
      </w:r>
      <w:r w:rsidRPr="3D3BAB78" w:rsidR="4AC230B8">
        <w:rPr>
          <w:sz w:val="20"/>
          <w:szCs w:val="20"/>
        </w:rPr>
        <w:t xml:space="preserve"> SOFT</w:t>
      </w:r>
    </w:p>
    <w:p w:rsidR="009D2594" w:rsidRDefault="5AA84FB0" w14:paraId="00000034" w14:textId="4B17F672">
      <w:pPr>
        <w:numPr>
          <w:ilvl w:val="0"/>
          <w:numId w:val="13"/>
        </w:numPr>
        <w:rPr/>
      </w:pPr>
      <w:r w:rsidR="5AA84FB0">
        <w:rPr/>
        <w:t>Hardfork</w:t>
      </w:r>
      <w:r w:rsidR="5AA84FB0">
        <w:rPr/>
        <w:t xml:space="preserve"> = backwards incompatible, all nodes should upgrade to the new consensus rules. </w:t>
      </w:r>
      <w:r w:rsidR="5AA84FB0">
        <w:rPr/>
        <w:t>Softfork</w:t>
      </w:r>
      <w:r w:rsidR="5AA84FB0">
        <w:rPr/>
        <w:t xml:space="preserve"> = backwards compatible, no nodes need to upgrade thus old nodes can act as if nothing ever happened.</w:t>
      </w:r>
    </w:p>
    <w:p w:rsidR="009D2594" w:rsidRDefault="009D2594" w14:paraId="00000035" w14:textId="77777777">
      <w:pPr>
        <w:pStyle w:val="Heading1"/>
        <w:sectPr w:rsidR="009D2594">
          <w:headerReference w:type="default" r:id="rId15"/>
          <w:footerReference w:type="default" r:id="rId16"/>
          <w:pgSz w:w="11909" w:h="16834" w:orient="portrait"/>
          <w:pgMar w:top="720" w:right="720" w:bottom="720" w:left="720" w:header="720" w:footer="720" w:gutter="0"/>
          <w:cols w:equalWidth="0" w:space="720">
            <w:col w:w="9360"/>
          </w:cols>
        </w:sectPr>
      </w:pPr>
      <w:bookmarkStart w:name="_qgxmvz3hfmi6" w:id="28"/>
      <w:bookmarkEnd w:id="28"/>
    </w:p>
    <w:p w:rsidR="009D2594" w:rsidRDefault="00336101" w14:paraId="00000036" w14:textId="77777777">
      <w:pPr>
        <w:pStyle w:val="Heading1"/>
      </w:pPr>
      <w:bookmarkStart w:name="_1kvbx0m6a5p5" w:id="29"/>
      <w:bookmarkEnd w:id="29"/>
      <w:r w:rsidR="00336101">
        <w:rPr/>
        <w:t>3: Smart Contracts</w:t>
      </w:r>
    </w:p>
    <w:p w:rsidR="009D2594" w:rsidRDefault="00336101" w14:paraId="00000037" w14:textId="77777777">
      <w:pPr>
        <w:pStyle w:val="Heading2"/>
      </w:pPr>
      <w:bookmarkStart w:name="_dozhkojjt6e7" w:id="30"/>
      <w:bookmarkEnd w:id="30"/>
      <w:r w:rsidR="00336101">
        <w:rPr/>
        <w:t>3.1: Visibility</w:t>
      </w:r>
    </w:p>
    <w:p w:rsidR="009D2594" w:rsidRDefault="50A65B87" w14:paraId="00000038" w14:textId="43A31473">
      <w:pPr>
        <w:numPr>
          <w:ilvl w:val="0"/>
          <w:numId w:val="14"/>
        </w:numPr>
        <w:rPr/>
      </w:pPr>
      <w:commentRangeStart w:id="31"/>
      <w:commentRangeStart w:id="32"/>
      <w:r w:rsidR="50A65B87">
        <w:rPr/>
        <w:t>Only the creator of the contract as the owner variable is set when the contract is created and the function getting the secret requires the person calling the function to be the owner</w:t>
      </w:r>
      <w:r w:rsidR="44D3C05F">
        <w:rPr/>
        <w:t>. (To add to this, anybody can read the actual value of “</w:t>
      </w:r>
      <w:r w:rsidR="44D3C05F">
        <w:rPr/>
        <w:t>mySecret</w:t>
      </w:r>
      <w:r w:rsidR="44D3C05F">
        <w:rPr/>
        <w:t xml:space="preserve">” since </w:t>
      </w:r>
      <w:r w:rsidR="44D3C05F">
        <w:rPr/>
        <w:t>its</w:t>
      </w:r>
      <w:r w:rsidR="44D3C05F">
        <w:rPr/>
        <w:t xml:space="preserve"> stored on a public blockchain. So even if you have no </w:t>
      </w:r>
      <w:r w:rsidR="44D3C05F">
        <w:rPr/>
        <w:t>assosiation</w:t>
      </w:r>
      <w:r w:rsidR="44D3C05F">
        <w:rPr/>
        <w:t xml:space="preserve"> with the contract, you can still read the value.)</w:t>
      </w:r>
      <w:commentRangeEnd w:id="31"/>
      <w:r>
        <w:rPr>
          <w:rStyle w:val="CommentReference"/>
        </w:rPr>
        <w:commentReference w:id="31"/>
      </w:r>
      <w:commentRangeEnd w:id="32"/>
      <w:r>
        <w:rPr>
          <w:rStyle w:val="CommentReference"/>
        </w:rPr>
        <w:commentReference w:id="32"/>
      </w:r>
    </w:p>
    <w:p w:rsidR="009D2594" w:rsidRDefault="567390C0" w14:paraId="00000039" w14:textId="77777777">
      <w:pPr>
        <w:pStyle w:val="Heading2"/>
      </w:pPr>
      <w:bookmarkStart w:name="_s3y52i17gbe" w:id="33"/>
      <w:bookmarkEnd w:id="33"/>
      <w:r w:rsidR="567390C0">
        <w:rPr/>
        <w:t>3.2: Gas</w:t>
      </w:r>
    </w:p>
    <w:p w:rsidR="0CC192D4" w:rsidP="73122F0C" w:rsidRDefault="0CC192D4" w14:paraId="30593085" w14:textId="295DADC4">
      <w:pPr>
        <w:numPr>
          <w:ilvl w:val="0"/>
          <w:numId w:val="7"/>
        </w:numPr>
        <w:rPr/>
      </w:pPr>
      <w:commentRangeStart w:id="34"/>
      <w:r w:rsidR="0CC192D4">
        <w:rPr/>
        <w:t>During the transaction</w:t>
      </w:r>
      <w:commentRangeEnd w:id="34"/>
      <w:r>
        <w:rPr>
          <w:rStyle w:val="CommentReference"/>
        </w:rPr>
        <w:commentReference w:id="34"/>
      </w:r>
    </w:p>
    <w:p w:rsidR="009D2594" w:rsidRDefault="567390C0" w14:paraId="0000003B" w14:textId="77777777">
      <w:pPr>
        <w:numPr>
          <w:ilvl w:val="0"/>
          <w:numId w:val="7"/>
        </w:numPr>
      </w:pPr>
      <w:r>
        <w:t>Returned to sender</w:t>
      </w:r>
    </w:p>
    <w:p w:rsidR="009D2594" w:rsidRDefault="50A65B87" w14:paraId="0000003C" w14:textId="7C4CE753">
      <w:pPr>
        <w:numPr>
          <w:ilvl w:val="0"/>
          <w:numId w:val="7"/>
        </w:numPr>
        <w:rPr/>
      </w:pPr>
      <w:commentRangeStart w:id="35"/>
      <w:commentRangeStart w:id="36"/>
      <w:r w:rsidR="50A65B87">
        <w:rPr/>
        <w:t>To make sure that no contracts take too long to execute</w:t>
      </w:r>
      <w:r w:rsidR="1C0A9ADD">
        <w:rPr/>
        <w:t>, to prevent DOS attacks (</w:t>
      </w:r>
      <w:r w:rsidR="1C0A9ADD">
        <w:rPr/>
        <w:t>i.e.</w:t>
      </w:r>
      <w:r w:rsidR="1C0A9ADD">
        <w:rPr/>
        <w:t xml:space="preserve"> someone making spam transactions bloating the blockchain and denying service to honest users)</w:t>
      </w:r>
      <w:commentRangeEnd w:id="35"/>
      <w:r>
        <w:rPr>
          <w:rStyle w:val="CommentReference"/>
        </w:rPr>
        <w:commentReference w:id="35"/>
      </w:r>
      <w:commentRangeEnd w:id="36"/>
      <w:r>
        <w:rPr>
          <w:rStyle w:val="CommentReference"/>
        </w:rPr>
        <w:commentReference w:id="36"/>
      </w:r>
    </w:p>
    <w:p w:rsidR="009D2594" w:rsidRDefault="00336101" w14:paraId="0000003D" w14:textId="77777777">
      <w:pPr>
        <w:pStyle w:val="Heading2"/>
      </w:pPr>
      <w:bookmarkStart w:name="_e46zuqq70t2k" w:id="37"/>
      <w:bookmarkEnd w:id="37"/>
      <w:r w:rsidR="00336101">
        <w:rPr/>
        <w:t>3.3: Security</w:t>
      </w:r>
    </w:p>
    <w:p w:rsidR="567390C0" w:rsidP="73122F0C" w:rsidRDefault="567390C0" w14:paraId="493F4349" w14:textId="1C8D949E">
      <w:pPr>
        <w:numPr>
          <w:ilvl w:val="0"/>
          <w:numId w:val="12"/>
        </w:numPr>
        <w:rPr/>
      </w:pPr>
      <w:r w:rsidR="567390C0">
        <w:rPr/>
        <w:t xml:space="preserve">The </w:t>
      </w:r>
      <w:r w:rsidR="567390C0">
        <w:rPr/>
        <w:t>balances</w:t>
      </w:r>
      <w:r w:rsidR="567390C0">
        <w:rPr/>
        <w:t xml:space="preserve"> map is adjusted after calling into the sender. The sender can call the contract again and empty out the entire contract using reentrancy as </w:t>
      </w:r>
      <w:r w:rsidRPr="3D3BAB78" w:rsidR="567390C0">
        <w:rPr>
          <w:i w:val="1"/>
          <w:iCs w:val="1"/>
        </w:rPr>
        <w:t>value</w:t>
      </w:r>
      <w:r w:rsidR="567390C0">
        <w:rPr/>
        <w:t xml:space="preserve"> does not restrict the amount of gas (assuming sufficient gas). The assertion amount &lt;= balances[</w:t>
      </w:r>
      <w:r w:rsidR="567390C0">
        <w:rPr/>
        <w:t>msg.sender</w:t>
      </w:r>
      <w:r w:rsidR="567390C0">
        <w:rPr/>
        <w:t>] won't work because the internal state is updated after.</w:t>
      </w:r>
      <w:r w:rsidR="36C78AE8">
        <w:rPr/>
        <w:t xml:space="preserve"> (AFAIK the caller of the function </w:t>
      </w:r>
      <w:r w:rsidR="36C78AE8">
        <w:rPr/>
        <w:t>has to</w:t>
      </w:r>
      <w:r w:rsidR="36C78AE8">
        <w:rPr/>
        <w:t xml:space="preserve"> be a contract that is </w:t>
      </w:r>
      <w:r w:rsidR="36C78AE8">
        <w:rPr/>
        <w:t>purposly</w:t>
      </w:r>
      <w:r w:rsidR="36C78AE8">
        <w:rPr/>
        <w:t xml:space="preserve"> and maliciously written, </w:t>
      </w:r>
      <w:r w:rsidR="36C78AE8">
        <w:rPr/>
        <w:t>overwritting</w:t>
      </w:r>
      <w:r w:rsidR="36C78AE8">
        <w:rPr/>
        <w:t xml:space="preserve"> their fallback function in order to recall the refund function of the honest contract. This cannot be done when a EOA calls the contract as the </w:t>
      </w:r>
      <w:r w:rsidR="36C78AE8">
        <w:rPr/>
        <w:t>balances[</w:t>
      </w:r>
      <w:r w:rsidR="30E526A6">
        <w:rPr/>
        <w:t xml:space="preserve"> ] variable will be updated.</w:t>
      </w:r>
      <w:r w:rsidR="36C78AE8">
        <w:rPr/>
        <w:t>)</w:t>
      </w:r>
    </w:p>
    <w:p w:rsidR="009D2594" w:rsidRDefault="50A65B87" w14:paraId="0000003F" w14:textId="77777777">
      <w:pPr>
        <w:numPr>
          <w:ilvl w:val="0"/>
          <w:numId w:val="12"/>
        </w:numPr>
        <w:rPr/>
      </w:pPr>
      <w:r w:rsidR="50A65B87">
        <w:rPr/>
        <w:t xml:space="preserve">function </w:t>
      </w:r>
      <w:r w:rsidR="50A65B87">
        <w:rPr/>
        <w:t>exploit(</w:t>
      </w:r>
      <w:r w:rsidR="50A65B87">
        <w:rPr/>
        <w:t>) public {</w:t>
      </w:r>
      <w:r>
        <w:br/>
      </w:r>
      <w:r w:rsidR="50A65B87">
        <w:rPr/>
        <w:t xml:space="preserve">    </w:t>
      </w:r>
      <w:r w:rsidR="50A65B87">
        <w:rPr/>
        <w:t>v.refund</w:t>
      </w:r>
      <w:r w:rsidR="50A65B87">
        <w:rPr/>
        <w:t>(</w:t>
      </w:r>
      <w:commentRangeStart w:id="38"/>
      <w:r w:rsidR="50A65B87">
        <w:rPr/>
        <w:t>100</w:t>
      </w:r>
      <w:commentRangeEnd w:id="38"/>
      <w:r>
        <w:rPr>
          <w:rStyle w:val="CommentReference"/>
        </w:rPr>
        <w:commentReference w:id="38"/>
      </w:r>
      <w:r w:rsidR="50A65B87">
        <w:rPr/>
        <w:t>);</w:t>
      </w:r>
      <w:r>
        <w:br/>
      </w:r>
      <w:r w:rsidR="50A65B87">
        <w:rPr/>
        <w:t>}</w:t>
      </w:r>
      <w:r>
        <w:br/>
      </w:r>
      <w:r>
        <w:br/>
      </w:r>
      <w:r w:rsidR="50A65B87">
        <w:rPr/>
        <w:t>function () public payable {</w:t>
      </w:r>
      <w:r>
        <w:br/>
      </w:r>
      <w:r w:rsidR="50A65B87">
        <w:rPr/>
        <w:t xml:space="preserve">    </w:t>
      </w:r>
      <w:r w:rsidR="50A65B87">
        <w:rPr/>
        <w:t>v.refund</w:t>
      </w:r>
      <w:r w:rsidR="50A65B87">
        <w:rPr/>
        <w:t>(100);</w:t>
      </w:r>
      <w:r>
        <w:br/>
      </w:r>
      <w:r w:rsidR="50A65B87">
        <w:rPr/>
        <w:t>}</w:t>
      </w:r>
    </w:p>
    <w:p w:rsidR="009D2594" w:rsidRDefault="567390C0" w14:paraId="00000040" w14:textId="77777777">
      <w:pPr>
        <w:numPr>
          <w:ilvl w:val="0"/>
          <w:numId w:val="12"/>
        </w:numPr>
        <w:rPr/>
      </w:pPr>
      <w:r w:rsidR="567390C0">
        <w:rPr/>
        <w:t>// ...</w:t>
      </w:r>
      <w:r>
        <w:br/>
      </w:r>
      <w:r w:rsidR="567390C0">
        <w:rPr/>
        <w:t>balances[</w:t>
      </w:r>
      <w:r w:rsidR="567390C0">
        <w:rPr/>
        <w:t>msg.sender</w:t>
      </w:r>
      <w:r w:rsidR="567390C0">
        <w:rPr/>
        <w:t>] -= amount;</w:t>
      </w:r>
      <w:r>
        <w:br/>
      </w:r>
      <w:r w:rsidR="567390C0">
        <w:rPr/>
        <w:t>msg.sender.call.value</w:t>
      </w:r>
      <w:r w:rsidR="567390C0">
        <w:rPr/>
        <w:t>(amount</w:t>
      </w:r>
      <w:r w:rsidR="567390C0">
        <w:rPr/>
        <w:t>)(</w:t>
      </w:r>
      <w:r w:rsidR="567390C0">
        <w:rPr/>
        <w:t xml:space="preserve">""); // better </w:t>
      </w:r>
      <w:r w:rsidR="567390C0">
        <w:rPr/>
        <w:t>msg.sender.transfer</w:t>
      </w:r>
      <w:r w:rsidR="567390C0">
        <w:rPr/>
        <w:t>(amount); -- throws on error</w:t>
      </w:r>
      <w:r>
        <w:br/>
      </w:r>
      <w:r w:rsidR="567390C0">
        <w:rPr/>
        <w:t>// ...</w:t>
      </w:r>
    </w:p>
    <w:p w:rsidR="009D2594" w:rsidRDefault="567390C0" w14:paraId="00000041" w14:textId="77777777">
      <w:pPr>
        <w:numPr>
          <w:ilvl w:val="0"/>
          <w:numId w:val="12"/>
        </w:numPr>
        <w:rPr/>
      </w:pPr>
      <w:r w:rsidR="567390C0">
        <w:rPr/>
        <w:t xml:space="preserve">transfer. </w:t>
      </w:r>
      <w:r w:rsidR="567390C0">
        <w:rPr/>
        <w:t>Gas</w:t>
      </w:r>
      <w:r w:rsidR="567390C0">
        <w:rPr/>
        <w:t xml:space="preserve"> limit of 2300 prevents reentrancy and throws on error.</w:t>
      </w:r>
    </w:p>
    <w:p w:rsidR="009D2594" w:rsidRDefault="567390C0" w14:paraId="00000042" w14:textId="77777777">
      <w:pPr>
        <w:numPr>
          <w:ilvl w:val="0"/>
          <w:numId w:val="12"/>
        </w:numPr>
      </w:pPr>
      <w:r>
        <w:t>uint8(0) — unsigned addition has wraparound semantics</w:t>
      </w:r>
    </w:p>
    <w:p w:rsidR="009D2594" w:rsidRDefault="009D2594" w14:paraId="00000043" w14:textId="77777777"/>
    <w:p w:rsidR="009D2594" w:rsidRDefault="009D2594" w14:paraId="00000044" w14:textId="77777777"/>
    <w:sectPr w:rsidR="009D2594">
      <w:headerReference w:type="default" r:id="rId17"/>
      <w:footerReference w:type="default" r:id="rId18"/>
      <w:pgSz w:w="11909" w:h="16834" w:orient="portrait"/>
      <w:pgMar w:top="720" w:right="720" w:bottom="720" w:left="720" w:header="720" w:footer="720" w:gutter="0"/>
      <w:cols w:equalWidth="0" w:space="72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A" w:author="DALIBOT, Aurele" w:date="2021-03-14T01:36:00Z" w:id="2">
    <w:p w:rsidR="4825C480" w:rsidRDefault="4825C480" w14:paraId="274B50A5" w14:textId="0F652552">
      <w:r w:rsidRPr="4825C480">
        <w:rPr>
          <w:b/>
          <w:bCs/>
        </w:rPr>
        <w:t>I think super nodes also exist.</w:t>
      </w:r>
      <w:r>
        <w:annotationRef/>
      </w:r>
    </w:p>
    <w:p w:rsidR="4825C480" w:rsidRDefault="4825C480" w14:paraId="0124DC8F" w14:textId="358DC078">
      <w:r w:rsidRPr="4825C480">
        <w:rPr>
          <w:b/>
          <w:bCs/>
        </w:rPr>
        <w:t>Super nodes</w:t>
      </w:r>
      <w:r>
        <w:t xml:space="preserve"> are a type of full node that generally operate around the clock to </w:t>
      </w:r>
      <w:r w:rsidRPr="4825C480">
        <w:rPr>
          <w:i/>
          <w:iCs/>
        </w:rPr>
        <w:t>help connect other full nodes to each other and spread the blockchain across the entire network</w:t>
      </w:r>
      <w:r>
        <w:t>. They serve as information or redistribution relays to ensure everyone has the right copy of the blockchain.</w:t>
      </w:r>
    </w:p>
  </w:comment>
  <w:comment w:initials="SE" w:author="Sim, En" w:date="2021-03-15T06:24:00Z" w:id="3">
    <w:p w:rsidR="73122F0C" w:rsidRDefault="73122F0C" w14:paraId="0B2D5F33" w14:textId="639C3835">
      <w:pPr>
        <w:pStyle w:val="CommentText"/>
      </w:pPr>
      <w:r>
        <w:t>So super node is also a full node? or is it just a relay?</w:t>
      </w:r>
      <w:r>
        <w:rPr>
          <w:rStyle w:val="CommentReference"/>
        </w:rPr>
        <w:annotationRef/>
      </w:r>
    </w:p>
  </w:comment>
  <w:comment w:initials="WM" w:author="Wang, Mia" w:date="2022-03-12T13:16:00Z" w:id="5">
    <w:p w:rsidR="11848ACD" w:rsidRDefault="11848ACD" w14:paraId="75DE389E" w14:textId="5E18D507">
      <w:pPr>
        <w:pStyle w:val="CommentText"/>
      </w:pPr>
      <w:r>
        <w:t>is this log or log2 ?</w:t>
      </w:r>
      <w:r>
        <w:rPr>
          <w:rStyle w:val="CommentReference"/>
        </w:rPr>
        <w:annotationRef/>
      </w:r>
    </w:p>
  </w:comment>
  <w:comment w:initials="YZ" w:author="Yang, Zekun" w:date="2022-03-17T12:27:00Z" w:id="6">
    <w:p w:rsidR="11848ACD" w:rsidRDefault="11848ACD" w14:paraId="5B91EF8A" w14:textId="70D56051">
      <w:pPr>
        <w:pStyle w:val="CommentText"/>
      </w:pPr>
      <w:r>
        <w:t>Is it log2(n) + 1?</w:t>
      </w:r>
      <w:r>
        <w:rPr>
          <w:rStyle w:val="CommentReference"/>
        </w:rPr>
        <w:annotationRef/>
      </w:r>
    </w:p>
  </w:comment>
  <w:comment w:initials="MM" w:author="Mandre, Tanisha Manoj" w:date="2021-03-15T01:50:00Z" w:id="8">
    <w:p w:rsidR="73122F0C" w:rsidRDefault="73122F0C" w14:paraId="7DCC891B" w14:textId="03D9D93E">
      <w:pPr>
        <w:pStyle w:val="CommentText"/>
      </w:pPr>
      <w:r>
        <w:t>this might sound stupid but how is this calculated? I couldn't find anything in the lectures can someone maybe point me to it?</w:t>
      </w:r>
      <w:r>
        <w:rPr>
          <w:rStyle w:val="CommentReference"/>
        </w:rPr>
        <w:annotationRef/>
      </w:r>
    </w:p>
  </w:comment>
  <w:comment w:initials="MM" w:author="Mandre, Tanisha Manoj" w:date="2021-03-15T02:48:00Z" w:id="9">
    <w:p w:rsidR="73122F0C" w:rsidRDefault="73122F0C" w14:paraId="591FED66" w14:textId="13AD6A72">
      <w:pPr>
        <w:pStyle w:val="CommentText"/>
      </w:pPr>
      <w:r>
        <w:t>Nevermind found it - https://piazza.com/class/kf7uhf6y14vzg?cid=151</w:t>
      </w:r>
      <w:r>
        <w:rPr>
          <w:rStyle w:val="CommentReference"/>
        </w:rPr>
        <w:annotationRef/>
      </w:r>
    </w:p>
  </w:comment>
  <w:comment w:initials="WZ" w:author="Wang, Zhenghui" w:date="2021-03-11T13:52:00Z" w:id="10">
    <w:p w:rsidR="35DC7EF6" w:rsidRDefault="35DC7EF6" w14:paraId="08868047" w14:textId="05F3CA5C">
      <w:r>
        <w:t>Should that be digital sum of 9?</w:t>
      </w:r>
      <w:r>
        <w:annotationRef/>
      </w:r>
      <w:r>
        <w:annotationRef/>
      </w:r>
    </w:p>
  </w:comment>
  <w:comment w:initials="KZ" w:author="Kheil, Ziad" w:date="2021-03-13T12:10:00Z" w:id="11">
    <w:p w:rsidR="4825C480" w:rsidRDefault="4825C480" w14:paraId="08DB90B7" w14:textId="596F0F2E">
      <w:r>
        <w:t>no? 1+4+7+3+9+1+4 = 29, 2+9 = 11, 1+1 =2</w:t>
      </w:r>
      <w:r>
        <w:annotationRef/>
      </w:r>
    </w:p>
  </w:comment>
  <w:comment w:initials="WZ" w:author="Wang, Zhenghui" w:date="2021-03-13T12:14:00Z" w:id="12">
    <w:p w:rsidR="4825C480" w:rsidRDefault="4825C480" w14:paraId="0B9E9856" w14:textId="0B91DF41">
      <w:r>
        <w:t>Oh, your are right, I forgot to sum up 2&amp;9</w:t>
      </w:r>
      <w:r>
        <w:annotationRef/>
      </w:r>
    </w:p>
  </w:comment>
  <w:comment w:initials="YI" w:author="Yang, Ian" w:date="2021-03-12T04:22:00Z" w:id="20">
    <w:p w:rsidR="6965F186" w:rsidRDefault="6965F186" w14:paraId="341EF482" w14:textId="6FDBC454">
      <w:r>
        <w:t>can someone confirm on this?</w:t>
      </w:r>
      <w:r>
        <w:annotationRef/>
      </w:r>
    </w:p>
  </w:comment>
  <w:comment w:initials="DA" w:author="DALIBOT, Aurele" w:date="2021-03-14T06:29:00Z" w:id="21">
    <w:p w:rsidR="4825C480" w:rsidRDefault="4825C480" w14:paraId="783FBD77" w14:textId="50524266">
      <w:r>
        <w:t>‘Basic’ bitcoin transactions with 1 input and 2 outputs are typically ~250 bytes of data.</w:t>
      </w:r>
      <w:r>
        <w:annotationRef/>
      </w:r>
    </w:p>
    <w:p w:rsidR="4825C480" w:rsidRDefault="4825C480" w14:paraId="1AB095B0" w14:textId="3F7624EB">
      <w:r>
        <w:t>https://tradeblock.com/blog/analysis-of-bitcoin-transaction-size-trends#:~:text='Basic'%20bitcoin%20transactions%20with%201,'basic'%20transactions%2C%20respectively.</w:t>
      </w:r>
    </w:p>
  </w:comment>
  <w:comment w:initials="" w:author="Niklas Vangerow" w:date="2020-03-14T18:53:00Z" w:id="22">
    <w:p w:rsidR="009D2594" w:rsidRDefault="00336101" w14:paraId="00000048" w14:textId="77777777">
      <w:pPr>
        <w:widowControl w:val="0"/>
        <w:pBdr>
          <w:top w:val="nil"/>
          <w:left w:val="nil"/>
          <w:bottom w:val="nil"/>
          <w:right w:val="nil"/>
          <w:between w:val="nil"/>
        </w:pBdr>
        <w:spacing w:line="240" w:lineRule="auto"/>
        <w:rPr>
          <w:color w:val="000000"/>
        </w:rPr>
      </w:pPr>
      <w:r>
        <w:rPr>
          <w:color w:val="000000"/>
        </w:rPr>
        <w:t>perhaps by avoiding redundant script code ==&gt; a single opcode that implements P2SH or even removing script entirely</w:t>
      </w:r>
    </w:p>
  </w:comment>
  <w:comment w:initials="SE" w:author="Sim, En" w:date="2021-03-15T06:28:00Z" w:id="23">
    <w:p w:rsidR="73122F0C" w:rsidRDefault="73122F0C" w14:paraId="138B1D53" w14:textId="226F4346">
      <w:pPr>
        <w:pStyle w:val="CommentText"/>
      </w:pPr>
      <w:r>
        <w:t>I think doing something like segwit would work</w:t>
      </w:r>
      <w:r>
        <w:rPr>
          <w:rStyle w:val="CommentReference"/>
        </w:rPr>
        <w:annotationRef/>
      </w:r>
    </w:p>
    <w:p w:rsidR="73122F0C" w:rsidRDefault="73122F0C" w14:paraId="132D7A2F" w14:textId="60427EA2">
      <w:pPr>
        <w:pStyle w:val="CommentText"/>
      </w:pPr>
    </w:p>
  </w:comment>
  <w:comment w:initials="KZ" w:author="Kheil, Ziad" w:date="2021-03-13T11:49:00Z" w:id="24">
    <w:p w:rsidR="4825C480" w:rsidRDefault="4825C480" w14:paraId="3847DA65" w14:textId="731ECE9F">
      <w:r>
        <w:t xml:space="preserve">I think what they meant here is change the actual transaction, like if you broadcast a transiction and I eventually receive it can I change it? In that case no </w:t>
      </w:r>
      <w:r>
        <w:annotationRef/>
      </w:r>
    </w:p>
  </w:comment>
  <w:comment w:initials="" w:author="Niklas Vangerow" w:date="2020-03-14T20:37:00Z" w:id="27">
    <w:p w:rsidR="009D2594" w:rsidRDefault="00336101" w14:paraId="00000045" w14:textId="77777777">
      <w:pPr>
        <w:widowControl w:val="0"/>
        <w:pBdr>
          <w:top w:val="nil"/>
          <w:left w:val="nil"/>
          <w:bottom w:val="nil"/>
          <w:right w:val="nil"/>
          <w:between w:val="nil"/>
        </w:pBdr>
        <w:spacing w:line="240" w:lineRule="auto"/>
        <w:rPr>
          <w:color w:val="000000"/>
        </w:rPr>
      </w:pPr>
      <w:r>
        <w:rPr>
          <w:color w:val="000000"/>
        </w:rPr>
        <w:t>Maybe variable block lengths?</w:t>
      </w:r>
    </w:p>
    <w:p w:rsidR="009D2594" w:rsidRDefault="00336101" w14:paraId="00000046" w14:textId="77777777">
      <w:pPr>
        <w:widowControl w:val="0"/>
        <w:pBdr>
          <w:top w:val="nil"/>
          <w:left w:val="nil"/>
          <w:bottom w:val="nil"/>
          <w:right w:val="nil"/>
          <w:between w:val="nil"/>
        </w:pBdr>
        <w:spacing w:line="240" w:lineRule="auto"/>
        <w:rPr>
          <w:color w:val="000000"/>
        </w:rPr>
      </w:pPr>
      <w:r>
        <w:rPr>
          <w:color w:val="000000"/>
        </w:rPr>
        <w:t>Proof of stake? (but we didn't cover that)</w:t>
      </w:r>
    </w:p>
  </w:comment>
  <w:comment w:initials="" w:author="Niklas Vangerow" w:date="2020-03-14T21:00:00Z" w:id="31">
    <w:p w:rsidR="009D2594" w:rsidRDefault="00336101" w14:paraId="00000047" w14:textId="77777777">
      <w:pPr>
        <w:widowControl w:val="0"/>
        <w:pBdr>
          <w:top w:val="nil"/>
          <w:left w:val="nil"/>
          <w:bottom w:val="nil"/>
          <w:right w:val="nil"/>
          <w:between w:val="nil"/>
        </w:pBdr>
        <w:spacing w:line="240" w:lineRule="auto"/>
        <w:rPr>
          <w:color w:val="000000"/>
        </w:rPr>
      </w:pPr>
      <w:r>
        <w:rPr>
          <w:color w:val="000000"/>
        </w:rPr>
        <w:t>Anyone can read the answer. This is about storing an unencrypted secret in a publicly available ledger. So anyone can see the secret.</w:t>
      </w:r>
    </w:p>
  </w:comment>
  <w:comment w:initials="KZ" w:author="Kheil, Ziad" w:date="2021-03-13T12:02:00Z" w:id="32">
    <w:p w:rsidR="4825C480" w:rsidRDefault="4825C480" w14:paraId="49E6B9B4" w14:textId="432958E7">
      <w:r>
        <w:t>+1</w:t>
      </w:r>
      <w:r>
        <w:annotationRef/>
      </w:r>
    </w:p>
  </w:comment>
  <w:comment w:initials="DA" w:author="DALIBOT, Aurele" w:date="2021-03-15T14:08:00Z" w:id="34">
    <w:p w:rsidR="73122F0C" w:rsidRDefault="73122F0C" w14:paraId="3155B283" w14:textId="7788DADE">
      <w:pPr>
        <w:pStyle w:val="CommentText"/>
      </w:pPr>
      <w:r>
        <w:t>Isn't it when calling the function or sending the transaction ?</w:t>
      </w:r>
      <w:r>
        <w:rPr>
          <w:rStyle w:val="CommentReference"/>
        </w:rPr>
        <w:annotationRef/>
      </w:r>
    </w:p>
    <w:p w:rsidR="73122F0C" w:rsidRDefault="73122F0C" w14:paraId="29E35467" w14:textId="18770B8D">
      <w:pPr>
        <w:pStyle w:val="CommentText"/>
      </w:pPr>
    </w:p>
  </w:comment>
  <w:comment w:initials="" w:author="Niklas Vangerow" w:date="2020-03-14T21:21:00Z" w:id="35">
    <w:p w:rsidR="009D2594" w:rsidRDefault="00336101" w14:paraId="00000049" w14:textId="77777777">
      <w:pPr>
        <w:widowControl w:val="0"/>
        <w:pBdr>
          <w:top w:val="nil"/>
          <w:left w:val="nil"/>
          <w:bottom w:val="nil"/>
          <w:right w:val="nil"/>
          <w:between w:val="nil"/>
        </w:pBdr>
        <w:spacing w:line="240" w:lineRule="auto"/>
        <w:rPr>
          <w:color w:val="000000"/>
        </w:rPr>
      </w:pPr>
      <w:r>
        <w:rPr>
          <w:color w:val="000000"/>
        </w:rPr>
        <w:t>+ limit DoS</w:t>
      </w:r>
    </w:p>
  </w:comment>
  <w:comment w:initials="KZ" w:author="Kheil, Ziad" w:date="2021-03-13T12:04:00Z" w:id="36">
    <w:p w:rsidR="4825C480" w:rsidRDefault="4825C480" w14:paraId="549D38A6" w14:textId="364CA7F6">
      <w:r>
        <w:t>+ could also be used to incentivise to mine your transactions before others?</w:t>
      </w:r>
      <w:r>
        <w:annotationRef/>
      </w:r>
    </w:p>
  </w:comment>
  <w:comment w:initials="KZ" w:author="Kheil, Ziad" w:date="2021-03-13T12:06:00Z" w:id="38">
    <w:p w:rsidR="4825C480" w:rsidRDefault="4825C480" w14:paraId="51F70040" w14:textId="40D9EFB0">
      <w:r>
        <w:t>100 is maybe not a "good" value, smaller values like 1 are less likely to fail the second require immediately.</w:t>
      </w:r>
      <w:r>
        <w:annotationRef/>
      </w:r>
    </w:p>
  </w:comment>
  <w:comment w:initials="WC" w:author="Wang, Cynthia" w:date="2022-03-20T14:57:45" w:id="1029431285">
    <w:p w:rsidR="16178786" w:rsidRDefault="16178786" w14:paraId="198947F2" w14:textId="2E4019D8">
      <w:pPr>
        <w:pStyle w:val="CommentText"/>
      </w:pPr>
      <w:r w:rsidR="16178786">
        <w:rPr/>
        <w:t>Does anybody know the difference between "zeros at the end" and "leading zeros"?</w:t>
      </w:r>
      <w:r>
        <w:rPr>
          <w:rStyle w:val="CommentReference"/>
        </w:rPr>
        <w:annotationRef/>
      </w:r>
    </w:p>
  </w:comment>
  <w:comment w:initials="LY" w:author="Liu, Ye" w:date="2022-03-20T18:53:55" w:id="1164609968">
    <w:p w:rsidR="16178786" w:rsidRDefault="16178786" w14:paraId="4504436D" w14:textId="41E87166">
      <w:pPr>
        <w:pStyle w:val="CommentText"/>
      </w:pPr>
      <w:r w:rsidR="16178786">
        <w:rPr/>
        <w:t>I think its log2(n) + the leaf node to be checked</w:t>
      </w:r>
      <w:r>
        <w:rPr>
          <w:rStyle w:val="CommentReference"/>
        </w:rPr>
        <w:annotationRef/>
      </w:r>
    </w:p>
  </w:comment>
  <w:comment w:initials="YZ" w:author="Yang, Zekun" w:date="2022-03-20T19:25:19" w:id="596461325">
    <w:p w:rsidR="16178786" w:rsidRDefault="16178786" w14:paraId="2178F052" w14:textId="72F4577C">
      <w:pPr>
        <w:pStyle w:val="CommentText"/>
      </w:pPr>
      <w:r w:rsidR="16178786">
        <w:rPr/>
        <w:t>Is the leaf node to be checked always 1?</w:t>
      </w:r>
      <w:r>
        <w:rPr>
          <w:rStyle w:val="CommentReference"/>
        </w:rPr>
        <w:annotationRef/>
      </w:r>
    </w:p>
  </w:comment>
  <w:comment w:initials="FO" w:author="Federico, Oliver" w:date="2023-03-13T19:49:43" w:id="331645756">
    <w:p w:rsidR="23967C7A" w:rsidRDefault="23967C7A" w14:paraId="51A0BA74" w14:textId="1AD8BA6D">
      <w:pPr>
        <w:pStyle w:val="CommentText"/>
      </w:pPr>
      <w:r w:rsidR="23967C7A">
        <w:rPr/>
        <w:t>what about blocks?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124DC8F"/>
  <w15:commentEx w15:done="0" w15:paraId="0B2D5F33" w15:paraIdParent="0124DC8F"/>
  <w15:commentEx w15:done="0" w15:paraId="75DE389E"/>
  <w15:commentEx w15:done="0" w15:paraId="5B91EF8A" w15:paraIdParent="75DE389E"/>
  <w15:commentEx w15:done="0" w15:paraId="7DCC891B"/>
  <w15:commentEx w15:done="0" w15:paraId="591FED66" w15:paraIdParent="7DCC891B"/>
  <w15:commentEx w15:done="0" w15:paraId="08868047"/>
  <w15:commentEx w15:done="0" w15:paraId="08DB90B7" w15:paraIdParent="08868047"/>
  <w15:commentEx w15:done="0" w15:paraId="0B9E9856" w15:paraIdParent="08868047"/>
  <w15:commentEx w15:done="0" w15:paraId="341EF482"/>
  <w15:commentEx w15:done="0" w15:paraId="1AB095B0" w15:paraIdParent="341EF482"/>
  <w15:commentEx w15:done="0" w15:paraId="00000048"/>
  <w15:commentEx w15:done="0" w15:paraId="132D7A2F" w15:paraIdParent="00000048"/>
  <w15:commentEx w15:done="0" w15:paraId="3847DA65"/>
  <w15:commentEx w15:done="0" w15:paraId="00000046"/>
  <w15:commentEx w15:done="0" w15:paraId="00000047"/>
  <w15:commentEx w15:done="0" w15:paraId="49E6B9B4" w15:paraIdParent="00000047"/>
  <w15:commentEx w15:done="0" w15:paraId="29E35467"/>
  <w15:commentEx w15:done="0" w15:paraId="00000049"/>
  <w15:commentEx w15:done="0" w15:paraId="549D38A6" w15:paraIdParent="00000049"/>
  <w15:commentEx w15:done="0" w15:paraId="51F70040"/>
  <w15:commentEx w15:done="0" w15:paraId="198947F2"/>
  <w15:commentEx w15:done="0" w15:paraId="4504436D" w15:paraIdParent="75DE389E"/>
  <w15:commentEx w15:done="0" w15:paraId="2178F052" w15:paraIdParent="75DE389E"/>
  <w15:commentEx w15:done="0" w15:paraId="51A0BA7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545090" w16cex:dateUtc="2021-03-14T09:36:00Z"/>
  <w16cex:commentExtensible w16cex:durableId="7228411C" w16cex:dateUtc="2021-03-15T13:24:00Z"/>
  <w16cex:commentExtensible w16cex:durableId="2872E1E6" w16cex:dateUtc="2022-03-12T21:16:00Z"/>
  <w16cex:commentExtensible w16cex:durableId="3C4E86A1" w16cex:dateUtc="2022-03-17T19:27:00Z"/>
  <w16cex:commentExtensible w16cex:durableId="60805406" w16cex:dateUtc="2021-03-15T08:50:00Z"/>
  <w16cex:commentExtensible w16cex:durableId="73A2DE1B" w16cex:dateUtc="2021-03-15T09:48:00Z"/>
  <w16cex:commentExtensible w16cex:durableId="209A3347" w16cex:dateUtc="2021-03-11T21:52:00Z"/>
  <w16cex:commentExtensible w16cex:durableId="4699268C" w16cex:dateUtc="2021-03-13T20:10:00Z"/>
  <w16cex:commentExtensible w16cex:durableId="207099EB" w16cex:dateUtc="2021-03-13T20:14:00Z"/>
  <w16cex:commentExtensible w16cex:durableId="7231ACFF" w16cex:dateUtc="2021-03-12T12:22:00Z"/>
  <w16cex:commentExtensible w16cex:durableId="356E8060" w16cex:dateUtc="2021-03-14T13:29:00Z"/>
  <w16cex:commentExtensible w16cex:durableId="22D52357" w16cex:dateUtc="2020-03-15T01:53:00Z"/>
  <w16cex:commentExtensible w16cex:durableId="17CC468E" w16cex:dateUtc="2021-03-15T13:28:00Z"/>
  <w16cex:commentExtensible w16cex:durableId="04B4302F" w16cex:dateUtc="2021-03-13T19:49:00Z"/>
  <w16cex:commentExtensible w16cex:durableId="10F209F1" w16cex:dateUtc="2020-03-15T03:37:00Z"/>
  <w16cex:commentExtensible w16cex:durableId="6D65FD1B" w16cex:dateUtc="2020-03-15T04:00:00Z"/>
  <w16cex:commentExtensible w16cex:durableId="796CA698" w16cex:dateUtc="2021-03-13T20:02:00Z"/>
  <w16cex:commentExtensible w16cex:durableId="2B872EA7" w16cex:dateUtc="2021-03-15T21:08:00Z"/>
  <w16cex:commentExtensible w16cex:durableId="2DC5FF16" w16cex:dateUtc="2020-03-15T04:21:00Z"/>
  <w16cex:commentExtensible w16cex:durableId="19CD1AD2" w16cex:dateUtc="2021-03-13T20:04:00Z"/>
  <w16cex:commentExtensible w16cex:durableId="4930070F" w16cex:dateUtc="2021-03-13T20:06:00Z"/>
  <w16cex:commentExtensible w16cex:durableId="5C08AA03" w16cex:dateUtc="2022-03-20T14:57:45.981Z"/>
  <w16cex:commentExtensible w16cex:durableId="3627AD04" w16cex:dateUtc="2022-03-20T18:53:55.738Z"/>
  <w16cex:commentExtensible w16cex:durableId="3DF5959E" w16cex:dateUtc="2022-03-20T19:25:19.991Z"/>
  <w16cex:commentExtensible w16cex:durableId="7E434472" w16cex:dateUtc="2023-03-13T19:49:43.683Z"/>
</w16cex:commentsExtensible>
</file>

<file path=word/commentsIds.xml><?xml version="1.0" encoding="utf-8"?>
<w16cid:commentsIds xmlns:mc="http://schemas.openxmlformats.org/markup-compatibility/2006" xmlns:w16cid="http://schemas.microsoft.com/office/word/2016/wordml/cid" mc:Ignorable="w16cid">
  <w16cid:commentId w16cid:paraId="0124DC8F" w16cid:durableId="61545090"/>
  <w16cid:commentId w16cid:paraId="0B2D5F33" w16cid:durableId="7228411C"/>
  <w16cid:commentId w16cid:paraId="75DE389E" w16cid:durableId="2872E1E6"/>
  <w16cid:commentId w16cid:paraId="5B91EF8A" w16cid:durableId="3C4E86A1"/>
  <w16cid:commentId w16cid:paraId="7DCC891B" w16cid:durableId="60805406"/>
  <w16cid:commentId w16cid:paraId="591FED66" w16cid:durableId="73A2DE1B"/>
  <w16cid:commentId w16cid:paraId="08868047" w16cid:durableId="209A3347"/>
  <w16cid:commentId w16cid:paraId="08DB90B7" w16cid:durableId="4699268C"/>
  <w16cid:commentId w16cid:paraId="0B9E9856" w16cid:durableId="207099EB"/>
  <w16cid:commentId w16cid:paraId="341EF482" w16cid:durableId="7231ACFF"/>
  <w16cid:commentId w16cid:paraId="1AB095B0" w16cid:durableId="356E8060"/>
  <w16cid:commentId w16cid:paraId="00000048" w16cid:durableId="22D52357"/>
  <w16cid:commentId w16cid:paraId="132D7A2F" w16cid:durableId="17CC468E"/>
  <w16cid:commentId w16cid:paraId="3847DA65" w16cid:durableId="04B4302F"/>
  <w16cid:commentId w16cid:paraId="00000046" w16cid:durableId="10F209F1"/>
  <w16cid:commentId w16cid:paraId="00000047" w16cid:durableId="6D65FD1B"/>
  <w16cid:commentId w16cid:paraId="49E6B9B4" w16cid:durableId="796CA698"/>
  <w16cid:commentId w16cid:paraId="29E35467" w16cid:durableId="2B872EA7"/>
  <w16cid:commentId w16cid:paraId="00000049" w16cid:durableId="2DC5FF16"/>
  <w16cid:commentId w16cid:paraId="549D38A6" w16cid:durableId="19CD1AD2"/>
  <w16cid:commentId w16cid:paraId="51F70040" w16cid:durableId="4930070F"/>
  <w16cid:commentId w16cid:paraId="198947F2" w16cid:durableId="5C08AA03"/>
  <w16cid:commentId w16cid:paraId="4504436D" w16cid:durableId="3627AD04"/>
  <w16cid:commentId w16cid:paraId="2178F052" w16cid:durableId="3DF5959E"/>
  <w16cid:commentId w16cid:paraId="51A0BA74" w16cid:durableId="7E434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3E25" w:rsidRDefault="009F3E25" w14:paraId="6BD137E8" w14:textId="77777777">
      <w:pPr>
        <w:spacing w:line="240" w:lineRule="auto"/>
      </w:pPr>
      <w:r>
        <w:separator/>
      </w:r>
    </w:p>
  </w:endnote>
  <w:endnote w:type="continuationSeparator" w:id="0">
    <w:p w:rsidR="009F3E25" w:rsidRDefault="009F3E25" w14:paraId="393B15B0" w14:textId="77777777">
      <w:pPr>
        <w:spacing w:line="240" w:lineRule="auto"/>
      </w:pPr>
      <w:r>
        <w:continuationSeparator/>
      </w:r>
    </w:p>
  </w:endnote>
  <w:endnote w:type="continuationNotice" w:id="1">
    <w:p w:rsidR="00FD0111" w:rsidRDefault="00FD0111" w14:paraId="5B6DFEE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5DB3570F" w14:textId="77777777">
      <w:tc>
        <w:tcPr>
          <w:tcW w:w="3485" w:type="dxa"/>
          <w:tcMar/>
        </w:tcPr>
        <w:p w:rsidR="73122F0C" w:rsidP="73122F0C" w:rsidRDefault="73122F0C" w14:paraId="5BD83B40" w14:textId="0A476D19">
          <w:pPr>
            <w:pStyle w:val="Header"/>
            <w:ind w:left="-115"/>
          </w:pPr>
        </w:p>
      </w:tc>
      <w:tc>
        <w:tcPr>
          <w:tcW w:w="3485" w:type="dxa"/>
          <w:tcMar/>
        </w:tcPr>
        <w:p w:rsidR="73122F0C" w:rsidP="73122F0C" w:rsidRDefault="73122F0C" w14:paraId="5FAE9B4B" w14:textId="548B78F7">
          <w:pPr>
            <w:pStyle w:val="Header"/>
            <w:jc w:val="center"/>
          </w:pPr>
        </w:p>
      </w:tc>
      <w:tc>
        <w:tcPr>
          <w:tcW w:w="3485" w:type="dxa"/>
          <w:tcMar/>
        </w:tcPr>
        <w:p w:rsidR="73122F0C" w:rsidP="73122F0C" w:rsidRDefault="73122F0C" w14:paraId="6EE8ACC4" w14:textId="3110E60F">
          <w:pPr>
            <w:pStyle w:val="Header"/>
            <w:ind w:right="-115"/>
            <w:jc w:val="right"/>
          </w:pPr>
        </w:p>
      </w:tc>
    </w:tr>
  </w:tbl>
  <w:p w:rsidR="73122F0C" w:rsidP="73122F0C" w:rsidRDefault="73122F0C" w14:paraId="414E801D" w14:textId="0BB95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1610660A" w14:textId="77777777">
      <w:tc>
        <w:tcPr>
          <w:tcW w:w="3485" w:type="dxa"/>
          <w:tcMar/>
        </w:tcPr>
        <w:p w:rsidR="73122F0C" w:rsidP="73122F0C" w:rsidRDefault="73122F0C" w14:paraId="6D86CC08" w14:textId="2DBDE7AC">
          <w:pPr>
            <w:pStyle w:val="Header"/>
            <w:ind w:left="-115"/>
          </w:pPr>
        </w:p>
      </w:tc>
      <w:tc>
        <w:tcPr>
          <w:tcW w:w="3485" w:type="dxa"/>
          <w:tcMar/>
        </w:tcPr>
        <w:p w:rsidR="73122F0C" w:rsidP="73122F0C" w:rsidRDefault="73122F0C" w14:paraId="3F3FF96C" w14:textId="5E44E68C">
          <w:pPr>
            <w:pStyle w:val="Header"/>
            <w:jc w:val="center"/>
          </w:pPr>
        </w:p>
      </w:tc>
      <w:tc>
        <w:tcPr>
          <w:tcW w:w="3485" w:type="dxa"/>
          <w:tcMar/>
        </w:tcPr>
        <w:p w:rsidR="73122F0C" w:rsidP="73122F0C" w:rsidRDefault="73122F0C" w14:paraId="68A04929" w14:textId="054DC1A0">
          <w:pPr>
            <w:pStyle w:val="Header"/>
            <w:ind w:right="-115"/>
            <w:jc w:val="right"/>
          </w:pPr>
        </w:p>
      </w:tc>
    </w:tr>
  </w:tbl>
  <w:p w:rsidR="73122F0C" w:rsidP="73122F0C" w:rsidRDefault="73122F0C" w14:paraId="5E8B1B0A" w14:textId="52906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0507A51D" w14:textId="77777777">
      <w:tc>
        <w:tcPr>
          <w:tcW w:w="3485" w:type="dxa"/>
          <w:tcMar/>
        </w:tcPr>
        <w:p w:rsidR="73122F0C" w:rsidP="73122F0C" w:rsidRDefault="73122F0C" w14:paraId="6C7AECA2" w14:textId="1D270AE9">
          <w:pPr>
            <w:pStyle w:val="Header"/>
            <w:ind w:left="-115"/>
          </w:pPr>
        </w:p>
      </w:tc>
      <w:tc>
        <w:tcPr>
          <w:tcW w:w="3485" w:type="dxa"/>
          <w:tcMar/>
        </w:tcPr>
        <w:p w:rsidR="73122F0C" w:rsidP="73122F0C" w:rsidRDefault="73122F0C" w14:paraId="6731BE52" w14:textId="2360FD2E">
          <w:pPr>
            <w:pStyle w:val="Header"/>
            <w:jc w:val="center"/>
          </w:pPr>
        </w:p>
      </w:tc>
      <w:tc>
        <w:tcPr>
          <w:tcW w:w="3485" w:type="dxa"/>
          <w:tcMar/>
        </w:tcPr>
        <w:p w:rsidR="73122F0C" w:rsidP="73122F0C" w:rsidRDefault="73122F0C" w14:paraId="14A0DBE5" w14:textId="36154CCF">
          <w:pPr>
            <w:pStyle w:val="Header"/>
            <w:ind w:right="-115"/>
            <w:jc w:val="right"/>
          </w:pPr>
        </w:p>
      </w:tc>
    </w:tr>
  </w:tbl>
  <w:p w:rsidR="73122F0C" w:rsidP="73122F0C" w:rsidRDefault="73122F0C" w14:paraId="1EE3558C" w14:textId="7E0E6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3E25" w:rsidRDefault="009F3E25" w14:paraId="6A39EF3A" w14:textId="77777777">
      <w:pPr>
        <w:spacing w:line="240" w:lineRule="auto"/>
      </w:pPr>
      <w:r>
        <w:separator/>
      </w:r>
    </w:p>
  </w:footnote>
  <w:footnote w:type="continuationSeparator" w:id="0">
    <w:p w:rsidR="009F3E25" w:rsidRDefault="009F3E25" w14:paraId="20E24280" w14:textId="77777777">
      <w:pPr>
        <w:spacing w:line="240" w:lineRule="auto"/>
      </w:pPr>
      <w:r>
        <w:continuationSeparator/>
      </w:r>
    </w:p>
  </w:footnote>
  <w:footnote w:type="continuationNotice" w:id="1">
    <w:p w:rsidR="00FD0111" w:rsidRDefault="00FD0111" w14:paraId="1537A84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13212338" w14:textId="77777777">
      <w:tc>
        <w:tcPr>
          <w:tcW w:w="3485" w:type="dxa"/>
          <w:tcMar/>
        </w:tcPr>
        <w:p w:rsidR="73122F0C" w:rsidP="73122F0C" w:rsidRDefault="73122F0C" w14:paraId="3E42ECD6" w14:textId="17F6B675">
          <w:pPr>
            <w:pStyle w:val="Header"/>
            <w:ind w:left="-115"/>
          </w:pPr>
        </w:p>
      </w:tc>
      <w:tc>
        <w:tcPr>
          <w:tcW w:w="3485" w:type="dxa"/>
          <w:tcMar/>
        </w:tcPr>
        <w:p w:rsidR="73122F0C" w:rsidP="73122F0C" w:rsidRDefault="73122F0C" w14:paraId="6660EFA6" w14:textId="550D0223">
          <w:pPr>
            <w:pStyle w:val="Header"/>
            <w:jc w:val="center"/>
          </w:pPr>
        </w:p>
      </w:tc>
      <w:tc>
        <w:tcPr>
          <w:tcW w:w="3485" w:type="dxa"/>
          <w:tcMar/>
        </w:tcPr>
        <w:p w:rsidR="73122F0C" w:rsidP="73122F0C" w:rsidRDefault="73122F0C" w14:paraId="7F36344F" w14:textId="55664B4F">
          <w:pPr>
            <w:pStyle w:val="Header"/>
            <w:ind w:right="-115"/>
            <w:jc w:val="right"/>
          </w:pPr>
        </w:p>
      </w:tc>
    </w:tr>
  </w:tbl>
  <w:p w:rsidR="73122F0C" w:rsidP="73122F0C" w:rsidRDefault="73122F0C" w14:paraId="2E105AF5" w14:textId="7CB9B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46811C2E" w14:textId="77777777">
      <w:tc>
        <w:tcPr>
          <w:tcW w:w="3485" w:type="dxa"/>
          <w:tcMar/>
        </w:tcPr>
        <w:p w:rsidR="73122F0C" w:rsidP="73122F0C" w:rsidRDefault="73122F0C" w14:paraId="470800B5" w14:textId="4990F190">
          <w:pPr>
            <w:pStyle w:val="Header"/>
            <w:ind w:left="-115"/>
          </w:pPr>
        </w:p>
      </w:tc>
      <w:tc>
        <w:tcPr>
          <w:tcW w:w="3485" w:type="dxa"/>
          <w:tcMar/>
        </w:tcPr>
        <w:p w:rsidR="73122F0C" w:rsidP="73122F0C" w:rsidRDefault="73122F0C" w14:paraId="12EE829B" w14:textId="670C49C7">
          <w:pPr>
            <w:pStyle w:val="Header"/>
            <w:jc w:val="center"/>
          </w:pPr>
        </w:p>
      </w:tc>
      <w:tc>
        <w:tcPr>
          <w:tcW w:w="3485" w:type="dxa"/>
          <w:tcMar/>
        </w:tcPr>
        <w:p w:rsidR="73122F0C" w:rsidP="73122F0C" w:rsidRDefault="73122F0C" w14:paraId="403354A2" w14:textId="5DC134D4">
          <w:pPr>
            <w:pStyle w:val="Header"/>
            <w:ind w:right="-115"/>
            <w:jc w:val="right"/>
          </w:pPr>
        </w:p>
      </w:tc>
    </w:tr>
  </w:tbl>
  <w:p w:rsidR="73122F0C" w:rsidP="73122F0C" w:rsidRDefault="73122F0C" w14:paraId="5C82554F" w14:textId="6D20E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3122F0C" w:rsidTr="3D3BAB78" w14:paraId="287FBF5F" w14:textId="77777777">
      <w:tc>
        <w:tcPr>
          <w:tcW w:w="3485" w:type="dxa"/>
          <w:tcMar/>
        </w:tcPr>
        <w:p w:rsidR="73122F0C" w:rsidP="73122F0C" w:rsidRDefault="73122F0C" w14:paraId="19AE3FCA" w14:textId="685248B3">
          <w:pPr>
            <w:pStyle w:val="Header"/>
            <w:ind w:left="-115"/>
          </w:pPr>
        </w:p>
      </w:tc>
      <w:tc>
        <w:tcPr>
          <w:tcW w:w="3485" w:type="dxa"/>
          <w:tcMar/>
        </w:tcPr>
        <w:p w:rsidR="73122F0C" w:rsidP="73122F0C" w:rsidRDefault="73122F0C" w14:paraId="72F3B0A2" w14:textId="7B124487">
          <w:pPr>
            <w:pStyle w:val="Header"/>
            <w:jc w:val="center"/>
          </w:pPr>
        </w:p>
      </w:tc>
      <w:tc>
        <w:tcPr>
          <w:tcW w:w="3485" w:type="dxa"/>
          <w:tcMar/>
        </w:tcPr>
        <w:p w:rsidR="73122F0C" w:rsidP="73122F0C" w:rsidRDefault="73122F0C" w14:paraId="5F6C1047" w14:textId="4A637024">
          <w:pPr>
            <w:pStyle w:val="Header"/>
            <w:ind w:right="-115"/>
            <w:jc w:val="right"/>
          </w:pPr>
        </w:p>
      </w:tc>
    </w:tr>
  </w:tbl>
  <w:p w:rsidR="73122F0C" w:rsidP="73122F0C" w:rsidRDefault="73122F0C" w14:paraId="6D08E2EE" w14:textId="330A7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8A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B13245"/>
    <w:multiLevelType w:val="hybridMultilevel"/>
    <w:tmpl w:val="FFFFFFFF"/>
    <w:lvl w:ilvl="0" w:tplc="F09EA49C">
      <w:start w:val="1"/>
      <w:numFmt w:val="decimal"/>
      <w:lvlText w:val="%1."/>
      <w:lvlJc w:val="left"/>
      <w:pPr>
        <w:ind w:left="720" w:hanging="360"/>
      </w:pPr>
      <w:rPr>
        <w:u w:val="none"/>
      </w:rPr>
    </w:lvl>
    <w:lvl w:ilvl="1" w:tplc="937A4502">
      <w:start w:val="1"/>
      <w:numFmt w:val="lowerLetter"/>
      <w:lvlText w:val="%2."/>
      <w:lvlJc w:val="left"/>
      <w:pPr>
        <w:ind w:left="1440" w:hanging="360"/>
      </w:pPr>
      <w:rPr>
        <w:u w:val="none"/>
      </w:rPr>
    </w:lvl>
    <w:lvl w:ilvl="2" w:tplc="EDD6B9DA">
      <w:start w:val="1"/>
      <w:numFmt w:val="lowerRoman"/>
      <w:lvlText w:val="%3."/>
      <w:lvlJc w:val="right"/>
      <w:pPr>
        <w:ind w:left="2160" w:hanging="360"/>
      </w:pPr>
      <w:rPr>
        <w:u w:val="none"/>
      </w:rPr>
    </w:lvl>
    <w:lvl w:ilvl="3" w:tplc="964A3216">
      <w:start w:val="1"/>
      <w:numFmt w:val="decimal"/>
      <w:lvlText w:val="%4."/>
      <w:lvlJc w:val="left"/>
      <w:pPr>
        <w:ind w:left="2880" w:hanging="360"/>
      </w:pPr>
      <w:rPr>
        <w:u w:val="none"/>
      </w:rPr>
    </w:lvl>
    <w:lvl w:ilvl="4" w:tplc="C40A6F22">
      <w:start w:val="1"/>
      <w:numFmt w:val="lowerLetter"/>
      <w:lvlText w:val="%5."/>
      <w:lvlJc w:val="left"/>
      <w:pPr>
        <w:ind w:left="3600" w:hanging="360"/>
      </w:pPr>
      <w:rPr>
        <w:u w:val="none"/>
      </w:rPr>
    </w:lvl>
    <w:lvl w:ilvl="5" w:tplc="FC749CBC">
      <w:start w:val="1"/>
      <w:numFmt w:val="lowerRoman"/>
      <w:lvlText w:val="%6."/>
      <w:lvlJc w:val="right"/>
      <w:pPr>
        <w:ind w:left="4320" w:hanging="360"/>
      </w:pPr>
      <w:rPr>
        <w:u w:val="none"/>
      </w:rPr>
    </w:lvl>
    <w:lvl w:ilvl="6" w:tplc="5BCAD506">
      <w:start w:val="1"/>
      <w:numFmt w:val="decimal"/>
      <w:lvlText w:val="%7."/>
      <w:lvlJc w:val="left"/>
      <w:pPr>
        <w:ind w:left="5040" w:hanging="360"/>
      </w:pPr>
      <w:rPr>
        <w:u w:val="none"/>
      </w:rPr>
    </w:lvl>
    <w:lvl w:ilvl="7" w:tplc="DB5CF9EE">
      <w:start w:val="1"/>
      <w:numFmt w:val="lowerLetter"/>
      <w:lvlText w:val="%8."/>
      <w:lvlJc w:val="left"/>
      <w:pPr>
        <w:ind w:left="5760" w:hanging="360"/>
      </w:pPr>
      <w:rPr>
        <w:u w:val="none"/>
      </w:rPr>
    </w:lvl>
    <w:lvl w:ilvl="8" w:tplc="C97AEE90">
      <w:start w:val="1"/>
      <w:numFmt w:val="lowerRoman"/>
      <w:lvlText w:val="%9."/>
      <w:lvlJc w:val="right"/>
      <w:pPr>
        <w:ind w:left="6480" w:hanging="360"/>
      </w:pPr>
      <w:rPr>
        <w:u w:val="none"/>
      </w:rPr>
    </w:lvl>
  </w:abstractNum>
  <w:abstractNum w:abstractNumId="2" w15:restartNumberingAfterBreak="0">
    <w:nsid w:val="1427564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7F3CFB"/>
    <w:multiLevelType w:val="hybridMultilevel"/>
    <w:tmpl w:val="FFFFFFFF"/>
    <w:lvl w:ilvl="0" w:tplc="48B4B688">
      <w:start w:val="1"/>
      <w:numFmt w:val="bullet"/>
      <w:lvlText w:val="-"/>
      <w:lvlJc w:val="left"/>
      <w:pPr>
        <w:ind w:left="720" w:hanging="360"/>
      </w:pPr>
      <w:rPr>
        <w:rFonts w:hint="default" w:ascii="Calibri" w:hAnsi="Calibri"/>
      </w:rPr>
    </w:lvl>
    <w:lvl w:ilvl="1" w:tplc="2F9610F8">
      <w:start w:val="1"/>
      <w:numFmt w:val="bullet"/>
      <w:lvlText w:val="o"/>
      <w:lvlJc w:val="left"/>
      <w:pPr>
        <w:ind w:left="1440" w:hanging="360"/>
      </w:pPr>
      <w:rPr>
        <w:rFonts w:hint="default" w:ascii="Courier New" w:hAnsi="Courier New"/>
      </w:rPr>
    </w:lvl>
    <w:lvl w:ilvl="2" w:tplc="5434DEC2">
      <w:start w:val="1"/>
      <w:numFmt w:val="bullet"/>
      <w:lvlText w:val=""/>
      <w:lvlJc w:val="left"/>
      <w:pPr>
        <w:ind w:left="2160" w:hanging="360"/>
      </w:pPr>
      <w:rPr>
        <w:rFonts w:hint="default" w:ascii="Wingdings" w:hAnsi="Wingdings"/>
      </w:rPr>
    </w:lvl>
    <w:lvl w:ilvl="3" w:tplc="4D0422DE">
      <w:start w:val="1"/>
      <w:numFmt w:val="bullet"/>
      <w:lvlText w:val=""/>
      <w:lvlJc w:val="left"/>
      <w:pPr>
        <w:ind w:left="2880" w:hanging="360"/>
      </w:pPr>
      <w:rPr>
        <w:rFonts w:hint="default" w:ascii="Symbol" w:hAnsi="Symbol"/>
      </w:rPr>
    </w:lvl>
    <w:lvl w:ilvl="4" w:tplc="E7EE4C18">
      <w:start w:val="1"/>
      <w:numFmt w:val="bullet"/>
      <w:lvlText w:val="o"/>
      <w:lvlJc w:val="left"/>
      <w:pPr>
        <w:ind w:left="3600" w:hanging="360"/>
      </w:pPr>
      <w:rPr>
        <w:rFonts w:hint="default" w:ascii="Courier New" w:hAnsi="Courier New"/>
      </w:rPr>
    </w:lvl>
    <w:lvl w:ilvl="5" w:tplc="B9ACA5C2">
      <w:start w:val="1"/>
      <w:numFmt w:val="bullet"/>
      <w:lvlText w:val=""/>
      <w:lvlJc w:val="left"/>
      <w:pPr>
        <w:ind w:left="4320" w:hanging="360"/>
      </w:pPr>
      <w:rPr>
        <w:rFonts w:hint="default" w:ascii="Wingdings" w:hAnsi="Wingdings"/>
      </w:rPr>
    </w:lvl>
    <w:lvl w:ilvl="6" w:tplc="75522E6C">
      <w:start w:val="1"/>
      <w:numFmt w:val="bullet"/>
      <w:lvlText w:val=""/>
      <w:lvlJc w:val="left"/>
      <w:pPr>
        <w:ind w:left="5040" w:hanging="360"/>
      </w:pPr>
      <w:rPr>
        <w:rFonts w:hint="default" w:ascii="Symbol" w:hAnsi="Symbol"/>
      </w:rPr>
    </w:lvl>
    <w:lvl w:ilvl="7" w:tplc="6090D6E4">
      <w:start w:val="1"/>
      <w:numFmt w:val="bullet"/>
      <w:lvlText w:val="o"/>
      <w:lvlJc w:val="left"/>
      <w:pPr>
        <w:ind w:left="5760" w:hanging="360"/>
      </w:pPr>
      <w:rPr>
        <w:rFonts w:hint="default" w:ascii="Courier New" w:hAnsi="Courier New"/>
      </w:rPr>
    </w:lvl>
    <w:lvl w:ilvl="8" w:tplc="84064006">
      <w:start w:val="1"/>
      <w:numFmt w:val="bullet"/>
      <w:lvlText w:val=""/>
      <w:lvlJc w:val="left"/>
      <w:pPr>
        <w:ind w:left="6480" w:hanging="360"/>
      </w:pPr>
      <w:rPr>
        <w:rFonts w:hint="default" w:ascii="Wingdings" w:hAnsi="Wingdings"/>
      </w:rPr>
    </w:lvl>
  </w:abstractNum>
  <w:abstractNum w:abstractNumId="4" w15:restartNumberingAfterBreak="0">
    <w:nsid w:val="21CA0DDD"/>
    <w:multiLevelType w:val="hybridMultilevel"/>
    <w:tmpl w:val="FFFFFFFF"/>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CE37D5"/>
    <w:multiLevelType w:val="hybridMultilevel"/>
    <w:tmpl w:val="FFFFFFFF"/>
    <w:lvl w:ilvl="0" w:tplc="9598897A">
      <w:start w:val="1"/>
      <w:numFmt w:val="decimal"/>
      <w:lvlText w:val="%1."/>
      <w:lvlJc w:val="left"/>
      <w:pPr>
        <w:ind w:left="720" w:hanging="360"/>
      </w:pPr>
      <w:rPr>
        <w:u w:val="none"/>
      </w:rPr>
    </w:lvl>
    <w:lvl w:ilvl="1" w:tplc="A7389B10">
      <w:start w:val="1"/>
      <w:numFmt w:val="lowerLetter"/>
      <w:lvlText w:val="%2."/>
      <w:lvlJc w:val="left"/>
      <w:pPr>
        <w:ind w:left="1440" w:hanging="360"/>
      </w:pPr>
      <w:rPr>
        <w:u w:val="none"/>
      </w:rPr>
    </w:lvl>
    <w:lvl w:ilvl="2" w:tplc="339C6DEC">
      <w:start w:val="1"/>
      <w:numFmt w:val="lowerRoman"/>
      <w:lvlText w:val="%3."/>
      <w:lvlJc w:val="right"/>
      <w:pPr>
        <w:ind w:left="2160" w:hanging="360"/>
      </w:pPr>
      <w:rPr>
        <w:u w:val="none"/>
      </w:rPr>
    </w:lvl>
    <w:lvl w:ilvl="3" w:tplc="9070B922">
      <w:start w:val="1"/>
      <w:numFmt w:val="decimal"/>
      <w:lvlText w:val="%4."/>
      <w:lvlJc w:val="left"/>
      <w:pPr>
        <w:ind w:left="2880" w:hanging="360"/>
      </w:pPr>
      <w:rPr>
        <w:u w:val="none"/>
      </w:rPr>
    </w:lvl>
    <w:lvl w:ilvl="4" w:tplc="DA3CBF10">
      <w:start w:val="1"/>
      <w:numFmt w:val="lowerLetter"/>
      <w:lvlText w:val="%5."/>
      <w:lvlJc w:val="left"/>
      <w:pPr>
        <w:ind w:left="3600" w:hanging="360"/>
      </w:pPr>
      <w:rPr>
        <w:u w:val="none"/>
      </w:rPr>
    </w:lvl>
    <w:lvl w:ilvl="5" w:tplc="7BA83A36">
      <w:start w:val="1"/>
      <w:numFmt w:val="lowerRoman"/>
      <w:lvlText w:val="%6."/>
      <w:lvlJc w:val="right"/>
      <w:pPr>
        <w:ind w:left="4320" w:hanging="360"/>
      </w:pPr>
      <w:rPr>
        <w:u w:val="none"/>
      </w:rPr>
    </w:lvl>
    <w:lvl w:ilvl="6" w:tplc="98CC2E14">
      <w:start w:val="1"/>
      <w:numFmt w:val="decimal"/>
      <w:lvlText w:val="%7."/>
      <w:lvlJc w:val="left"/>
      <w:pPr>
        <w:ind w:left="5040" w:hanging="360"/>
      </w:pPr>
      <w:rPr>
        <w:u w:val="none"/>
      </w:rPr>
    </w:lvl>
    <w:lvl w:ilvl="7" w:tplc="FB6AABF8">
      <w:start w:val="1"/>
      <w:numFmt w:val="lowerLetter"/>
      <w:lvlText w:val="%8."/>
      <w:lvlJc w:val="left"/>
      <w:pPr>
        <w:ind w:left="5760" w:hanging="360"/>
      </w:pPr>
      <w:rPr>
        <w:u w:val="none"/>
      </w:rPr>
    </w:lvl>
    <w:lvl w:ilvl="8" w:tplc="FE98C88C">
      <w:start w:val="1"/>
      <w:numFmt w:val="lowerRoman"/>
      <w:lvlText w:val="%9."/>
      <w:lvlJc w:val="right"/>
      <w:pPr>
        <w:ind w:left="6480" w:hanging="360"/>
      </w:pPr>
      <w:rPr>
        <w:u w:val="none"/>
      </w:rPr>
    </w:lvl>
  </w:abstractNum>
  <w:abstractNum w:abstractNumId="6" w15:restartNumberingAfterBreak="0">
    <w:nsid w:val="3822246F"/>
    <w:multiLevelType w:val="hybridMultilevel"/>
    <w:tmpl w:val="FFFFFFFF"/>
    <w:lvl w:ilvl="0" w:tplc="EA08DABA">
      <w:start w:val="1"/>
      <w:numFmt w:val="bullet"/>
      <w:lvlText w:val=""/>
      <w:lvlJc w:val="left"/>
      <w:pPr>
        <w:ind w:left="720" w:hanging="360"/>
      </w:pPr>
      <w:rPr>
        <w:rFonts w:hint="default" w:ascii="Symbol" w:hAnsi="Symbol"/>
      </w:rPr>
    </w:lvl>
    <w:lvl w:ilvl="1" w:tplc="8A4AA8FE">
      <w:start w:val="1"/>
      <w:numFmt w:val="bullet"/>
      <w:lvlText w:val="o"/>
      <w:lvlJc w:val="left"/>
      <w:pPr>
        <w:ind w:left="1440" w:hanging="360"/>
      </w:pPr>
      <w:rPr>
        <w:rFonts w:hint="default" w:ascii="Courier New" w:hAnsi="Courier New"/>
      </w:rPr>
    </w:lvl>
    <w:lvl w:ilvl="2" w:tplc="ADF881DA">
      <w:start w:val="1"/>
      <w:numFmt w:val="bullet"/>
      <w:lvlText w:val=""/>
      <w:lvlJc w:val="left"/>
      <w:pPr>
        <w:ind w:left="2160" w:hanging="360"/>
      </w:pPr>
      <w:rPr>
        <w:rFonts w:hint="default" w:ascii="Wingdings" w:hAnsi="Wingdings"/>
      </w:rPr>
    </w:lvl>
    <w:lvl w:ilvl="3" w:tplc="23EC6368">
      <w:start w:val="1"/>
      <w:numFmt w:val="bullet"/>
      <w:lvlText w:val=""/>
      <w:lvlJc w:val="left"/>
      <w:pPr>
        <w:ind w:left="2880" w:hanging="360"/>
      </w:pPr>
      <w:rPr>
        <w:rFonts w:hint="default" w:ascii="Symbol" w:hAnsi="Symbol"/>
      </w:rPr>
    </w:lvl>
    <w:lvl w:ilvl="4" w:tplc="F7A89E46">
      <w:start w:val="1"/>
      <w:numFmt w:val="bullet"/>
      <w:lvlText w:val="o"/>
      <w:lvlJc w:val="left"/>
      <w:pPr>
        <w:ind w:left="3600" w:hanging="360"/>
      </w:pPr>
      <w:rPr>
        <w:rFonts w:hint="default" w:ascii="Courier New" w:hAnsi="Courier New"/>
      </w:rPr>
    </w:lvl>
    <w:lvl w:ilvl="5" w:tplc="5398604C">
      <w:start w:val="1"/>
      <w:numFmt w:val="bullet"/>
      <w:lvlText w:val=""/>
      <w:lvlJc w:val="left"/>
      <w:pPr>
        <w:ind w:left="4320" w:hanging="360"/>
      </w:pPr>
      <w:rPr>
        <w:rFonts w:hint="default" w:ascii="Wingdings" w:hAnsi="Wingdings"/>
      </w:rPr>
    </w:lvl>
    <w:lvl w:ilvl="6" w:tplc="99A835BE">
      <w:start w:val="1"/>
      <w:numFmt w:val="bullet"/>
      <w:lvlText w:val=""/>
      <w:lvlJc w:val="left"/>
      <w:pPr>
        <w:ind w:left="5040" w:hanging="360"/>
      </w:pPr>
      <w:rPr>
        <w:rFonts w:hint="default" w:ascii="Symbol" w:hAnsi="Symbol"/>
      </w:rPr>
    </w:lvl>
    <w:lvl w:ilvl="7" w:tplc="46F8FB14">
      <w:start w:val="1"/>
      <w:numFmt w:val="bullet"/>
      <w:lvlText w:val="o"/>
      <w:lvlJc w:val="left"/>
      <w:pPr>
        <w:ind w:left="5760" w:hanging="360"/>
      </w:pPr>
      <w:rPr>
        <w:rFonts w:hint="default" w:ascii="Courier New" w:hAnsi="Courier New"/>
      </w:rPr>
    </w:lvl>
    <w:lvl w:ilvl="8" w:tplc="E5F22FB8">
      <w:start w:val="1"/>
      <w:numFmt w:val="bullet"/>
      <w:lvlText w:val=""/>
      <w:lvlJc w:val="left"/>
      <w:pPr>
        <w:ind w:left="6480" w:hanging="360"/>
      </w:pPr>
      <w:rPr>
        <w:rFonts w:hint="default" w:ascii="Wingdings" w:hAnsi="Wingdings"/>
      </w:rPr>
    </w:lvl>
  </w:abstractNum>
  <w:abstractNum w:abstractNumId="7" w15:restartNumberingAfterBreak="0">
    <w:nsid w:val="47721EA3"/>
    <w:multiLevelType w:val="hybridMultilevel"/>
    <w:tmpl w:val="FFFFFFFF"/>
    <w:lvl w:ilvl="0" w:tplc="0EFE7870">
      <w:start w:val="1"/>
      <w:numFmt w:val="decimal"/>
      <w:lvlText w:val="%1."/>
      <w:lvlJc w:val="left"/>
      <w:pPr>
        <w:ind w:left="1080" w:hanging="360"/>
      </w:pPr>
    </w:lvl>
    <w:lvl w:ilvl="1" w:tplc="EF38D4E2">
      <w:start w:val="1"/>
      <w:numFmt w:val="lowerLetter"/>
      <w:lvlText w:val="%2."/>
      <w:lvlJc w:val="left"/>
      <w:pPr>
        <w:ind w:left="1800" w:hanging="360"/>
      </w:pPr>
    </w:lvl>
    <w:lvl w:ilvl="2" w:tplc="5AF03A1C">
      <w:start w:val="1"/>
      <w:numFmt w:val="lowerRoman"/>
      <w:lvlText w:val="%3."/>
      <w:lvlJc w:val="right"/>
      <w:pPr>
        <w:ind w:left="2520" w:hanging="180"/>
      </w:pPr>
    </w:lvl>
    <w:lvl w:ilvl="3" w:tplc="BCD81D8A">
      <w:start w:val="1"/>
      <w:numFmt w:val="decimal"/>
      <w:lvlText w:val="%4."/>
      <w:lvlJc w:val="left"/>
      <w:pPr>
        <w:ind w:left="3240" w:hanging="360"/>
      </w:pPr>
    </w:lvl>
    <w:lvl w:ilvl="4" w:tplc="964A22F6">
      <w:start w:val="1"/>
      <w:numFmt w:val="lowerLetter"/>
      <w:lvlText w:val="%5."/>
      <w:lvlJc w:val="left"/>
      <w:pPr>
        <w:ind w:left="3960" w:hanging="360"/>
      </w:pPr>
    </w:lvl>
    <w:lvl w:ilvl="5" w:tplc="A92EB660">
      <w:start w:val="1"/>
      <w:numFmt w:val="lowerRoman"/>
      <w:lvlText w:val="%6."/>
      <w:lvlJc w:val="right"/>
      <w:pPr>
        <w:ind w:left="4680" w:hanging="180"/>
      </w:pPr>
    </w:lvl>
    <w:lvl w:ilvl="6" w:tplc="31F63662">
      <w:start w:val="1"/>
      <w:numFmt w:val="decimal"/>
      <w:lvlText w:val="%7."/>
      <w:lvlJc w:val="left"/>
      <w:pPr>
        <w:ind w:left="5400" w:hanging="360"/>
      </w:pPr>
    </w:lvl>
    <w:lvl w:ilvl="7" w:tplc="C1FC5544">
      <w:start w:val="1"/>
      <w:numFmt w:val="lowerLetter"/>
      <w:lvlText w:val="%8."/>
      <w:lvlJc w:val="left"/>
      <w:pPr>
        <w:ind w:left="6120" w:hanging="360"/>
      </w:pPr>
    </w:lvl>
    <w:lvl w:ilvl="8" w:tplc="99DAC60C">
      <w:start w:val="1"/>
      <w:numFmt w:val="lowerRoman"/>
      <w:lvlText w:val="%9."/>
      <w:lvlJc w:val="right"/>
      <w:pPr>
        <w:ind w:left="6840" w:hanging="180"/>
      </w:pPr>
    </w:lvl>
  </w:abstractNum>
  <w:abstractNum w:abstractNumId="8" w15:restartNumberingAfterBreak="0">
    <w:nsid w:val="4C7E3E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8F10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D1490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D6185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2373F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7450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B343BB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6"/>
  </w:num>
  <w:num w:numId="4">
    <w:abstractNumId w:val="13"/>
  </w:num>
  <w:num w:numId="5">
    <w:abstractNumId w:val="0"/>
  </w:num>
  <w:num w:numId="6">
    <w:abstractNumId w:val="4"/>
  </w:num>
  <w:num w:numId="7">
    <w:abstractNumId w:val="14"/>
  </w:num>
  <w:num w:numId="8">
    <w:abstractNumId w:val="11"/>
  </w:num>
  <w:num w:numId="9">
    <w:abstractNumId w:val="9"/>
  </w:num>
  <w:num w:numId="10">
    <w:abstractNumId w:val="5"/>
  </w:num>
  <w:num w:numId="11">
    <w:abstractNumId w:val="2"/>
  </w:num>
  <w:num w:numId="12">
    <w:abstractNumId w:val="10"/>
  </w:num>
  <w:num w:numId="13">
    <w:abstractNumId w:val="8"/>
  </w:num>
  <w:num w:numId="14">
    <w:abstractNumId w:val="12"/>
  </w:num>
  <w:num w:numId="15">
    <w:abstractNumId w:val="1"/>
  </w:num>
</w:numbering>
</file>

<file path=word/people.xml><?xml version="1.0" encoding="utf-8"?>
<w15:people xmlns:mc="http://schemas.openxmlformats.org/markup-compatibility/2006" xmlns:w15="http://schemas.microsoft.com/office/word/2012/wordml" mc:Ignorable="w15">
  <w15:person w15:author="DALIBOT, Aurele">
    <w15:presenceInfo w15:providerId="AD" w15:userId="S::abd20@ic.ac.uk::95545290-54e2-48b8-86bb-39c6700dbf75"/>
  </w15:person>
  <w15:person w15:author="Sim, En">
    <w15:presenceInfo w15:providerId="AD" w15:userId="S::eys17@ic.ac.uk::bf3f97fa-8f81-4065-91e4-2490cabf1843"/>
  </w15:person>
  <w15:person w15:author="Wang, Mia">
    <w15:presenceInfo w15:providerId="AD" w15:userId="S::yw21218@ic.ac.uk::e4b0577b-11d6-4d8c-9da2-783c15230032"/>
  </w15:person>
  <w15:person w15:author="Yang, Zekun">
    <w15:presenceInfo w15:providerId="AD" w15:userId="S::zy2321@ic.ac.uk::bfe701f4-da8b-4a2a-8750-a8bca1c96929"/>
  </w15:person>
  <w15:person w15:author="Mandre, Tanisha Manoj">
    <w15:presenceInfo w15:providerId="AD" w15:userId="S::tm520@ic.ac.uk::d2e66f6f-2e2b-40e6-8f13-314317ad9bba"/>
  </w15:person>
  <w15:person w15:author="Wang, Zhenghui">
    <w15:presenceInfo w15:providerId="AD" w15:userId="S::zw2520@ic.ac.uk::f736751d-e7c2-4e23-9971-32c048eb253e"/>
  </w15:person>
  <w15:person w15:author="Kheil, Ziad">
    <w15:presenceInfo w15:providerId="AD" w15:userId="S::zk320@ic.ac.uk::019b9071-3939-46bc-b2b7-ce19bc36f498"/>
  </w15:person>
  <w15:person w15:author="Yang, Ian">
    <w15:presenceInfo w15:providerId="AD" w15:userId="S::yy2819@ic.ac.uk::6a8ac1ec-f70f-4f89-aca3-f5084d4c2aaa"/>
  </w15:person>
  <w15:person w15:author="Wang, Cynthia">
    <w15:presenceInfo w15:providerId="AD" w15:userId="S::cw2920@ic.ac.uk::d5698293-cd17-4f16-b419-9c5ed4238065"/>
  </w15:person>
  <w15:person w15:author="Liu, Ye">
    <w15:presenceInfo w15:providerId="AD" w15:userId="S::yl10321@ic.ac.uk::db2f4c54-e161-4721-98a0-ca2fea0ba2d2"/>
  </w15:person>
  <w15:person w15:author="Federico, Oliver">
    <w15:presenceInfo w15:providerId="AD" w15:userId="S::oaf19@ic.ac.uk::caf58eb0-879a-4cf6-afd6-28cb2246eb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D5086"/>
    <w:rsid w:val="00336101"/>
    <w:rsid w:val="00355F2F"/>
    <w:rsid w:val="00613203"/>
    <w:rsid w:val="007D7845"/>
    <w:rsid w:val="008438D9"/>
    <w:rsid w:val="009D2594"/>
    <w:rsid w:val="009F3E25"/>
    <w:rsid w:val="00E44B08"/>
    <w:rsid w:val="00FD0111"/>
    <w:rsid w:val="00FF0E4B"/>
    <w:rsid w:val="0412AC99"/>
    <w:rsid w:val="042540D9"/>
    <w:rsid w:val="042D2E5F"/>
    <w:rsid w:val="04B25145"/>
    <w:rsid w:val="04B5F8F7"/>
    <w:rsid w:val="04F30329"/>
    <w:rsid w:val="050C2B86"/>
    <w:rsid w:val="060F394C"/>
    <w:rsid w:val="065AFC70"/>
    <w:rsid w:val="066788FE"/>
    <w:rsid w:val="06723123"/>
    <w:rsid w:val="06A7FBE7"/>
    <w:rsid w:val="07B428DF"/>
    <w:rsid w:val="08B1667E"/>
    <w:rsid w:val="08B5B116"/>
    <w:rsid w:val="08D96F26"/>
    <w:rsid w:val="08E65BD3"/>
    <w:rsid w:val="09C21C70"/>
    <w:rsid w:val="0A6556A8"/>
    <w:rsid w:val="0B7ACB00"/>
    <w:rsid w:val="0BEB1BE1"/>
    <w:rsid w:val="0BF59D3A"/>
    <w:rsid w:val="0C589492"/>
    <w:rsid w:val="0C78E290"/>
    <w:rsid w:val="0CC192D4"/>
    <w:rsid w:val="0D2C554D"/>
    <w:rsid w:val="0E0597B3"/>
    <w:rsid w:val="0F5636D9"/>
    <w:rsid w:val="0F8DA862"/>
    <w:rsid w:val="10EC6E91"/>
    <w:rsid w:val="1109EC11"/>
    <w:rsid w:val="11848ACD"/>
    <w:rsid w:val="127BAD42"/>
    <w:rsid w:val="130843B8"/>
    <w:rsid w:val="138D5086"/>
    <w:rsid w:val="13935735"/>
    <w:rsid w:val="15418DF6"/>
    <w:rsid w:val="15E25DC7"/>
    <w:rsid w:val="15EFFA63"/>
    <w:rsid w:val="15FE8D2D"/>
    <w:rsid w:val="16178786"/>
    <w:rsid w:val="1848B53B"/>
    <w:rsid w:val="1871AF22"/>
    <w:rsid w:val="189CA167"/>
    <w:rsid w:val="1B1FA109"/>
    <w:rsid w:val="1B8CAC73"/>
    <w:rsid w:val="1BCBF267"/>
    <w:rsid w:val="1C0A9ADD"/>
    <w:rsid w:val="1DEB98CF"/>
    <w:rsid w:val="1E02F1A0"/>
    <w:rsid w:val="1E97F421"/>
    <w:rsid w:val="1F7A62A2"/>
    <w:rsid w:val="206DA3FE"/>
    <w:rsid w:val="22A47D35"/>
    <w:rsid w:val="23967C7A"/>
    <w:rsid w:val="2475F73B"/>
    <w:rsid w:val="251A665C"/>
    <w:rsid w:val="26EED655"/>
    <w:rsid w:val="26EF4B8D"/>
    <w:rsid w:val="277B5C51"/>
    <w:rsid w:val="2914ACED"/>
    <w:rsid w:val="295ABB0B"/>
    <w:rsid w:val="2A36D431"/>
    <w:rsid w:val="2AB2559A"/>
    <w:rsid w:val="2ACB22AA"/>
    <w:rsid w:val="2CD947C8"/>
    <w:rsid w:val="2CFDF5CF"/>
    <w:rsid w:val="2DB8EF1A"/>
    <w:rsid w:val="2DD3488C"/>
    <w:rsid w:val="2EE878FE"/>
    <w:rsid w:val="30E526A6"/>
    <w:rsid w:val="3131B90E"/>
    <w:rsid w:val="314355C7"/>
    <w:rsid w:val="315FCDEC"/>
    <w:rsid w:val="3182CFE7"/>
    <w:rsid w:val="320079E9"/>
    <w:rsid w:val="322F0AE3"/>
    <w:rsid w:val="32B86B42"/>
    <w:rsid w:val="3301AF4E"/>
    <w:rsid w:val="34BFEE41"/>
    <w:rsid w:val="35DC7EF6"/>
    <w:rsid w:val="36988B9D"/>
    <w:rsid w:val="36C78AE8"/>
    <w:rsid w:val="37281BF3"/>
    <w:rsid w:val="37741581"/>
    <w:rsid w:val="37AF79F9"/>
    <w:rsid w:val="37C16AA5"/>
    <w:rsid w:val="37F9BE2F"/>
    <w:rsid w:val="38B8AD51"/>
    <w:rsid w:val="390D1036"/>
    <w:rsid w:val="3BC4C702"/>
    <w:rsid w:val="3C4A2DF5"/>
    <w:rsid w:val="3C6644A1"/>
    <w:rsid w:val="3C797FCE"/>
    <w:rsid w:val="3C7CE53F"/>
    <w:rsid w:val="3D3BAB78"/>
    <w:rsid w:val="3D3FEEFC"/>
    <w:rsid w:val="3DFCD540"/>
    <w:rsid w:val="3EA5D7CB"/>
    <w:rsid w:val="3FA5AE73"/>
    <w:rsid w:val="3FCF9159"/>
    <w:rsid w:val="409A6B2E"/>
    <w:rsid w:val="420611A4"/>
    <w:rsid w:val="438B48A3"/>
    <w:rsid w:val="43FD34B3"/>
    <w:rsid w:val="447C7DC2"/>
    <w:rsid w:val="44D3C05F"/>
    <w:rsid w:val="451D4A77"/>
    <w:rsid w:val="45D54782"/>
    <w:rsid w:val="46E41ECA"/>
    <w:rsid w:val="479C63BC"/>
    <w:rsid w:val="4825C480"/>
    <w:rsid w:val="48E0F787"/>
    <w:rsid w:val="49833C72"/>
    <w:rsid w:val="4A29C44C"/>
    <w:rsid w:val="4A597E22"/>
    <w:rsid w:val="4A7F6FF2"/>
    <w:rsid w:val="4AC230B8"/>
    <w:rsid w:val="4AF2D07C"/>
    <w:rsid w:val="4B560CEF"/>
    <w:rsid w:val="4B7F77C5"/>
    <w:rsid w:val="4C25971D"/>
    <w:rsid w:val="4C7E38CC"/>
    <w:rsid w:val="4C9F8B1D"/>
    <w:rsid w:val="4CFD5D46"/>
    <w:rsid w:val="4D77F687"/>
    <w:rsid w:val="4FBF6B87"/>
    <w:rsid w:val="4FC0B4F6"/>
    <w:rsid w:val="4FD01852"/>
    <w:rsid w:val="4FDB8FFF"/>
    <w:rsid w:val="5074D4F6"/>
    <w:rsid w:val="50A65B87"/>
    <w:rsid w:val="51218BDF"/>
    <w:rsid w:val="515C8557"/>
    <w:rsid w:val="51947B68"/>
    <w:rsid w:val="51B8FE91"/>
    <w:rsid w:val="5339AD05"/>
    <w:rsid w:val="538E9CAE"/>
    <w:rsid w:val="54700F3F"/>
    <w:rsid w:val="561660F9"/>
    <w:rsid w:val="567390C0"/>
    <w:rsid w:val="577236E6"/>
    <w:rsid w:val="580F6121"/>
    <w:rsid w:val="5864769F"/>
    <w:rsid w:val="589E4632"/>
    <w:rsid w:val="58C0A0BB"/>
    <w:rsid w:val="59284364"/>
    <w:rsid w:val="594E6EDF"/>
    <w:rsid w:val="59BDB6F4"/>
    <w:rsid w:val="59E9792F"/>
    <w:rsid w:val="5A62D49F"/>
    <w:rsid w:val="5AA84FB0"/>
    <w:rsid w:val="5AE19093"/>
    <w:rsid w:val="5CCB86A7"/>
    <w:rsid w:val="5CE60CE3"/>
    <w:rsid w:val="5D095AC1"/>
    <w:rsid w:val="5D270D35"/>
    <w:rsid w:val="5ED3B823"/>
    <w:rsid w:val="5F7383E4"/>
    <w:rsid w:val="64BE5941"/>
    <w:rsid w:val="65E3B4AA"/>
    <w:rsid w:val="66EAA462"/>
    <w:rsid w:val="681EB4A3"/>
    <w:rsid w:val="68803341"/>
    <w:rsid w:val="68BB4F0F"/>
    <w:rsid w:val="68DBE6AB"/>
    <w:rsid w:val="6928DD06"/>
    <w:rsid w:val="6965F186"/>
    <w:rsid w:val="699EE6B3"/>
    <w:rsid w:val="6A2A2646"/>
    <w:rsid w:val="6A343EC2"/>
    <w:rsid w:val="6C6CEA1D"/>
    <w:rsid w:val="6DDC5795"/>
    <w:rsid w:val="6EF1C973"/>
    <w:rsid w:val="6FC7F7AC"/>
    <w:rsid w:val="7060EBCC"/>
    <w:rsid w:val="708D99D4"/>
    <w:rsid w:val="70AB4215"/>
    <w:rsid w:val="72296A35"/>
    <w:rsid w:val="72738CFD"/>
    <w:rsid w:val="73122F0C"/>
    <w:rsid w:val="73153FA2"/>
    <w:rsid w:val="74FB47EB"/>
    <w:rsid w:val="76178C8F"/>
    <w:rsid w:val="762EFB89"/>
    <w:rsid w:val="7683EFCE"/>
    <w:rsid w:val="768A2F3E"/>
    <w:rsid w:val="773FDD17"/>
    <w:rsid w:val="77F636F4"/>
    <w:rsid w:val="78D8B9FB"/>
    <w:rsid w:val="7A6E20EC"/>
    <w:rsid w:val="7B36361F"/>
    <w:rsid w:val="7B543BEE"/>
    <w:rsid w:val="7C2F090D"/>
    <w:rsid w:val="7C7AF0E3"/>
    <w:rsid w:val="7CB07FBA"/>
    <w:rsid w:val="7DB76967"/>
    <w:rsid w:val="7E0BFC20"/>
    <w:rsid w:val="7F83F0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0F209F1"/>
  <w15:docId w15:val="{5843A03D-F373-48C0-9B5D-C7CFB827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D3BAB78"/>
    <w:rPr>
      <w:noProof w:val="0"/>
      <w:lang w:val="en-GB"/>
    </w:rPr>
  </w:style>
  <w:style w:type="paragraph" w:styleId="Heading1">
    <w:uiPriority w:val="9"/>
    <w:name w:val="heading 1"/>
    <w:basedOn w:val="Normal"/>
    <w:next w:val="Normal"/>
    <w:qFormat/>
    <w:rsid w:val="3D3BAB78"/>
    <w:rPr>
      <w:sz w:val="40"/>
      <w:szCs w:val="40"/>
    </w:rPr>
    <w:pPr>
      <w:keepNext w:val="1"/>
      <w:keepLines w:val="1"/>
      <w:spacing w:before="400" w:after="120"/>
      <w:outlineLvl w:val="0"/>
    </w:pPr>
  </w:style>
  <w:style w:type="paragraph" w:styleId="Heading2">
    <w:uiPriority w:val="9"/>
    <w:name w:val="heading 2"/>
    <w:basedOn w:val="Normal"/>
    <w:next w:val="Normal"/>
    <w:unhideWhenUsed/>
    <w:qFormat/>
    <w:rsid w:val="3D3BAB78"/>
    <w:rPr>
      <w:sz w:val="32"/>
      <w:szCs w:val="32"/>
    </w:rPr>
    <w:pPr>
      <w:keepNext w:val="1"/>
      <w:keepLines w:val="1"/>
      <w:spacing w:before="360" w:after="120"/>
      <w:outlineLvl w:val="1"/>
    </w:pPr>
  </w:style>
  <w:style w:type="paragraph" w:styleId="Heading3">
    <w:uiPriority w:val="9"/>
    <w:name w:val="heading 3"/>
    <w:basedOn w:val="Normal"/>
    <w:next w:val="Normal"/>
    <w:unhideWhenUsed/>
    <w:qFormat/>
    <w:rsid w:val="3D3BAB78"/>
    <w:rPr>
      <w:color w:val="434343"/>
      <w:sz w:val="28"/>
      <w:szCs w:val="28"/>
    </w:rPr>
    <w:pPr>
      <w:keepNext w:val="1"/>
      <w:keepLines w:val="1"/>
      <w:spacing w:before="320" w:after="80"/>
      <w:outlineLvl w:val="2"/>
    </w:pPr>
  </w:style>
  <w:style w:type="paragraph" w:styleId="Heading4">
    <w:uiPriority w:val="9"/>
    <w:name w:val="heading 4"/>
    <w:basedOn w:val="Normal"/>
    <w:next w:val="Normal"/>
    <w:semiHidden/>
    <w:unhideWhenUsed/>
    <w:qFormat/>
    <w:rsid w:val="3D3BAB78"/>
    <w:rPr>
      <w:color w:val="666666"/>
      <w:sz w:val="24"/>
      <w:szCs w:val="24"/>
    </w:rPr>
    <w:pPr>
      <w:keepNext w:val="1"/>
      <w:keepLines w:val="1"/>
      <w:spacing w:before="280" w:after="80"/>
      <w:outlineLvl w:val="3"/>
    </w:pPr>
  </w:style>
  <w:style w:type="paragraph" w:styleId="Heading5">
    <w:uiPriority w:val="9"/>
    <w:name w:val="heading 5"/>
    <w:basedOn w:val="Normal"/>
    <w:next w:val="Normal"/>
    <w:semiHidden/>
    <w:unhideWhenUsed/>
    <w:qFormat/>
    <w:rsid w:val="3D3BAB78"/>
    <w:rPr>
      <w:color w:val="666666"/>
    </w:rPr>
    <w:pPr>
      <w:keepNext w:val="1"/>
      <w:keepLines w:val="1"/>
      <w:spacing w:before="240" w:after="80"/>
      <w:outlineLvl w:val="4"/>
    </w:pPr>
  </w:style>
  <w:style w:type="paragraph" w:styleId="Heading6">
    <w:uiPriority w:val="9"/>
    <w:name w:val="heading 6"/>
    <w:basedOn w:val="Normal"/>
    <w:next w:val="Normal"/>
    <w:semiHidden/>
    <w:unhideWhenUsed/>
    <w:qFormat/>
    <w:rsid w:val="3D3BAB78"/>
    <w:rPr>
      <w:i w:val="1"/>
      <w:iCs w:val="1"/>
      <w:color w:val="666666"/>
    </w:rPr>
    <w:pPr>
      <w:keepNext w:val="1"/>
      <w:keepLines w:val="1"/>
      <w:spacing w:before="240" w:after="80"/>
      <w:outlineLvl w:val="5"/>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3D3BAB78"/>
    <w:rPr>
      <w:sz w:val="52"/>
      <w:szCs w:val="52"/>
    </w:rPr>
    <w:pPr>
      <w:keepNext w:val="1"/>
      <w:keepLines w:val="1"/>
      <w:spacing w:after="60"/>
    </w:pPr>
  </w:style>
  <w:style w:type="paragraph" w:styleId="Subtitle">
    <w:uiPriority w:val="11"/>
    <w:name w:val="Subtitle"/>
    <w:basedOn w:val="Normal"/>
    <w:next w:val="Normal"/>
    <w:qFormat/>
    <w:rsid w:val="3D3BAB78"/>
    <w:rPr>
      <w:color w:val="666666"/>
      <w:sz w:val="30"/>
      <w:szCs w:val="30"/>
    </w:rPr>
    <w:pPr>
      <w:keepNext w:val="1"/>
      <w:keepLines w:val="1"/>
      <w:spacing w:after="320"/>
    </w:pPr>
  </w:style>
  <w:style w:type="paragraph" w:styleId="CommentText">
    <w:uiPriority w:val="99"/>
    <w:name w:val="annotation text"/>
    <w:basedOn w:val="Normal"/>
    <w:semiHidden/>
    <w:unhideWhenUsed/>
    <w:link w:val="CommentTextChar"/>
    <w:rsid w:val="3D3BAB78"/>
    <w:rPr>
      <w:sz w:val="20"/>
      <w:szCs w:val="20"/>
    </w:rPr>
  </w:style>
  <w:style w:type="character" w:styleId="CommentTextChar" w:customStyle="true">
    <w:uiPriority w:val="99"/>
    <w:name w:val="Comment Text Char"/>
    <w:basedOn w:val="DefaultParagraphFont"/>
    <w:semiHidden/>
    <w:link w:val="CommentText"/>
    <w:rsid w:val="3D3BAB78"/>
    <w:rPr>
      <w:noProof w:val="0"/>
      <w:sz w:val="20"/>
      <w:szCs w:val="20"/>
      <w:lang w:val="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true">
    <w:uiPriority w:val="99"/>
    <w:name w:val="Header Char"/>
    <w:basedOn w:val="DefaultParagraphFont"/>
    <w:link w:val="Header"/>
    <w:rsid w:val="3D3BAB78"/>
    <w:rPr>
      <w:noProof w:val="0"/>
      <w:lang w:val="en-GB"/>
    </w:rPr>
  </w:style>
  <w:style w:type="paragraph" w:styleId="Header">
    <w:uiPriority w:val="99"/>
    <w:name w:val="header"/>
    <w:basedOn w:val="Normal"/>
    <w:unhideWhenUsed/>
    <w:link w:val="HeaderChar"/>
    <w:rsid w:val="3D3BAB78"/>
    <w:pPr>
      <w:tabs>
        <w:tab w:val="center" w:leader="none" w:pos="4680"/>
        <w:tab w:val="right" w:leader="none" w:pos="9360"/>
      </w:tabs>
    </w:pPr>
  </w:style>
  <w:style w:type="character" w:styleId="FooterChar" w:customStyle="true">
    <w:uiPriority w:val="99"/>
    <w:name w:val="Footer Char"/>
    <w:basedOn w:val="DefaultParagraphFont"/>
    <w:link w:val="Footer"/>
    <w:rsid w:val="3D3BAB78"/>
    <w:rPr>
      <w:noProof w:val="0"/>
      <w:lang w:val="en-GB"/>
    </w:rPr>
  </w:style>
  <w:style w:type="paragraph" w:styleId="Footer">
    <w:uiPriority w:val="99"/>
    <w:name w:val="footer"/>
    <w:basedOn w:val="Normal"/>
    <w:unhideWhenUsed/>
    <w:link w:val="FooterChar"/>
    <w:rsid w:val="3D3BAB78"/>
    <w:pPr>
      <w:tabs>
        <w:tab w:val="center" w:leader="none" w:pos="4680"/>
        <w:tab w:val="right" w:leader="none" w:pos="9360"/>
      </w:tabs>
    </w:pPr>
  </w:style>
  <w:style w:type="paragraph" w:styleId="ListParagraph">
    <w:uiPriority w:val="34"/>
    <w:name w:val="List Paragraph"/>
    <w:basedOn w:val="Normal"/>
    <w:qFormat/>
    <w:rsid w:val="3D3BAB78"/>
    <w:pPr>
      <w:spacing/>
      <w:ind w:left="720"/>
      <w:contextualSpacing/>
    </w:pPr>
  </w:style>
  <w:style w:type="character" w:styleId="Hyperlink">
    <w:name w:val="Hyperlink"/>
    <w:basedOn w:val="DefaultParagraphFont"/>
    <w:uiPriority w:val="99"/>
    <w:unhideWhenUsed/>
    <w:rPr>
      <w:color w:val="0000FF" w:themeColor="hyperlink"/>
      <w:u w:val="single"/>
    </w:rPr>
  </w:style>
  <w:style w:type="paragraph" w:styleId="Heading7">
    <w:uiPriority w:val="9"/>
    <w:name w:val="heading 7"/>
    <w:basedOn w:val="Normal"/>
    <w:next w:val="Normal"/>
    <w:unhideWhenUsed/>
    <w:link w:val="Heading7Char"/>
    <w:qFormat/>
    <w:rsid w:val="3D3BAB78"/>
    <w:rPr>
      <w:rFonts w:ascii="Calibri" w:hAnsi="Calibri" w:eastAsia="ＭＳ ゴシック" w:cs="Times New Roman" w:asciiTheme="majorAscii" w:hAnsiTheme="majorAscii" w:eastAsiaTheme="majorEastAsia" w:cstheme="majorBidi"/>
      <w:i w:val="1"/>
      <w:iCs w:val="1"/>
      <w:color w:val="243F60"/>
    </w:rPr>
    <w:pPr>
      <w:keepNext w:val="1"/>
      <w:keepLines w:val="1"/>
      <w:spacing w:before="40" w:after="0"/>
      <w:outlineLvl w:val="6"/>
    </w:pPr>
  </w:style>
  <w:style w:type="paragraph" w:styleId="Heading8">
    <w:uiPriority w:val="9"/>
    <w:name w:val="heading 8"/>
    <w:basedOn w:val="Normal"/>
    <w:next w:val="Normal"/>
    <w:unhideWhenUsed/>
    <w:link w:val="Heading8Char"/>
    <w:qFormat/>
    <w:rsid w:val="3D3BAB78"/>
    <w:rPr>
      <w:rFonts w:ascii="Calibri" w:hAnsi="Calibri" w:eastAsia="ＭＳ ゴシック"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D3BAB78"/>
    <w:rPr>
      <w:rFonts w:ascii="Calibri" w:hAnsi="Calibri" w:eastAsia="ＭＳ ゴシック"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3D3BAB7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D3BAB78"/>
    <w:rPr>
      <w:i w:val="1"/>
      <w:iCs w:val="1"/>
      <w:color w:val="4F81BD" w:themeColor="accent1" w:themeTint="FF" w:themeShade="FF"/>
    </w:rPr>
    <w:pPr>
      <w:spacing w:before="360" w:after="360"/>
      <w:ind w:left="864" w:right="864"/>
      <w:jc w:val="center"/>
    </w:pPr>
  </w:style>
  <w:style w:type="character" w:styleId="Heading7Char" w:customStyle="true">
    <w:uiPriority w:val="9"/>
    <w:name w:val="Heading 7 Char"/>
    <w:basedOn w:val="DefaultParagraphFont"/>
    <w:link w:val="Heading7"/>
    <w:rsid w:val="3D3BAB78"/>
    <w:rPr>
      <w:rFonts w:ascii="Calibri" w:hAnsi="Calibri" w:eastAsia="ＭＳ ゴシック" w:cs="Times New Roman" w:asciiTheme="majorAscii" w:hAnsiTheme="majorAscii" w:eastAsiaTheme="majorEastAsia" w:cstheme="majorBidi"/>
      <w:i w:val="1"/>
      <w:iCs w:val="1"/>
      <w:noProof w:val="0"/>
      <w:color w:val="243F60"/>
      <w:lang w:val="en-GB"/>
    </w:rPr>
  </w:style>
  <w:style w:type="character" w:styleId="Heading8Char" w:customStyle="true">
    <w:uiPriority w:val="9"/>
    <w:name w:val="Heading 8 Char"/>
    <w:basedOn w:val="DefaultParagraphFont"/>
    <w:link w:val="Heading8"/>
    <w:rsid w:val="3D3BAB78"/>
    <w:rPr>
      <w:rFonts w:ascii="Calibri" w:hAnsi="Calibri" w:eastAsia="ＭＳ ゴシック"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3D3BAB78"/>
    <w:rPr>
      <w:rFonts w:ascii="Calibri" w:hAnsi="Calibri" w:eastAsia="ＭＳ ゴシック" w:cs="Times New Roman" w:asciiTheme="majorAscii" w:hAnsiTheme="majorAscii" w:eastAsiaTheme="majorEastAsia" w:cstheme="majorBidi"/>
      <w:i w:val="1"/>
      <w:iCs w:val="1"/>
      <w:noProof w:val="0"/>
      <w:color w:val="272727"/>
      <w:sz w:val="21"/>
      <w:szCs w:val="21"/>
      <w:lang w:val="en-GB"/>
    </w:rPr>
  </w:style>
  <w:style w:type="character" w:styleId="QuoteChar" w:customStyle="true">
    <w:uiPriority w:val="29"/>
    <w:name w:val="Quote Char"/>
    <w:basedOn w:val="DefaultParagraphFont"/>
    <w:link w:val="Quote"/>
    <w:rsid w:val="3D3BAB78"/>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3D3BAB78"/>
    <w:rPr>
      <w:i w:val="1"/>
      <w:iCs w:val="1"/>
      <w:noProof w:val="0"/>
      <w:color w:val="4F81BD" w:themeColor="accent1" w:themeTint="FF" w:themeShade="FF"/>
      <w:lang w:val="en-GB"/>
    </w:rPr>
  </w:style>
  <w:style w:type="paragraph" w:styleId="TOC1">
    <w:uiPriority w:val="39"/>
    <w:name w:val="toc 1"/>
    <w:basedOn w:val="Normal"/>
    <w:next w:val="Normal"/>
    <w:unhideWhenUsed/>
    <w:rsid w:val="3D3BAB78"/>
    <w:pPr>
      <w:spacing w:after="100"/>
    </w:pPr>
  </w:style>
  <w:style w:type="paragraph" w:styleId="TOC2">
    <w:uiPriority w:val="39"/>
    <w:name w:val="toc 2"/>
    <w:basedOn w:val="Normal"/>
    <w:next w:val="Normal"/>
    <w:unhideWhenUsed/>
    <w:rsid w:val="3D3BAB78"/>
    <w:pPr>
      <w:spacing w:after="100"/>
      <w:ind w:left="220"/>
    </w:pPr>
  </w:style>
  <w:style w:type="paragraph" w:styleId="TOC3">
    <w:uiPriority w:val="39"/>
    <w:name w:val="toc 3"/>
    <w:basedOn w:val="Normal"/>
    <w:next w:val="Normal"/>
    <w:unhideWhenUsed/>
    <w:rsid w:val="3D3BAB78"/>
    <w:pPr>
      <w:spacing w:after="100"/>
      <w:ind w:left="440"/>
    </w:pPr>
  </w:style>
  <w:style w:type="paragraph" w:styleId="TOC4">
    <w:uiPriority w:val="39"/>
    <w:name w:val="toc 4"/>
    <w:basedOn w:val="Normal"/>
    <w:next w:val="Normal"/>
    <w:unhideWhenUsed/>
    <w:rsid w:val="3D3BAB78"/>
    <w:pPr>
      <w:spacing w:after="100"/>
      <w:ind w:left="660"/>
    </w:pPr>
  </w:style>
  <w:style w:type="paragraph" w:styleId="TOC5">
    <w:uiPriority w:val="39"/>
    <w:name w:val="toc 5"/>
    <w:basedOn w:val="Normal"/>
    <w:next w:val="Normal"/>
    <w:unhideWhenUsed/>
    <w:rsid w:val="3D3BAB78"/>
    <w:pPr>
      <w:spacing w:after="100"/>
      <w:ind w:left="880"/>
    </w:pPr>
  </w:style>
  <w:style w:type="paragraph" w:styleId="TOC6">
    <w:uiPriority w:val="39"/>
    <w:name w:val="toc 6"/>
    <w:basedOn w:val="Normal"/>
    <w:next w:val="Normal"/>
    <w:unhideWhenUsed/>
    <w:rsid w:val="3D3BAB78"/>
    <w:pPr>
      <w:spacing w:after="100"/>
      <w:ind w:left="1100"/>
    </w:pPr>
  </w:style>
  <w:style w:type="paragraph" w:styleId="TOC7">
    <w:uiPriority w:val="39"/>
    <w:name w:val="toc 7"/>
    <w:basedOn w:val="Normal"/>
    <w:next w:val="Normal"/>
    <w:unhideWhenUsed/>
    <w:rsid w:val="3D3BAB78"/>
    <w:pPr>
      <w:spacing w:after="100"/>
      <w:ind w:left="1320"/>
    </w:pPr>
  </w:style>
  <w:style w:type="paragraph" w:styleId="TOC8">
    <w:uiPriority w:val="39"/>
    <w:name w:val="toc 8"/>
    <w:basedOn w:val="Normal"/>
    <w:next w:val="Normal"/>
    <w:unhideWhenUsed/>
    <w:rsid w:val="3D3BAB78"/>
    <w:pPr>
      <w:spacing w:after="100"/>
      <w:ind w:left="1540"/>
    </w:pPr>
  </w:style>
  <w:style w:type="paragraph" w:styleId="TOC9">
    <w:uiPriority w:val="39"/>
    <w:name w:val="toc 9"/>
    <w:basedOn w:val="Normal"/>
    <w:next w:val="Normal"/>
    <w:unhideWhenUsed/>
    <w:rsid w:val="3D3BAB78"/>
    <w:pPr>
      <w:spacing w:after="100"/>
      <w:ind w:left="1760"/>
    </w:pPr>
  </w:style>
  <w:style w:type="paragraph" w:styleId="EndnoteText">
    <w:uiPriority w:val="99"/>
    <w:name w:val="endnote text"/>
    <w:basedOn w:val="Normal"/>
    <w:semiHidden/>
    <w:unhideWhenUsed/>
    <w:link w:val="EndnoteTextChar"/>
    <w:rsid w:val="3D3BAB78"/>
    <w:rPr>
      <w:sz w:val="20"/>
      <w:szCs w:val="20"/>
    </w:rPr>
    <w:pPr>
      <w:spacing w:after="0"/>
    </w:pPr>
  </w:style>
  <w:style w:type="character" w:styleId="EndnoteTextChar" w:customStyle="true">
    <w:uiPriority w:val="99"/>
    <w:name w:val="Endnote Text Char"/>
    <w:basedOn w:val="DefaultParagraphFont"/>
    <w:semiHidden/>
    <w:link w:val="EndnoteText"/>
    <w:rsid w:val="3D3BAB78"/>
    <w:rPr>
      <w:noProof w:val="0"/>
      <w:sz w:val="20"/>
      <w:szCs w:val="20"/>
      <w:lang w:val="en-GB"/>
    </w:rPr>
  </w:style>
  <w:style w:type="paragraph" w:styleId="FootnoteText">
    <w:uiPriority w:val="99"/>
    <w:name w:val="footnote text"/>
    <w:basedOn w:val="Normal"/>
    <w:semiHidden/>
    <w:unhideWhenUsed/>
    <w:link w:val="FootnoteTextChar"/>
    <w:rsid w:val="3D3BAB78"/>
    <w:rPr>
      <w:sz w:val="20"/>
      <w:szCs w:val="20"/>
    </w:rPr>
    <w:pPr>
      <w:spacing w:after="0"/>
    </w:pPr>
  </w:style>
  <w:style w:type="character" w:styleId="FootnoteTextChar" w:customStyle="true">
    <w:uiPriority w:val="99"/>
    <w:name w:val="Footnote Text Char"/>
    <w:basedOn w:val="DefaultParagraphFont"/>
    <w:semiHidden/>
    <w:link w:val="FootnoteText"/>
    <w:rsid w:val="3D3BAB78"/>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comments" Target="comment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microsoft.com/office/2011/relationships/people" Target="peop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2.xml" Id="rId15" /><Relationship Type="http://schemas.microsoft.com/office/2018/08/relationships/commentsExtensible" Target="commentsExtensible.xml"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hyperlink" Target="https://en.wikipedia.org/wiki/Merkle_tree" TargetMode="External" Id="R4eaafb1872654035" /><Relationship Type="http://schemas.openxmlformats.org/officeDocument/2006/relationships/hyperlink" Target="https://en.wikipedia.org/wiki/Base58" TargetMode="External" Id="R70b20a8f3ef2439f" /><Relationship Type="http://schemas.openxmlformats.org/officeDocument/2006/relationships/hyperlink" Target="https://capital.com/ethereum-vs-ethereum-classic" TargetMode="External" Id="R498d1298bb314d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Ho, Soon</lastModifiedBy>
  <revision>10</revision>
  <dcterms:created xsi:type="dcterms:W3CDTF">2021-03-14T14:42:00.0000000Z</dcterms:created>
  <dcterms:modified xsi:type="dcterms:W3CDTF">2023-03-19T17:33:03.2770183Z</dcterms:modified>
</coreProperties>
</file>