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9A98615">
      <w:bookmarkStart w:name="_GoBack" w:id="0"/>
      <w:bookmarkEnd w:id="0"/>
      <w:r w:rsidR="5A6E10F6">
        <w:rPr/>
        <w:t xml:space="preserve">1a. </w:t>
      </w:r>
      <w:r w:rsidR="0608D9C4">
        <w:rPr/>
        <w:t>These are d</w:t>
      </w:r>
      <w:r w:rsidR="5A6E10F6">
        <w:rPr/>
        <w:t>efinitions</w:t>
      </w:r>
    </w:p>
    <w:p w:rsidR="5A6E10F6" w:rsidP="4910E238" w:rsidRDefault="5A6E10F6" w14:paraId="610E1A17" w14:textId="1F01CE82">
      <w:pPr>
        <w:pStyle w:val="Normal"/>
      </w:pPr>
      <w:r w:rsidR="5A6E10F6">
        <w:rPr/>
        <w:t>1b</w:t>
      </w:r>
      <w:r w:rsidR="6374889C">
        <w:rPr/>
        <w:t>i</w:t>
      </w:r>
      <w:r w:rsidR="5A6E10F6">
        <w:rPr/>
        <w:t xml:space="preserve">. If L’ is in NP, then there exists an NDTM M’ deciding L’ in polynomial time. Since L ≤ L’, there exists a reduction function f which is computable by a DTM in polynomial time. Construct an NDTM M which, given input </w:t>
      </w:r>
      <w:r w:rsidR="26CD142D">
        <w:rPr/>
        <w:t>x, first computes f(x) deterministically and then runs M’ with input f(x). If f</w:t>
      </w:r>
      <w:r w:rsidR="18CF17D0">
        <w:rPr/>
        <w:t xml:space="preserve"> is computable</w:t>
      </w:r>
      <w:r w:rsidR="26CD142D">
        <w:rPr/>
        <w:t xml:space="preserve"> is O(</w:t>
      </w:r>
      <w:proofErr w:type="spellStart"/>
      <w:r w:rsidR="26CD142D">
        <w:rPr/>
        <w:t>n^a</w:t>
      </w:r>
      <w:proofErr w:type="spellEnd"/>
      <w:r w:rsidR="26CD142D">
        <w:rPr/>
        <w:t>) and M’ is O(</w:t>
      </w:r>
      <w:proofErr w:type="spellStart"/>
      <w:r w:rsidR="26CD142D">
        <w:rPr/>
        <w:t>n^b</w:t>
      </w:r>
      <w:proofErr w:type="spellEnd"/>
      <w:r w:rsidR="26CD142D">
        <w:rPr/>
        <w:t>), then</w:t>
      </w:r>
      <w:r w:rsidR="4ACFC487">
        <w:rPr/>
        <w:t xml:space="preserve"> |f(x)| </w:t>
      </w:r>
      <w:r w:rsidR="7460D8F7">
        <w:rPr/>
        <w:t>is bounded above by O(</w:t>
      </w:r>
      <w:proofErr w:type="spellStart"/>
      <w:r w:rsidR="7460D8F7">
        <w:rPr/>
        <w:t>n^a</w:t>
      </w:r>
      <w:proofErr w:type="spellEnd"/>
      <w:r w:rsidR="7460D8F7">
        <w:rPr/>
        <w:t>), so M’ runs in O(</w:t>
      </w:r>
      <w:proofErr w:type="spellStart"/>
      <w:r w:rsidR="7460D8F7">
        <w:rPr/>
        <w:t>n^ab</w:t>
      </w:r>
      <w:proofErr w:type="spellEnd"/>
      <w:r w:rsidR="7460D8F7">
        <w:rPr/>
        <w:t>) time. This is still polynomial, so M runs in p-time and L is also in NP.</w:t>
      </w:r>
    </w:p>
    <w:p w:rsidR="054706F6" w:rsidP="4910E238" w:rsidRDefault="054706F6" w14:paraId="318090F2" w14:textId="5134BB95">
      <w:pPr>
        <w:pStyle w:val="Normal"/>
      </w:pPr>
      <w:r w:rsidR="054706F6">
        <w:rPr/>
        <w:t>1</w:t>
      </w:r>
      <w:r w:rsidR="024119AB">
        <w:rPr/>
        <w:t xml:space="preserve">bii. </w:t>
      </w:r>
      <w:r w:rsidR="054706F6">
        <w:rPr/>
        <w:t xml:space="preserve">Denote by –L the complement of a language L (word online is bad). </w:t>
      </w:r>
      <w:r w:rsidR="054706F6">
        <w:rPr/>
        <w:t xml:space="preserve">If L ≤ L’, then –L ≤ </w:t>
      </w:r>
      <w:r w:rsidR="5EB7154C">
        <w:rPr/>
        <w:t>-</w:t>
      </w:r>
      <w:r w:rsidR="054706F6">
        <w:rPr/>
        <w:t>L’</w:t>
      </w:r>
      <w:r w:rsidR="31C08D3F">
        <w:rPr/>
        <w:t>. It follows that if a class</w:t>
      </w:r>
      <w:r w:rsidR="5B8ADBB4">
        <w:rPr/>
        <w:t xml:space="preserve"> is closed downwards under reduction, then so is its complementary class.</w:t>
      </w:r>
    </w:p>
    <w:p w:rsidR="5B8ADBB4" w:rsidP="4910E238" w:rsidRDefault="5B8ADBB4" w14:paraId="02D298A0" w14:textId="15078CE8">
      <w:pPr>
        <w:pStyle w:val="Normal"/>
      </w:pPr>
      <w:r w:rsidR="5B8ADBB4">
        <w:rPr/>
        <w:t>1c.</w:t>
      </w:r>
      <w:r w:rsidR="2818C1FD">
        <w:rPr/>
        <w:t xml:space="preserve"> Suppose L’ is a language in NP. Then L’ ≤ L since L is NP-hard. So then, -L’ ≤ -L. S</w:t>
      </w:r>
      <w:r w:rsidR="16635C1D">
        <w:rPr/>
        <w:t>i</w:t>
      </w:r>
      <w:r w:rsidR="2818C1FD">
        <w:rPr/>
        <w:t>nce L is in co-NP, it follows that –L is in NP. So –L' is in NP since NP is downwards closed. Hence L’ = -(-L’)</w:t>
      </w:r>
      <w:r w:rsidR="13B42F3C">
        <w:rPr/>
        <w:t xml:space="preserve"> is in co-NP. Conversely, suppose L’ is a language in co-NP. Then -L’ ≤ L since –L' is in NP. So then L’ ≤ -L. But then L is in co-NP so –L is in NP. Hence L’ is in NP. Ther</w:t>
      </w:r>
      <w:r w:rsidR="6D243D92">
        <w:rPr/>
        <w:t>efore co-NP = NP.</w:t>
      </w:r>
    </w:p>
    <w:p w:rsidR="6D243D92" w:rsidP="4910E238" w:rsidRDefault="6D243D92" w14:paraId="749BAC5F" w14:textId="5D52E040">
      <w:pPr>
        <w:pStyle w:val="Normal"/>
      </w:pPr>
      <w:r w:rsidR="6D243D92">
        <w:rPr/>
        <w:t xml:space="preserve">1d. HPNE is NP: given G and e, guess a node x of G and a path of length n beginning at x. </w:t>
      </w:r>
      <w:r w:rsidR="7E4E6894">
        <w:rPr/>
        <w:t>Then verify by following the path that it does not use e and visits every node. These are both polynomial time operations.</w:t>
      </w:r>
    </w:p>
    <w:p w:rsidR="7E4E6894" w:rsidP="4910E238" w:rsidRDefault="7E4E6894" w14:paraId="39871701" w14:textId="6CB4CF17">
      <w:pPr>
        <w:pStyle w:val="Normal"/>
      </w:pPr>
      <w:r w:rsidR="7E4E6894">
        <w:rPr/>
        <w:t>HPNE is NP-Hard: we show HP ≤ HPNE.</w:t>
      </w:r>
      <w:r w:rsidR="5640E400">
        <w:rPr/>
        <w:t xml:space="preserve"> Let G be an input to HP. Choose any edge (x, y) in G and duplicate the edge. The duplicated edge is </w:t>
      </w:r>
      <w:proofErr w:type="gramStart"/>
      <w:r w:rsidR="5640E400">
        <w:rPr/>
        <w:t>e</w:t>
      </w:r>
      <w:proofErr w:type="gramEnd"/>
      <w:r w:rsidR="4FA2DED0">
        <w:rPr/>
        <w:t xml:space="preserve"> and the new graph is G’. This is clearly p-time. If G has a Hamiltonian path, then this path is also a Hamiltonian path in G’ which doesn’t use e, since e is not in G.</w:t>
      </w:r>
      <w:r w:rsidR="4833EF30">
        <w:rPr/>
        <w:t xml:space="preserve"> Conversely, if G’ has a Hamiltonian path not using e, then this is a Hamiltonian path in G since G is G’ \ {e}.</w:t>
      </w:r>
    </w:p>
    <w:p w:rsidR="4910E238" w:rsidP="4910E238" w:rsidRDefault="4910E238" w14:paraId="0145A449" w14:textId="62EAB5E1">
      <w:pPr>
        <w:pStyle w:val="Normal"/>
      </w:pPr>
    </w:p>
    <w:p w:rsidR="4833EF30" w:rsidP="4910E238" w:rsidRDefault="4833EF30" w14:paraId="03995821" w14:textId="77F2F720">
      <w:pPr>
        <w:pStyle w:val="Normal"/>
      </w:pPr>
      <w:r w:rsidR="4833EF30">
        <w:rPr/>
        <w:t>2a. Definitions</w:t>
      </w:r>
    </w:p>
    <w:p w:rsidR="4833EF30" w:rsidP="4910E238" w:rsidRDefault="4833EF30" w14:paraId="4BBDD471" w14:textId="3BA53F2B">
      <w:pPr>
        <w:pStyle w:val="Normal"/>
      </w:pPr>
      <w:r w:rsidR="4833EF30">
        <w:rPr/>
        <w:t>2b. BDDRCH is NL. Use the same NDT</w:t>
      </w:r>
      <w:r w:rsidR="4C8DFCE0">
        <w:rPr/>
        <w:t>M as for RCH: follow a path from x, keeping a counter of the length. Stop if we reach y, or if the counter hits k. If we reach y, then return ‘yes’, otherwise ‘no’. This uses log(n) space for the counter, where n is the number of nodes.</w:t>
      </w:r>
    </w:p>
    <w:p w:rsidR="4C8DFCE0" w:rsidP="4910E238" w:rsidRDefault="4C8DFCE0" w14:paraId="3FCE64BA" w14:textId="5CD7E914">
      <w:pPr>
        <w:pStyle w:val="Normal"/>
      </w:pPr>
      <w:r w:rsidR="4C8DFCE0">
        <w:rPr/>
        <w:t xml:space="preserve">BDDRCH is NL-complete since RCH </w:t>
      </w:r>
      <w:proofErr w:type="spellStart"/>
      <w:r w:rsidR="4C8DFCE0">
        <w:rPr/>
        <w:t>logspace</w:t>
      </w:r>
      <w:proofErr w:type="spellEnd"/>
      <w:r w:rsidR="4C8DFCE0">
        <w:rPr/>
        <w:t xml:space="preserve"> reduces to BDDRCH: given an input (G, x, y) to RCH, it is a yes instance if and only if (G, x, y, n) is a yes instance of </w:t>
      </w:r>
      <w:r w:rsidR="177BDCB8">
        <w:rPr/>
        <w:t>BDDRCH.</w:t>
      </w:r>
    </w:p>
    <w:p w:rsidR="177BDCB8" w:rsidP="4910E238" w:rsidRDefault="177BDCB8" w14:paraId="31A1A110" w14:textId="7C24215F">
      <w:pPr>
        <w:pStyle w:val="Normal"/>
      </w:pPr>
      <w:r w:rsidR="177BDCB8">
        <w:rPr/>
        <w:t>2c. A cycle of odd length in G which repeats a node y can be decomposed into two cycles starting (and ending) at y. One of these two cycles must have odd length.</w:t>
      </w:r>
      <w:r w:rsidR="3231464E">
        <w:rPr/>
        <w:t xml:space="preserve"> </w:t>
      </w:r>
      <w:r w:rsidR="2B7EC9A9">
        <w:rPr/>
        <w:t>So,</w:t>
      </w:r>
      <w:r w:rsidR="3231464E">
        <w:rPr/>
        <w:t xml:space="preserve"> </w:t>
      </w:r>
      <w:r w:rsidR="015B68D4">
        <w:rPr/>
        <w:t>to</w:t>
      </w:r>
      <w:r w:rsidR="3231464E">
        <w:rPr/>
        <w:t xml:space="preserve"> find cycles of odd length, it suffices to consider cycles which </w:t>
      </w:r>
      <w:r w:rsidR="3231464E">
        <w:rPr/>
        <w:t>don’t</w:t>
      </w:r>
      <w:r w:rsidR="3231464E">
        <w:rPr/>
        <w:t xml:space="preserve"> repeat nodes, and hence have length at most n (n = # of nodes in G).</w:t>
      </w:r>
    </w:p>
    <w:p w:rsidR="3231464E" w:rsidP="4910E238" w:rsidRDefault="3231464E" w14:paraId="68E980E1" w14:textId="231D3126">
      <w:pPr>
        <w:pStyle w:val="Normal"/>
        <w:bidi w:val="0"/>
        <w:spacing w:before="0" w:beforeAutospacing="off" w:after="160" w:afterAutospacing="off" w:line="259" w:lineRule="auto"/>
        <w:ind w:left="0" w:right="0"/>
        <w:jc w:val="left"/>
      </w:pPr>
      <w:r w:rsidR="3231464E">
        <w:rPr/>
        <w:t xml:space="preserve">Build an NDTM as follows: choose a node x and follow a path starting at x, keeping a counter of the length. Stop if the counter goes above n. If we reach x again, then check whether </w:t>
      </w:r>
      <w:r w:rsidR="43DFA372">
        <w:rPr/>
        <w:t>the cycle was odd length. If so, return ‘yes'. Return ‘no’ in all other cases. This uses log(n) space to store x and log(n) space for the counter. This machine decides –2COL, so –2COL is in NL, and 2COL is i</w:t>
      </w:r>
      <w:r w:rsidR="4A4639D6">
        <w:rPr/>
        <w:t>n co-NL.</w:t>
      </w:r>
      <w:r w:rsidR="43DFA372">
        <w:rPr/>
        <w:t xml:space="preserve"> But NL = co-NL, so 2COL </w:t>
      </w:r>
      <w:r w:rsidR="02641E3D">
        <w:rPr/>
        <w:t>is in NL.</w:t>
      </w:r>
    </w:p>
    <w:p w:rsidR="02641E3D" w:rsidP="4910E238" w:rsidRDefault="02641E3D" w14:paraId="67A76BBD" w14:textId="35F026C3">
      <w:pPr>
        <w:pStyle w:val="Normal"/>
        <w:bidi w:val="0"/>
        <w:spacing w:before="0" w:beforeAutospacing="off" w:after="160" w:afterAutospacing="off" w:line="259" w:lineRule="auto"/>
        <w:ind w:left="0" w:right="0"/>
        <w:jc w:val="left"/>
      </w:pPr>
      <w:r w:rsidR="02641E3D">
        <w:rPr/>
        <w:t xml:space="preserve">2d. Consider the following NDTM. Choose an edge e = (x, y) in G. If there are multiple edges from x </w:t>
      </w:r>
      <w:proofErr w:type="gramStart"/>
      <w:r w:rsidR="02641E3D">
        <w:rPr/>
        <w:t>to y</w:t>
      </w:r>
      <w:proofErr w:type="gramEnd"/>
      <w:r w:rsidR="02641E3D">
        <w:rPr/>
        <w:t>, then return ‘</w:t>
      </w:r>
      <w:r w:rsidR="2C40A8F2">
        <w:rPr/>
        <w:t xml:space="preserve">yes’. Otherwise, start at x and follow a path from x keeping a counter of the length and making sure to not use e at any point. If the counter goes above n, then stop. If we reach y, stop and return ‘yes’. In all other cases return ‘no’. This is </w:t>
      </w:r>
      <w:proofErr w:type="spellStart"/>
      <w:r w:rsidR="2C40A8F2">
        <w:rPr/>
        <w:t>logspace</w:t>
      </w:r>
      <w:proofErr w:type="spellEnd"/>
      <w:r w:rsidR="2C40A8F2">
        <w:rPr/>
        <w:t xml:space="preserve"> (</w:t>
      </w:r>
      <w:r w:rsidR="58BA2F3B">
        <w:rPr/>
        <w:t xml:space="preserve">uses </w:t>
      </w:r>
      <w:proofErr w:type="gramStart"/>
      <w:r w:rsidR="58BA2F3B">
        <w:rPr/>
        <w:t>O(</w:t>
      </w:r>
      <w:proofErr w:type="gramEnd"/>
      <w:r w:rsidR="58BA2F3B">
        <w:rPr/>
        <w:t xml:space="preserve">log n) to store the edge e = (x, y) and log(n) for the counter). It decides –BRIDGE. </w:t>
      </w:r>
      <w:r w:rsidR="58BA2F3B">
        <w:rPr/>
        <w:t>Similarly</w:t>
      </w:r>
      <w:r w:rsidR="58BA2F3B">
        <w:rPr/>
        <w:t xml:space="preserve"> to </w:t>
      </w:r>
      <w:r w:rsidR="58BA2F3B">
        <w:rPr/>
        <w:t>above</w:t>
      </w:r>
      <w:r w:rsidR="58BA2F3B">
        <w:rPr/>
        <w:t>, it follows that BRIDGE is in NL.</w:t>
      </w:r>
    </w:p>
    <w:p w:rsidR="4910E238" w:rsidP="4910E238" w:rsidRDefault="4910E238" w14:paraId="4C9FC0BB" w14:textId="7BCC155F">
      <w:pPr>
        <w:pStyle w:val="Normal"/>
        <w:bidi w:val="0"/>
        <w:spacing w:before="0" w:beforeAutospacing="off" w:after="160" w:afterAutospacing="off" w:line="259" w:lineRule="auto"/>
        <w:ind w:left="0" w:right="0"/>
        <w:jc w:val="left"/>
      </w:pPr>
    </w:p>
    <w:p w:rsidR="58BA2F3B" w:rsidP="4910E238" w:rsidRDefault="58BA2F3B" w14:paraId="13E248B5" w14:textId="4BF63016">
      <w:pPr>
        <w:pStyle w:val="Normal"/>
        <w:bidi w:val="0"/>
        <w:spacing w:before="0" w:beforeAutospacing="off" w:after="160" w:afterAutospacing="off" w:line="259" w:lineRule="auto"/>
        <w:ind w:left="0" w:right="0"/>
        <w:jc w:val="left"/>
      </w:pPr>
      <w:r w:rsidR="58BA2F3B">
        <w:rPr/>
        <w:t>3a. Definitions</w:t>
      </w:r>
    </w:p>
    <w:p w:rsidR="58BA2F3B" w:rsidP="4910E238" w:rsidRDefault="58BA2F3B" w14:paraId="60E3E7CB" w14:textId="7BD589D8">
      <w:pPr>
        <w:pStyle w:val="Normal"/>
        <w:bidi w:val="0"/>
        <w:spacing w:before="0" w:beforeAutospacing="off" w:after="160" w:afterAutospacing="off" w:line="259" w:lineRule="auto"/>
        <w:ind w:left="0" w:right="0"/>
        <w:jc w:val="left"/>
      </w:pPr>
      <w:r w:rsidR="58BA2F3B">
        <w:rPr/>
        <w:t>b. On problem sheets.</w:t>
      </w:r>
    </w:p>
    <w:p w:rsidR="58BA2F3B" w:rsidP="4910E238" w:rsidRDefault="58BA2F3B" w14:paraId="63121826" w14:textId="769283A0">
      <w:pPr>
        <w:pStyle w:val="Normal"/>
        <w:bidi w:val="0"/>
        <w:spacing w:before="0" w:beforeAutospacing="off" w:after="160" w:afterAutospacing="off" w:line="259" w:lineRule="auto"/>
        <w:ind w:left="0" w:right="0"/>
        <w:jc w:val="left"/>
      </w:pPr>
      <w:r w:rsidR="58BA2F3B">
        <w:drawing>
          <wp:inline wp14:editId="5335F2A7" wp14:anchorId="6E08E8A2">
            <wp:extent cx="5724525" cy="1025644"/>
            <wp:effectExtent l="0" t="0" r="0" b="0"/>
            <wp:docPr id="898930028" name="" title=""/>
            <wp:cNvGraphicFramePr>
              <a:graphicFrameLocks noChangeAspect="1"/>
            </wp:cNvGraphicFramePr>
            <a:graphic>
              <a:graphicData uri="http://schemas.openxmlformats.org/drawingml/2006/picture">
                <pic:pic>
                  <pic:nvPicPr>
                    <pic:cNvPr id="0" name=""/>
                    <pic:cNvPicPr/>
                  </pic:nvPicPr>
                  <pic:blipFill>
                    <a:blip r:embed="R5fd03c1713f7460c">
                      <a:extLst>
                        <a:ext xmlns:a="http://schemas.openxmlformats.org/drawingml/2006/main" uri="{28A0092B-C50C-407E-A947-70E740481C1C}">
                          <a14:useLocalDpi val="0"/>
                        </a:ext>
                      </a:extLst>
                    </a:blip>
                    <a:stretch>
                      <a:fillRect/>
                    </a:stretch>
                  </pic:blipFill>
                  <pic:spPr>
                    <a:xfrm>
                      <a:off x="0" y="0"/>
                      <a:ext cx="5724525" cy="1025644"/>
                    </a:xfrm>
                    <a:prstGeom prst="rect">
                      <a:avLst/>
                    </a:prstGeom>
                  </pic:spPr>
                </pic:pic>
              </a:graphicData>
            </a:graphic>
          </wp:inline>
        </w:drawing>
      </w:r>
    </w:p>
    <w:p w:rsidR="58BA2F3B" w:rsidP="4910E238" w:rsidRDefault="58BA2F3B" w14:paraId="63E425E1" w14:textId="1771574A">
      <w:pPr>
        <w:pStyle w:val="Normal"/>
        <w:bidi w:val="0"/>
        <w:spacing w:before="0" w:beforeAutospacing="off" w:after="160" w:afterAutospacing="off" w:line="259" w:lineRule="auto"/>
        <w:ind w:left="0" w:right="0"/>
        <w:jc w:val="left"/>
      </w:pPr>
      <w:r w:rsidR="58BA2F3B">
        <w:rPr/>
        <w:t xml:space="preserve">ci. ALLONES is in AC0. For any n, we have </w:t>
      </w:r>
      <w:r w:rsidR="705CB988">
        <w:rPr/>
        <w:t xml:space="preserve">a </w:t>
      </w:r>
      <w:r w:rsidR="58BA2F3B">
        <w:rPr/>
        <w:t xml:space="preserve">uniform circuit consisting of </w:t>
      </w:r>
      <w:r w:rsidR="02FA81AC">
        <w:rPr/>
        <w:t xml:space="preserve">n inputs feeding into a </w:t>
      </w:r>
      <w:r w:rsidR="58BA2F3B">
        <w:rPr/>
        <w:t>single and-gate</w:t>
      </w:r>
      <w:r w:rsidR="1B1EC5A0">
        <w:rPr/>
        <w:t>. This is constant depth and linear in size, so it is in AC0.</w:t>
      </w:r>
    </w:p>
    <w:p w:rsidR="1B1EC5A0" w:rsidP="4910E238" w:rsidRDefault="1B1EC5A0" w14:paraId="1C2B38C3" w14:textId="26EFE38B">
      <w:pPr>
        <w:pStyle w:val="Normal"/>
        <w:bidi w:val="0"/>
        <w:spacing w:before="0" w:beforeAutospacing="off" w:after="160" w:afterAutospacing="off" w:line="259" w:lineRule="auto"/>
        <w:ind w:left="0" w:right="0"/>
        <w:jc w:val="left"/>
        <w:rPr>
          <w:i w:val="0"/>
          <w:iCs w:val="0"/>
        </w:rPr>
      </w:pPr>
      <w:r w:rsidR="1B1EC5A0">
        <w:rPr/>
        <w:t xml:space="preserve">ALLONES is </w:t>
      </w:r>
      <w:r w:rsidRPr="4910E238" w:rsidR="1B1EC5A0">
        <w:rPr>
          <w:i w:val="1"/>
          <w:iCs w:val="1"/>
        </w:rPr>
        <w:t xml:space="preserve">not </w:t>
      </w:r>
      <w:r w:rsidRPr="4910E238" w:rsidR="1B1EC5A0">
        <w:rPr>
          <w:i w:val="0"/>
          <w:iCs w:val="0"/>
        </w:rPr>
        <w:t xml:space="preserve">in NC0. Suppose there was a uniform family of circuits of depth bounded above by a constant c. </w:t>
      </w:r>
      <w:r w:rsidRPr="4910E238" w:rsidR="245025CD">
        <w:rPr>
          <w:i w:val="0"/>
          <w:iCs w:val="0"/>
        </w:rPr>
        <w:t>To</w:t>
      </w:r>
      <w:r w:rsidRPr="4910E238" w:rsidR="1B1EC5A0">
        <w:rPr>
          <w:i w:val="0"/>
          <w:iCs w:val="0"/>
        </w:rPr>
        <w:t xml:space="preserve"> decide whether a word w is in ALLONES, clearly every bit in the input must be looked </w:t>
      </w:r>
      <w:r w:rsidRPr="4910E238" w:rsidR="419F66DD">
        <w:rPr>
          <w:i w:val="0"/>
          <w:iCs w:val="0"/>
        </w:rPr>
        <w:t xml:space="preserve">at by the circuit, </w:t>
      </w:r>
      <w:proofErr w:type="gramStart"/>
      <w:r w:rsidRPr="4910E238" w:rsidR="419F66DD">
        <w:rPr>
          <w:i w:val="0"/>
          <w:iCs w:val="0"/>
        </w:rPr>
        <w:t>I.e.</w:t>
      </w:r>
      <w:proofErr w:type="gramEnd"/>
      <w:r w:rsidRPr="4910E238" w:rsidR="419F66DD">
        <w:rPr>
          <w:i w:val="0"/>
          <w:iCs w:val="0"/>
        </w:rPr>
        <w:t xml:space="preserve"> every bit is the input to some gate. A </w:t>
      </w:r>
      <w:proofErr w:type="spellStart"/>
      <w:r w:rsidRPr="4910E238" w:rsidR="419F66DD">
        <w:rPr>
          <w:i w:val="0"/>
          <w:iCs w:val="0"/>
        </w:rPr>
        <w:t>boolean</w:t>
      </w:r>
      <w:proofErr w:type="spellEnd"/>
      <w:r w:rsidRPr="4910E238" w:rsidR="419F66DD">
        <w:rPr>
          <w:i w:val="0"/>
          <w:iCs w:val="0"/>
        </w:rPr>
        <w:t xml:space="preserve"> circuit of depth c can have at most 2^c inputs. </w:t>
      </w:r>
      <w:proofErr w:type="gramStart"/>
      <w:r w:rsidRPr="4910E238" w:rsidR="419F66DD">
        <w:rPr>
          <w:i w:val="0"/>
          <w:iCs w:val="0"/>
        </w:rPr>
        <w:t>So</w:t>
      </w:r>
      <w:proofErr w:type="gramEnd"/>
      <w:r w:rsidRPr="4910E238" w:rsidR="419F66DD">
        <w:rPr>
          <w:i w:val="0"/>
          <w:iCs w:val="0"/>
        </w:rPr>
        <w:t xml:space="preserve"> then the circuit for n = 2</w:t>
      </w:r>
      <w:proofErr w:type="gramStart"/>
      <w:r w:rsidRPr="4910E238" w:rsidR="419F66DD">
        <w:rPr>
          <w:i w:val="0"/>
          <w:iCs w:val="0"/>
        </w:rPr>
        <w:t>^{</w:t>
      </w:r>
      <w:proofErr w:type="gramEnd"/>
      <w:r w:rsidRPr="4910E238" w:rsidR="419F66DD">
        <w:rPr>
          <w:i w:val="0"/>
          <w:iCs w:val="0"/>
        </w:rPr>
        <w:t xml:space="preserve">c + 1} can consider at most 2^c inputs, and hence cannot decide whether a word w with </w:t>
      </w:r>
      <w:r w:rsidRPr="4910E238" w:rsidR="4AADF9C4">
        <w:rPr>
          <w:i w:val="0"/>
          <w:iCs w:val="0"/>
        </w:rPr>
        <w:t>|w| = n is in ALLONES.</w:t>
      </w:r>
    </w:p>
    <w:p w:rsidR="4AADF9C4" w:rsidP="4910E238" w:rsidRDefault="4AADF9C4" w14:paraId="28A4C8AC" w14:textId="55D4B031">
      <w:pPr>
        <w:pStyle w:val="Normal"/>
        <w:bidi w:val="0"/>
        <w:spacing w:before="0" w:beforeAutospacing="off" w:after="160" w:afterAutospacing="off" w:line="259" w:lineRule="auto"/>
        <w:ind w:left="0" w:right="0"/>
        <w:jc w:val="left"/>
        <w:rPr>
          <w:i w:val="0"/>
          <w:iCs w:val="0"/>
        </w:rPr>
      </w:pPr>
      <w:r w:rsidRPr="4910E238" w:rsidR="4AADF9C4">
        <w:rPr>
          <w:i w:val="0"/>
          <w:iCs w:val="0"/>
        </w:rPr>
        <w:t>cii. If A = (</w:t>
      </w:r>
      <w:proofErr w:type="spellStart"/>
      <w:r w:rsidRPr="4910E238" w:rsidR="4AADF9C4">
        <w:rPr>
          <w:i w:val="0"/>
          <w:iCs w:val="0"/>
        </w:rPr>
        <w:t>a_ij</w:t>
      </w:r>
      <w:proofErr w:type="spellEnd"/>
      <w:r w:rsidRPr="4910E238" w:rsidR="4AADF9C4">
        <w:rPr>
          <w:i w:val="0"/>
          <w:iCs w:val="0"/>
        </w:rPr>
        <w:t>), B = (b_ij) are two n by n boolean valued matrices, and C = AB, then the entries of C are given by:</w:t>
      </w:r>
    </w:p>
    <w:p w:rsidR="4AADF9C4" w:rsidP="4910E238" w:rsidRDefault="4AADF9C4" w14:paraId="5EC88E26" w14:textId="649D7DE4">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proofErr w:type="spellStart"/>
      <w:r w:rsidRPr="4910E238" w:rsidR="4AADF9C4">
        <w:rPr>
          <w:i w:val="0"/>
          <w:iCs w:val="0"/>
        </w:rPr>
        <w:t>c_ij</w:t>
      </w:r>
      <w:proofErr w:type="spellEnd"/>
      <w:r w:rsidRPr="4910E238" w:rsidR="4AADF9C4">
        <w:rPr>
          <w:i w:val="0"/>
          <w:iCs w:val="0"/>
        </w:rPr>
        <w:t xml:space="preserve"> = (a_i1 </w:t>
      </w:r>
      <w:r w:rsidRPr="4910E238" w:rsidR="4AADF9C4">
        <w:rPr>
          <w:rFonts w:ascii="Calibri" w:hAnsi="Calibri" w:eastAsia="Calibri" w:cs="Calibri"/>
          <w:b w:val="0"/>
          <w:bCs w:val="0"/>
          <w:noProof w:val="0"/>
          <w:sz w:val="22"/>
          <w:szCs w:val="22"/>
          <w:lang w:val="en-US"/>
        </w:rPr>
        <w:t>∧ b_1j) ∨ … ∨</w:t>
      </w:r>
      <w:r w:rsidRPr="4910E238" w:rsidR="4AADF9C4">
        <w:rPr>
          <w:i w:val="0"/>
          <w:iCs w:val="0"/>
        </w:rPr>
        <w:t xml:space="preserve"> (</w:t>
      </w:r>
      <w:proofErr w:type="spellStart"/>
      <w:r w:rsidRPr="4910E238" w:rsidR="4AADF9C4">
        <w:rPr>
          <w:i w:val="0"/>
          <w:iCs w:val="0"/>
        </w:rPr>
        <w:t>a_in</w:t>
      </w:r>
      <w:proofErr w:type="spellEnd"/>
      <w:r w:rsidRPr="4910E238" w:rsidR="4AADF9C4">
        <w:rPr>
          <w:i w:val="0"/>
          <w:iCs w:val="0"/>
        </w:rPr>
        <w:t xml:space="preserve"> </w:t>
      </w:r>
      <w:r w:rsidRPr="4910E238" w:rsidR="4AADF9C4">
        <w:rPr>
          <w:rFonts w:ascii="Calibri" w:hAnsi="Calibri" w:eastAsia="Calibri" w:cs="Calibri"/>
          <w:b w:val="0"/>
          <w:bCs w:val="0"/>
          <w:noProof w:val="0"/>
          <w:sz w:val="22"/>
          <w:szCs w:val="22"/>
          <w:lang w:val="en-US"/>
        </w:rPr>
        <w:t xml:space="preserve">∧ </w:t>
      </w:r>
      <w:proofErr w:type="spellStart"/>
      <w:r w:rsidRPr="4910E238" w:rsidR="4AADF9C4">
        <w:rPr>
          <w:rFonts w:ascii="Calibri" w:hAnsi="Calibri" w:eastAsia="Calibri" w:cs="Calibri"/>
          <w:b w:val="0"/>
          <w:bCs w:val="0"/>
          <w:noProof w:val="0"/>
          <w:sz w:val="22"/>
          <w:szCs w:val="22"/>
          <w:lang w:val="en-US"/>
        </w:rPr>
        <w:t>b_nj</w:t>
      </w:r>
      <w:proofErr w:type="spellEnd"/>
      <w:r w:rsidRPr="4910E238" w:rsidR="4AADF9C4">
        <w:rPr>
          <w:rFonts w:ascii="Calibri" w:hAnsi="Calibri" w:eastAsia="Calibri" w:cs="Calibri"/>
          <w:b w:val="0"/>
          <w:bCs w:val="0"/>
          <w:noProof w:val="0"/>
          <w:sz w:val="22"/>
          <w:szCs w:val="22"/>
          <w:lang w:val="en-US"/>
        </w:rPr>
        <w:t>)</w:t>
      </w:r>
    </w:p>
    <w:p w:rsidR="4AADF9C4" w:rsidP="4910E238" w:rsidRDefault="4AADF9C4" w14:paraId="183C5B74" w14:textId="5BB3925D">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4910E238" w:rsidR="4AADF9C4">
        <w:rPr>
          <w:rFonts w:ascii="Calibri" w:hAnsi="Calibri" w:eastAsia="Calibri" w:cs="Calibri"/>
          <w:b w:val="0"/>
          <w:bCs w:val="0"/>
          <w:noProof w:val="0"/>
          <w:sz w:val="22"/>
          <w:szCs w:val="22"/>
          <w:lang w:val="en-US"/>
        </w:rPr>
        <w:t xml:space="preserve">To compute </w:t>
      </w:r>
      <w:r w:rsidRPr="4910E238" w:rsidR="0D8771DF">
        <w:rPr>
          <w:rFonts w:ascii="Calibri" w:hAnsi="Calibri" w:eastAsia="Calibri" w:cs="Calibri"/>
          <w:b w:val="0"/>
          <w:bCs w:val="0"/>
          <w:noProof w:val="0"/>
          <w:sz w:val="22"/>
          <w:szCs w:val="22"/>
          <w:lang w:val="en-US"/>
        </w:rPr>
        <w:t>this,</w:t>
      </w:r>
      <w:r w:rsidRPr="4910E238" w:rsidR="4AADF9C4">
        <w:rPr>
          <w:rFonts w:ascii="Calibri" w:hAnsi="Calibri" w:eastAsia="Calibri" w:cs="Calibri"/>
          <w:b w:val="0"/>
          <w:bCs w:val="0"/>
          <w:noProof w:val="0"/>
          <w:sz w:val="22"/>
          <w:szCs w:val="22"/>
          <w:lang w:val="en-US"/>
        </w:rPr>
        <w:t xml:space="preserve"> we </w:t>
      </w:r>
      <w:r w:rsidRPr="4910E238" w:rsidR="4AADF9C4">
        <w:rPr>
          <w:rFonts w:ascii="Calibri" w:hAnsi="Calibri" w:eastAsia="Calibri" w:cs="Calibri"/>
          <w:b w:val="0"/>
          <w:bCs w:val="0"/>
          <w:noProof w:val="0"/>
          <w:sz w:val="22"/>
          <w:szCs w:val="22"/>
          <w:lang w:val="en-US"/>
        </w:rPr>
        <w:t>require</w:t>
      </w:r>
      <w:r w:rsidRPr="4910E238" w:rsidR="4AADF9C4">
        <w:rPr>
          <w:rFonts w:ascii="Calibri" w:hAnsi="Calibri" w:eastAsia="Calibri" w:cs="Calibri"/>
          <w:b w:val="0"/>
          <w:bCs w:val="0"/>
          <w:noProof w:val="0"/>
          <w:sz w:val="22"/>
          <w:szCs w:val="22"/>
          <w:lang w:val="en-US"/>
        </w:rPr>
        <w:t xml:space="preserve"> n and-gates and a single or-gate with n inputs. Hence the circuit to compute matrix multiplication has </w:t>
      </w:r>
      <w:r w:rsidRPr="4910E238" w:rsidR="03F4ACD6">
        <w:rPr>
          <w:rFonts w:ascii="Calibri" w:hAnsi="Calibri" w:eastAsia="Calibri" w:cs="Calibri"/>
          <w:b w:val="0"/>
          <w:bCs w:val="0"/>
          <w:noProof w:val="0"/>
          <w:sz w:val="22"/>
          <w:szCs w:val="22"/>
          <w:lang w:val="en-US"/>
        </w:rPr>
        <w:t xml:space="preserve">constant </w:t>
      </w:r>
      <w:r w:rsidRPr="4910E238" w:rsidR="4AADF9C4">
        <w:rPr>
          <w:rFonts w:ascii="Calibri" w:hAnsi="Calibri" w:eastAsia="Calibri" w:cs="Calibri"/>
          <w:b w:val="0"/>
          <w:bCs w:val="0"/>
          <w:noProof w:val="0"/>
          <w:sz w:val="22"/>
          <w:szCs w:val="22"/>
          <w:lang w:val="en-US"/>
        </w:rPr>
        <w:t>depth 3 (input layer, layer of and-gates and a lay</w:t>
      </w:r>
      <w:r w:rsidRPr="4910E238" w:rsidR="24A23A3D">
        <w:rPr>
          <w:rFonts w:ascii="Calibri" w:hAnsi="Calibri" w:eastAsia="Calibri" w:cs="Calibri"/>
          <w:b w:val="0"/>
          <w:bCs w:val="0"/>
          <w:noProof w:val="0"/>
          <w:sz w:val="22"/>
          <w:szCs w:val="22"/>
          <w:lang w:val="en-US"/>
        </w:rPr>
        <w:t xml:space="preserve">er of or-gates) and </w:t>
      </w:r>
      <w:r w:rsidRPr="4910E238" w:rsidR="5A31AA58">
        <w:rPr>
          <w:rFonts w:ascii="Calibri" w:hAnsi="Calibri" w:eastAsia="Calibri" w:cs="Calibri"/>
          <w:b w:val="0"/>
          <w:bCs w:val="0"/>
          <w:noProof w:val="0"/>
          <w:sz w:val="22"/>
          <w:szCs w:val="22"/>
          <w:lang w:val="en-US"/>
        </w:rPr>
        <w:t xml:space="preserve">is polynomial in size. So </w:t>
      </w:r>
      <w:proofErr w:type="spellStart"/>
      <w:r w:rsidRPr="4910E238" w:rsidR="5A31AA58">
        <w:rPr>
          <w:rFonts w:ascii="Calibri" w:hAnsi="Calibri" w:eastAsia="Calibri" w:cs="Calibri"/>
          <w:b w:val="0"/>
          <w:bCs w:val="0"/>
          <w:noProof w:val="0"/>
          <w:sz w:val="22"/>
          <w:szCs w:val="22"/>
          <w:lang w:val="en-US"/>
        </w:rPr>
        <w:t>boolean</w:t>
      </w:r>
      <w:proofErr w:type="spellEnd"/>
      <w:r w:rsidRPr="4910E238" w:rsidR="5A31AA58">
        <w:rPr>
          <w:rFonts w:ascii="Calibri" w:hAnsi="Calibri" w:eastAsia="Calibri" w:cs="Calibri"/>
          <w:b w:val="0"/>
          <w:bCs w:val="0"/>
          <w:noProof w:val="0"/>
          <w:sz w:val="22"/>
          <w:szCs w:val="22"/>
          <w:lang w:val="en-US"/>
        </w:rPr>
        <w:t xml:space="preserve">-valued matrix multiplication is in AC0. </w:t>
      </w:r>
      <w:proofErr w:type="gramStart"/>
      <w:r w:rsidRPr="4910E238" w:rsidR="5A31AA58">
        <w:rPr>
          <w:rFonts w:ascii="Calibri" w:hAnsi="Calibri" w:eastAsia="Calibri" w:cs="Calibri"/>
          <w:b w:val="0"/>
          <w:bCs w:val="0"/>
          <w:noProof w:val="0"/>
          <w:sz w:val="22"/>
          <w:szCs w:val="22"/>
          <w:lang w:val="en-US"/>
        </w:rPr>
        <w:t>So</w:t>
      </w:r>
      <w:proofErr w:type="gramEnd"/>
      <w:r w:rsidRPr="4910E238" w:rsidR="5A31AA58">
        <w:rPr>
          <w:rFonts w:ascii="Calibri" w:hAnsi="Calibri" w:eastAsia="Calibri" w:cs="Calibri"/>
          <w:b w:val="0"/>
          <w:bCs w:val="0"/>
          <w:noProof w:val="0"/>
          <w:sz w:val="22"/>
          <w:szCs w:val="22"/>
          <w:lang w:val="en-US"/>
        </w:rPr>
        <w:t xml:space="preserve"> to compute RCH, we can square the adjacency matrix </w:t>
      </w:r>
      <w:proofErr w:type="gramStart"/>
      <w:r w:rsidRPr="4910E238" w:rsidR="5A31AA58">
        <w:rPr>
          <w:rFonts w:ascii="Calibri" w:hAnsi="Calibri" w:eastAsia="Calibri" w:cs="Calibri"/>
          <w:b w:val="0"/>
          <w:bCs w:val="0"/>
          <w:noProof w:val="0"/>
          <w:sz w:val="22"/>
          <w:szCs w:val="22"/>
          <w:lang w:val="en-US"/>
        </w:rPr>
        <w:t>O(</w:t>
      </w:r>
      <w:proofErr w:type="gramEnd"/>
      <w:r w:rsidRPr="4910E238" w:rsidR="5A31AA58">
        <w:rPr>
          <w:rFonts w:ascii="Calibri" w:hAnsi="Calibri" w:eastAsia="Calibri" w:cs="Calibri"/>
          <w:b w:val="0"/>
          <w:bCs w:val="0"/>
          <w:noProof w:val="0"/>
          <w:sz w:val="22"/>
          <w:szCs w:val="22"/>
          <w:lang w:val="en-US"/>
        </w:rPr>
        <w:t xml:space="preserve">log n) times to obtain the </w:t>
      </w:r>
      <w:r w:rsidRPr="4910E238" w:rsidR="63471F6E">
        <w:rPr>
          <w:rFonts w:ascii="Calibri" w:hAnsi="Calibri" w:eastAsia="Calibri" w:cs="Calibri"/>
          <w:b w:val="0"/>
          <w:bCs w:val="0"/>
          <w:noProof w:val="0"/>
          <w:sz w:val="22"/>
          <w:szCs w:val="22"/>
          <w:lang w:val="en-US"/>
        </w:rPr>
        <w:t>transitive closure, and then read off the answer. This amounts to sequencing the circuit for matrix multiplication with itself log(n) times, so RCH is AC1.</w:t>
      </w:r>
    </w:p>
    <w:p w:rsidR="4910E238" w:rsidP="4910E238" w:rsidRDefault="4910E238" w14:paraId="4D415F8B" w14:textId="73A23583">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p>
    <w:p w:rsidR="1EB19CE1" w:rsidP="4910E238" w:rsidRDefault="1EB19CE1" w14:paraId="2A20A27A" w14:textId="6A35E798">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4910E238" w:rsidR="1EB19CE1">
        <w:rPr>
          <w:rFonts w:ascii="Calibri" w:hAnsi="Calibri" w:eastAsia="Calibri" w:cs="Calibri"/>
          <w:b w:val="0"/>
          <w:bCs w:val="0"/>
          <w:noProof w:val="0"/>
          <w:sz w:val="22"/>
          <w:szCs w:val="22"/>
          <w:lang w:val="en-US"/>
        </w:rPr>
        <w:t>4a. Moar definitions</w:t>
      </w:r>
    </w:p>
    <w:p w:rsidR="1EB19CE1" w:rsidP="4910E238" w:rsidRDefault="1EB19CE1" w14:paraId="205FE357" w14:textId="5666F701">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n-US"/>
        </w:rPr>
      </w:pPr>
      <w:r w:rsidRPr="4910E238" w:rsidR="1EB19CE1">
        <w:rPr>
          <w:rFonts w:ascii="Calibri" w:hAnsi="Calibri" w:eastAsia="Calibri" w:cs="Calibri"/>
          <w:b w:val="0"/>
          <w:bCs w:val="0"/>
          <w:noProof w:val="0"/>
          <w:sz w:val="22"/>
          <w:szCs w:val="22"/>
          <w:lang w:val="en-US"/>
        </w:rPr>
        <w:t xml:space="preserve">b. </w:t>
      </w:r>
    </w:p>
    <w:p w:rsidR="1EB19CE1" w:rsidP="4910E238" w:rsidRDefault="1EB19CE1" w14:paraId="5BE14D4A" w14:textId="58B110C7">
      <w:pPr>
        <w:pStyle w:val="Normal"/>
        <w:bidi w:val="0"/>
        <w:spacing w:before="0" w:beforeAutospacing="off" w:after="160" w:afterAutospacing="off" w:line="259" w:lineRule="auto"/>
        <w:ind w:left="0" w:right="0"/>
        <w:jc w:val="left"/>
      </w:pPr>
      <w:r w:rsidR="1EB19CE1">
        <w:drawing>
          <wp:inline wp14:editId="75F50570" wp14:anchorId="735C4F8C">
            <wp:extent cx="5867400" cy="1295717"/>
            <wp:effectExtent l="0" t="0" r="0" b="0"/>
            <wp:docPr id="1753129145" name="" title=""/>
            <wp:cNvGraphicFramePr>
              <a:graphicFrameLocks noChangeAspect="1"/>
            </wp:cNvGraphicFramePr>
            <a:graphic>
              <a:graphicData uri="http://schemas.openxmlformats.org/drawingml/2006/picture">
                <pic:pic>
                  <pic:nvPicPr>
                    <pic:cNvPr id="0" name=""/>
                    <pic:cNvPicPr/>
                  </pic:nvPicPr>
                  <pic:blipFill>
                    <a:blip r:embed="R7338a02656be498e">
                      <a:extLst>
                        <a:ext xmlns:a="http://schemas.openxmlformats.org/drawingml/2006/main" uri="{28A0092B-C50C-407E-A947-70E740481C1C}">
                          <a14:useLocalDpi val="0"/>
                        </a:ext>
                      </a:extLst>
                    </a:blip>
                    <a:stretch>
                      <a:fillRect/>
                    </a:stretch>
                  </pic:blipFill>
                  <pic:spPr>
                    <a:xfrm>
                      <a:off x="0" y="0"/>
                      <a:ext cx="5867400" cy="1295717"/>
                    </a:xfrm>
                    <a:prstGeom prst="rect">
                      <a:avLst/>
                    </a:prstGeom>
                  </pic:spPr>
                </pic:pic>
              </a:graphicData>
            </a:graphic>
          </wp:inline>
        </w:drawing>
      </w:r>
    </w:p>
    <w:p w:rsidR="49762173" w:rsidP="4910E238" w:rsidRDefault="49762173" w14:paraId="223A01DC" w14:textId="1845764F">
      <w:pPr>
        <w:pStyle w:val="Normal"/>
        <w:bidi w:val="0"/>
        <w:spacing w:before="0" w:beforeAutospacing="off" w:after="160" w:afterAutospacing="off" w:line="259" w:lineRule="auto"/>
        <w:ind w:left="0" w:right="0"/>
        <w:jc w:val="left"/>
      </w:pPr>
      <w:r w:rsidR="49762173">
        <w:rPr/>
        <w:t>b</w:t>
      </w:r>
      <w:r w:rsidR="1EB19CE1">
        <w:rPr/>
        <w:t xml:space="preserve">ii. Given an oracle for BIN, we can solve MINBIN. First iterate through the </w:t>
      </w:r>
      <w:r w:rsidR="1EB19CE1">
        <w:rPr/>
        <w:t>a_j</w:t>
      </w:r>
      <w:r w:rsidR="1EB19CE1">
        <w:rPr/>
        <w:t xml:space="preserve"> to check that they are all </w:t>
      </w:r>
      <w:r w:rsidR="3CA8F4AB">
        <w:rPr/>
        <w:t>≤C. If not, return ‘no</w:t>
      </w:r>
      <w:r w:rsidR="3CA8F4AB">
        <w:rPr/>
        <w:t>’.</w:t>
      </w:r>
      <w:r w:rsidR="3CA8F4AB">
        <w:rPr/>
        <w:t xml:space="preserve"> Otherwise, we have 1 ≤ B ≤ n. invoke BIN with B = 1, 2, …, n. This is linearly many calls to the oracle. Stop and return yes the first time the oracle returns ‘yes’.</w:t>
      </w:r>
      <w:r w:rsidR="48E40BBA">
        <w:rPr/>
        <w:t xml:space="preserve"> </w:t>
      </w:r>
    </w:p>
    <w:p w:rsidR="03C6A7D6" w:rsidP="4910E238" w:rsidRDefault="03C6A7D6" w14:paraId="1A9E4476" w14:textId="1ECA344B">
      <w:pPr>
        <w:pStyle w:val="Normal"/>
        <w:bidi w:val="0"/>
        <w:spacing w:before="0" w:beforeAutospacing="off" w:after="160" w:afterAutospacing="off" w:line="259" w:lineRule="auto"/>
        <w:ind w:left="0" w:right="0"/>
        <w:jc w:val="left"/>
      </w:pPr>
      <w:proofErr w:type="spellStart"/>
      <w:r w:rsidR="03C6A7D6">
        <w:rPr/>
        <w:t>B</w:t>
      </w:r>
      <w:r w:rsidR="48E40BBA">
        <w:rPr/>
        <w:t>iii</w:t>
      </w:r>
      <w:proofErr w:type="spellEnd"/>
      <w:r w:rsidR="48E40BBA">
        <w:rPr/>
        <w:t>.</w:t>
      </w:r>
      <w:r w:rsidR="03C6A7D6">
        <w:rPr/>
        <w:t xml:space="preserve"> No. If MINBIN is in FNP, then the relation “</w:t>
      </w:r>
      <w:proofErr w:type="gramStart"/>
      <w:r w:rsidR="03C6A7D6">
        <w:rPr/>
        <w:t>R(</w:t>
      </w:r>
      <w:proofErr w:type="gramEnd"/>
      <w:r w:rsidR="03C6A7D6">
        <w:rPr/>
        <w:t xml:space="preserve">{a_1, …, </w:t>
      </w:r>
      <w:proofErr w:type="spellStart"/>
      <w:r w:rsidR="03C6A7D6">
        <w:rPr/>
        <w:t>a_n</w:t>
      </w:r>
      <w:proofErr w:type="spellEnd"/>
      <w:r w:rsidR="03C6A7D6">
        <w:rPr/>
        <w:t xml:space="preserve">, C}, B) if and only if B is the smallest number such that we can partition {a_1, …, </w:t>
      </w:r>
      <w:proofErr w:type="spellStart"/>
      <w:r w:rsidR="03C6A7D6">
        <w:rPr/>
        <w:t>a_n</w:t>
      </w:r>
      <w:proofErr w:type="spellEnd"/>
      <w:r w:rsidR="03C6A7D6">
        <w:rPr/>
        <w:t xml:space="preserve">} into B subsets each with sum ≤ </w:t>
      </w:r>
      <w:r w:rsidR="54BDE833">
        <w:rPr/>
        <w:t xml:space="preserve">C” is </w:t>
      </w:r>
      <w:r w:rsidR="660721FC">
        <w:rPr/>
        <w:t>poly decidable</w:t>
      </w:r>
      <w:r w:rsidR="54BDE833">
        <w:rPr/>
        <w:t>. But then we have an algorithm for BIN, by letting B = n. This implies that P = NP.</w:t>
      </w:r>
    </w:p>
    <w:p w:rsidR="4910E238" w:rsidP="4910E238" w:rsidRDefault="4910E238" w14:paraId="71F20BD8" w14:textId="373EAEBA">
      <w:pPr>
        <w:pStyle w:val="Normal"/>
        <w:bidi w:val="0"/>
        <w:spacing w:before="0" w:beforeAutospacing="off" w:after="160" w:afterAutospacing="off" w:line="259" w:lineRule="auto"/>
        <w:ind w:left="0" w:right="0"/>
        <w:jc w:val="left"/>
      </w:pPr>
    </w:p>
    <w:p w:rsidR="54BDE833" w:rsidP="4910E238" w:rsidRDefault="54BDE833" w14:paraId="087002F2" w14:textId="4C5BA47D">
      <w:pPr>
        <w:pStyle w:val="Normal"/>
        <w:bidi w:val="0"/>
        <w:spacing w:before="0" w:beforeAutospacing="off" w:after="160" w:afterAutospacing="off" w:line="259" w:lineRule="auto"/>
        <w:ind w:left="0" w:right="0"/>
        <w:jc w:val="left"/>
      </w:pPr>
      <w:r w:rsidR="54BDE833">
        <w:rPr/>
        <w:t>4c. In problem sheets.</w:t>
      </w:r>
    </w:p>
    <w:p w:rsidR="04E09EE6" w:rsidP="4910E238" w:rsidRDefault="04E09EE6" w14:paraId="44ED962A" w14:textId="73F42877">
      <w:pPr>
        <w:pStyle w:val="Normal"/>
        <w:bidi w:val="0"/>
        <w:spacing w:before="0" w:beforeAutospacing="off" w:after="160" w:afterAutospacing="off" w:line="259" w:lineRule="auto"/>
        <w:ind w:left="0" w:right="0"/>
        <w:jc w:val="left"/>
      </w:pPr>
      <w:r w:rsidR="04E09EE6">
        <w:drawing>
          <wp:inline wp14:editId="5AE58321" wp14:anchorId="36103E0F">
            <wp:extent cx="5981700" cy="2031286"/>
            <wp:effectExtent l="0" t="0" r="0" b="0"/>
            <wp:docPr id="1098138883" name="" title=""/>
            <wp:cNvGraphicFramePr>
              <a:graphicFrameLocks noChangeAspect="1"/>
            </wp:cNvGraphicFramePr>
            <a:graphic>
              <a:graphicData uri="http://schemas.openxmlformats.org/drawingml/2006/picture">
                <pic:pic>
                  <pic:nvPicPr>
                    <pic:cNvPr id="0" name=""/>
                    <pic:cNvPicPr/>
                  </pic:nvPicPr>
                  <pic:blipFill>
                    <a:blip r:embed="Rbf1ca791e4b34580">
                      <a:extLst>
                        <a:ext xmlns:a="http://schemas.openxmlformats.org/drawingml/2006/main" uri="{28A0092B-C50C-407E-A947-70E740481C1C}">
                          <a14:useLocalDpi val="0"/>
                        </a:ext>
                      </a:extLst>
                    </a:blip>
                    <a:stretch>
                      <a:fillRect/>
                    </a:stretch>
                  </pic:blipFill>
                  <pic:spPr>
                    <a:xfrm>
                      <a:off x="0" y="0"/>
                      <a:ext cx="5981700" cy="2031286"/>
                    </a:xfrm>
                    <a:prstGeom prst="rect">
                      <a:avLst/>
                    </a:prstGeom>
                  </pic:spPr>
                </pic:pic>
              </a:graphicData>
            </a:graphic>
          </wp:inline>
        </w:drawing>
      </w:r>
    </w:p>
    <w:p w:rsidR="04E09EE6" w:rsidP="4910E238" w:rsidRDefault="04E09EE6" w14:paraId="3CCAC9AD" w14:textId="2B2FEA29">
      <w:pPr>
        <w:pStyle w:val="Normal"/>
        <w:bidi w:val="0"/>
        <w:spacing w:before="0" w:beforeAutospacing="off" w:after="160" w:afterAutospacing="off" w:line="259" w:lineRule="auto"/>
        <w:ind w:left="0" w:right="0"/>
        <w:jc w:val="left"/>
      </w:pPr>
      <w:r w:rsidR="04E09EE6">
        <w:drawing>
          <wp:inline wp14:editId="60DD4D2B" wp14:anchorId="66049319">
            <wp:extent cx="5972175" cy="3384233"/>
            <wp:effectExtent l="0" t="0" r="0" b="0"/>
            <wp:docPr id="1962698183" name="" title=""/>
            <wp:cNvGraphicFramePr>
              <a:graphicFrameLocks noChangeAspect="1"/>
            </wp:cNvGraphicFramePr>
            <a:graphic>
              <a:graphicData uri="http://schemas.openxmlformats.org/drawingml/2006/picture">
                <pic:pic>
                  <pic:nvPicPr>
                    <pic:cNvPr id="0" name=""/>
                    <pic:cNvPicPr/>
                  </pic:nvPicPr>
                  <pic:blipFill>
                    <a:blip r:embed="Rd63d1fb2342e4de8">
                      <a:extLst>
                        <a:ext xmlns:a="http://schemas.openxmlformats.org/drawingml/2006/main" uri="{28A0092B-C50C-407E-A947-70E740481C1C}">
                          <a14:useLocalDpi val="0"/>
                        </a:ext>
                      </a:extLst>
                    </a:blip>
                    <a:stretch>
                      <a:fillRect/>
                    </a:stretch>
                  </pic:blipFill>
                  <pic:spPr>
                    <a:xfrm>
                      <a:off x="0" y="0"/>
                      <a:ext cx="5972175" cy="3384233"/>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9C33D9"/>
    <w:rsid w:val="001CC788"/>
    <w:rsid w:val="015B68D4"/>
    <w:rsid w:val="0213F4AE"/>
    <w:rsid w:val="024119AB"/>
    <w:rsid w:val="02641E3D"/>
    <w:rsid w:val="02FA81AC"/>
    <w:rsid w:val="0366DCA9"/>
    <w:rsid w:val="03C6A7D6"/>
    <w:rsid w:val="03F4ACD6"/>
    <w:rsid w:val="04B4FEF9"/>
    <w:rsid w:val="04E09EE6"/>
    <w:rsid w:val="0502AD0A"/>
    <w:rsid w:val="054706F6"/>
    <w:rsid w:val="0608D9C4"/>
    <w:rsid w:val="06A53169"/>
    <w:rsid w:val="0827D96D"/>
    <w:rsid w:val="096C7BE9"/>
    <w:rsid w:val="0B084C4A"/>
    <w:rsid w:val="0D8771DF"/>
    <w:rsid w:val="0F8ADDE4"/>
    <w:rsid w:val="13B42F3C"/>
    <w:rsid w:val="146F89DE"/>
    <w:rsid w:val="1520BE5A"/>
    <w:rsid w:val="16635C1D"/>
    <w:rsid w:val="16BC8EBB"/>
    <w:rsid w:val="1728293D"/>
    <w:rsid w:val="177BDCB8"/>
    <w:rsid w:val="1845EABD"/>
    <w:rsid w:val="18956885"/>
    <w:rsid w:val="18CF17D0"/>
    <w:rsid w:val="1B1EC5A0"/>
    <w:rsid w:val="1CAB9554"/>
    <w:rsid w:val="1EB19CE1"/>
    <w:rsid w:val="1EC66718"/>
    <w:rsid w:val="1FE33616"/>
    <w:rsid w:val="20490F1C"/>
    <w:rsid w:val="2050FCA2"/>
    <w:rsid w:val="21E4DF7D"/>
    <w:rsid w:val="21ECCD03"/>
    <w:rsid w:val="223C4ACB"/>
    <w:rsid w:val="2380AFDE"/>
    <w:rsid w:val="23889D64"/>
    <w:rsid w:val="2399D83B"/>
    <w:rsid w:val="245025CD"/>
    <w:rsid w:val="24786EE0"/>
    <w:rsid w:val="24A23A3D"/>
    <w:rsid w:val="25246DC5"/>
    <w:rsid w:val="2652779A"/>
    <w:rsid w:val="26CD142D"/>
    <w:rsid w:val="273BBD51"/>
    <w:rsid w:val="2818C1FD"/>
    <w:rsid w:val="2B7EC9A9"/>
    <w:rsid w:val="2C40A8F2"/>
    <w:rsid w:val="2CAF786F"/>
    <w:rsid w:val="31C08D3F"/>
    <w:rsid w:val="3231464E"/>
    <w:rsid w:val="325A5C1B"/>
    <w:rsid w:val="360D3E9F"/>
    <w:rsid w:val="3C16A71D"/>
    <w:rsid w:val="3CA8F4AB"/>
    <w:rsid w:val="3FA2E60E"/>
    <w:rsid w:val="414FF146"/>
    <w:rsid w:val="4157DECC"/>
    <w:rsid w:val="419F66DD"/>
    <w:rsid w:val="43DFA372"/>
    <w:rsid w:val="44879208"/>
    <w:rsid w:val="448F7F8E"/>
    <w:rsid w:val="46236269"/>
    <w:rsid w:val="462B4FEF"/>
    <w:rsid w:val="463C8AC6"/>
    <w:rsid w:val="4833EF30"/>
    <w:rsid w:val="48E40BBA"/>
    <w:rsid w:val="4910E238"/>
    <w:rsid w:val="495B032B"/>
    <w:rsid w:val="4962F0B1"/>
    <w:rsid w:val="49762173"/>
    <w:rsid w:val="4A4639D6"/>
    <w:rsid w:val="4AADF9C4"/>
    <w:rsid w:val="4ACFC487"/>
    <w:rsid w:val="4AF6D38C"/>
    <w:rsid w:val="4C8DFCE0"/>
    <w:rsid w:val="4EB9CE85"/>
    <w:rsid w:val="4FA2DED0"/>
    <w:rsid w:val="52A3F9F1"/>
    <w:rsid w:val="54BDE833"/>
    <w:rsid w:val="54E3E649"/>
    <w:rsid w:val="5599664B"/>
    <w:rsid w:val="5640E400"/>
    <w:rsid w:val="58BA2F3B"/>
    <w:rsid w:val="59B7576C"/>
    <w:rsid w:val="5A31AA58"/>
    <w:rsid w:val="5A6E10F6"/>
    <w:rsid w:val="5B8ADBB4"/>
    <w:rsid w:val="5E9C33D9"/>
    <w:rsid w:val="5EB7154C"/>
    <w:rsid w:val="631FF6C1"/>
    <w:rsid w:val="63471F6E"/>
    <w:rsid w:val="6374889C"/>
    <w:rsid w:val="660721FC"/>
    <w:rsid w:val="6839985B"/>
    <w:rsid w:val="68682974"/>
    <w:rsid w:val="6BF46865"/>
    <w:rsid w:val="6C05A33C"/>
    <w:rsid w:val="6C96E29A"/>
    <w:rsid w:val="6D243D92"/>
    <w:rsid w:val="705CB988"/>
    <w:rsid w:val="71E07AA1"/>
    <w:rsid w:val="73A84C65"/>
    <w:rsid w:val="7460D8F7"/>
    <w:rsid w:val="7A7FF6A5"/>
    <w:rsid w:val="7C0A8C2F"/>
    <w:rsid w:val="7DB79767"/>
    <w:rsid w:val="7DFDC7DE"/>
    <w:rsid w:val="7E4E6894"/>
    <w:rsid w:val="7E9231FD"/>
    <w:rsid w:val="7E9A1F83"/>
    <w:rsid w:val="7F64A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33D9"/>
  <w15:chartTrackingRefBased/>
  <w15:docId w15:val="{D11A25AC-E734-4758-8C23-7E0D3E924C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fd03c1713f7460c" /><Relationship Type="http://schemas.openxmlformats.org/officeDocument/2006/relationships/image" Target="/media/image2.png" Id="R7338a02656be498e" /><Relationship Type="http://schemas.openxmlformats.org/officeDocument/2006/relationships/image" Target="/media/image3.png" Id="Rbf1ca791e4b34580" /><Relationship Type="http://schemas.openxmlformats.org/officeDocument/2006/relationships/image" Target="/media/image4.png" Id="Rd63d1fb2342e4d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2021-12-11T20:51:42.7733580Z</dcterms:created>
  <dcterms:modified xsi:type="dcterms:W3CDTF">2021-12-11T21:38:28.2333523Z</dcterms:modified>
  <dc:creator>Varshney, Aporva</dc:creator>
  <lastModifiedBy>Varshney, Aporva</lastModifiedBy>
</coreProperties>
</file>