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4F26" w14:textId="77777777" w:rsidR="0065702B" w:rsidRPr="003D5D85" w:rsidRDefault="0065702B" w:rsidP="002837F3">
      <w:pPr>
        <w:pStyle w:val="Heading2"/>
        <w:rPr>
          <w:rStyle w:val="eop"/>
          <w:rFonts w:ascii="Segoe UI" w:hAnsi="Segoe UI" w:cs="Segoe UI"/>
          <w:color w:val="000000"/>
          <w:sz w:val="22"/>
          <w:szCs w:val="22"/>
          <w:shd w:val="clear" w:color="auto" w:fill="FFFFFF"/>
          <w:lang w:val="en-GB"/>
        </w:rPr>
      </w:pPr>
      <w:r w:rsidRPr="003D5D85">
        <w:rPr>
          <w:rStyle w:val="normaltextrun"/>
          <w:rFonts w:ascii="Segoe UI" w:hAnsi="Segoe UI" w:cs="Segoe UI"/>
          <w:i/>
          <w:iCs/>
          <w:color w:val="000000"/>
          <w:sz w:val="22"/>
          <w:szCs w:val="22"/>
          <w:shd w:val="clear" w:color="auto" w:fill="FFFFFF"/>
          <w:lang w:val="en-GB"/>
        </w:rPr>
        <w:t>Note: accuracy of these solutions cannot be guaranteed – feel free to comment or fix any errors you may see. Also, it is recommended to use the desktop version of Word due to the equations (from the web version, File -&gt; Info).</w:t>
      </w:r>
      <w:r w:rsidRPr="003D5D85">
        <w:rPr>
          <w:rStyle w:val="eop"/>
          <w:rFonts w:ascii="Segoe UI" w:hAnsi="Segoe UI" w:cs="Segoe UI"/>
          <w:color w:val="000000"/>
          <w:sz w:val="22"/>
          <w:szCs w:val="22"/>
          <w:shd w:val="clear" w:color="auto" w:fill="FFFFFF"/>
          <w:lang w:val="en-GB"/>
        </w:rPr>
        <w:t> </w:t>
      </w:r>
    </w:p>
    <w:p w14:paraId="4212439F" w14:textId="77777777" w:rsidR="00343ADE" w:rsidRPr="003D5D85" w:rsidRDefault="00343ADE" w:rsidP="00343ADE">
      <w:pPr>
        <w:rPr>
          <w:lang w:val="en-GB"/>
        </w:rPr>
      </w:pPr>
    </w:p>
    <w:p w14:paraId="34C8304C" w14:textId="035463C1" w:rsidR="002837F3" w:rsidRPr="003D5D85" w:rsidRDefault="002837F3" w:rsidP="002837F3">
      <w:pPr>
        <w:pStyle w:val="Heading2"/>
        <w:rPr>
          <w:lang w:val="en-GB"/>
        </w:rPr>
      </w:pPr>
      <w:r w:rsidRPr="127AFF28">
        <w:rPr>
          <w:lang w:val="en-GB"/>
        </w:rPr>
        <w:t>Question 1</w:t>
      </w:r>
      <w:r w:rsidR="16608ABD" w:rsidRPr="127AFF28">
        <w:rPr>
          <w:lang w:val="en-GB"/>
        </w:rPr>
        <w:t>]]#</w:t>
      </w:r>
    </w:p>
    <w:p w14:paraId="5D6FC58B" w14:textId="38A512BC" w:rsidR="003B64A4" w:rsidRPr="003D5D85" w:rsidRDefault="002837F3" w:rsidP="002837F3">
      <w:pPr>
        <w:rPr>
          <w:lang w:val="en-GB"/>
        </w:rPr>
      </w:pPr>
      <w:r w:rsidRPr="003D5D85">
        <w:rPr>
          <w:lang w:val="en-GB"/>
        </w:rPr>
        <w:t>This question was recycled from the course textbook</w:t>
      </w:r>
      <w:r w:rsidR="00C902A6" w:rsidRPr="003D5D85">
        <w:rPr>
          <w:lang w:val="en-GB"/>
        </w:rPr>
        <w:t xml:space="preserve"> (parts a and c)</w:t>
      </w:r>
      <w:r w:rsidR="00A63F7A" w:rsidRPr="003D5D85">
        <w:rPr>
          <w:lang w:val="en-GB"/>
        </w:rPr>
        <w:t>, and its solution is reproduced below as a result.</w:t>
      </w:r>
    </w:p>
    <w:p w14:paraId="719C0CBB" w14:textId="442DDE03" w:rsidR="7B7E3850" w:rsidRPr="003D5D85" w:rsidRDefault="00C902A6" w:rsidP="7B7E3850">
      <w:pPr>
        <w:rPr>
          <w:lang w:val="en-GB"/>
        </w:rPr>
      </w:pPr>
      <w:r w:rsidRPr="003D5D85">
        <w:rPr>
          <w:noProof/>
          <w:lang w:val="en-GB"/>
        </w:rPr>
        <w:drawing>
          <wp:inline distT="0" distB="0" distL="0" distR="0" wp14:anchorId="2EAAF09C" wp14:editId="4490396A">
            <wp:extent cx="5268060" cy="7182852"/>
            <wp:effectExtent l="0" t="0" r="889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8060" cy="7182852"/>
                    </a:xfrm>
                    <a:prstGeom prst="rect">
                      <a:avLst/>
                    </a:prstGeom>
                  </pic:spPr>
                </pic:pic>
              </a:graphicData>
            </a:graphic>
          </wp:inline>
        </w:drawing>
      </w:r>
    </w:p>
    <w:p w14:paraId="29F26B28" w14:textId="717E1F66" w:rsidR="002837F3" w:rsidRDefault="00C902A6" w:rsidP="7B7E3850">
      <w:pPr>
        <w:rPr>
          <w:lang w:val="en-GB"/>
        </w:rPr>
      </w:pPr>
      <w:r w:rsidRPr="003D5D85">
        <w:rPr>
          <w:noProof/>
          <w:lang w:val="en-GB"/>
        </w:rPr>
        <w:drawing>
          <wp:inline distT="0" distB="0" distL="0" distR="0" wp14:anchorId="0E878BBC" wp14:editId="79A13DF9">
            <wp:extent cx="5268060" cy="5449060"/>
            <wp:effectExtent l="0" t="0" r="889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68060" cy="5449060"/>
                    </a:xfrm>
                    <a:prstGeom prst="rect">
                      <a:avLst/>
                    </a:prstGeom>
                  </pic:spPr>
                </pic:pic>
              </a:graphicData>
            </a:graphic>
          </wp:inline>
        </w:drawing>
      </w:r>
    </w:p>
    <w:p w14:paraId="01EA00ED" w14:textId="1D8803EC" w:rsidR="0026528F" w:rsidRDefault="0026528F" w:rsidP="0026528F">
      <w:pPr>
        <w:pStyle w:val="Heading2"/>
        <w:rPr>
          <w:lang w:val="en-GB"/>
        </w:rPr>
      </w:pPr>
      <w:r>
        <w:rPr>
          <w:lang w:val="en-GB"/>
        </w:rPr>
        <w:t>Question 2</w:t>
      </w:r>
    </w:p>
    <w:p w14:paraId="77DB5137" w14:textId="77777777" w:rsidR="0026528F" w:rsidRDefault="0026528F" w:rsidP="0026528F">
      <w:pPr>
        <w:rPr>
          <w:lang w:val="en-GB"/>
        </w:rPr>
      </w:pPr>
    </w:p>
    <w:p w14:paraId="0A3EE705" w14:textId="2D9AD753" w:rsidR="0026528F" w:rsidRDefault="00E24992" w:rsidP="0026528F">
      <w:pPr>
        <w:pStyle w:val="Heading3"/>
        <w:rPr>
          <w:lang w:val="en-GB"/>
        </w:rPr>
      </w:pPr>
      <w:r>
        <w:rPr>
          <w:lang w:val="en-GB"/>
        </w:rPr>
        <w:t>Part a</w:t>
      </w:r>
    </w:p>
    <w:p w14:paraId="39EB53F3" w14:textId="77777777" w:rsidR="00E24992" w:rsidRDefault="00E24992" w:rsidP="00E24992">
      <w:pPr>
        <w:rPr>
          <w:lang w:val="en-GB"/>
        </w:rPr>
      </w:pPr>
    </w:p>
    <w:p w14:paraId="41CBF30F" w14:textId="2BB314E7" w:rsidR="00AD176A" w:rsidRPr="00AD176A" w:rsidRDefault="00AD176A" w:rsidP="00E24992">
      <w:pPr>
        <w:rPr>
          <w:i/>
          <w:iCs/>
          <w:lang w:val="en-GB"/>
        </w:rPr>
      </w:pPr>
      <w:r>
        <w:rPr>
          <w:i/>
          <w:iCs/>
          <w:lang w:val="en-GB"/>
        </w:rPr>
        <w:t xml:space="preserve">Note that there are multiple correct answers to this part. For instance, the answer below uses greater than or equal to constraints, can be easily changed to a traditional less than or equal to case. </w:t>
      </w:r>
      <w:r w:rsidR="00620006">
        <w:rPr>
          <w:i/>
          <w:iCs/>
          <w:lang w:val="en-GB"/>
        </w:rPr>
        <w:t xml:space="preserve">Similarly, we can set </w:t>
      </w:r>
      <m:oMath>
        <m:sSup>
          <m:sSupPr>
            <m:ctrlPr>
              <w:rPr>
                <w:rFonts w:ascii="Cambria Math" w:hAnsi="Cambria Math"/>
                <w:i/>
                <w:iCs/>
                <w:lang w:val="en-GB"/>
              </w:rPr>
            </m:ctrlPr>
          </m:sSupPr>
          <m:e>
            <m:r>
              <w:rPr>
                <w:rFonts w:ascii="Cambria Math" w:hAnsi="Cambria Math"/>
                <w:lang w:val="en-GB"/>
              </w:rPr>
              <m:t>μ</m:t>
            </m:r>
          </m:e>
          <m:sup>
            <m:r>
              <w:rPr>
                <w:rFonts w:ascii="Cambria Math" w:hAnsi="Cambria Math"/>
                <w:lang w:val="en-GB"/>
              </w:rPr>
              <m:t>*</m:t>
            </m:r>
          </m:sup>
        </m:sSup>
        <m:r>
          <w:rPr>
            <w:rFonts w:ascii="Cambria Math" w:hAnsi="Cambria Math"/>
            <w:lang w:val="en-GB"/>
          </w:rPr>
          <m:t>≥0</m:t>
        </m:r>
      </m:oMath>
      <w:r w:rsidR="00620006">
        <w:rPr>
          <w:rFonts w:eastAsiaTheme="minorEastAsia"/>
          <w:i/>
          <w:iCs/>
          <w:lang w:val="en-GB"/>
        </w:rPr>
        <w:t xml:space="preserve"> with an appropriate change to the KKT system, as described in the lectures.</w:t>
      </w:r>
    </w:p>
    <w:p w14:paraId="6E95F584" w14:textId="1B9EF20D" w:rsidR="00E24992" w:rsidRDefault="00E24992" w:rsidP="00E24992">
      <w:pPr>
        <w:rPr>
          <w:lang w:val="en-GB"/>
        </w:rPr>
      </w:pPr>
      <w:r>
        <w:rPr>
          <w:lang w:val="en-GB"/>
        </w:rPr>
        <w:t xml:space="preserve">Write down the conditions: </w:t>
      </w:r>
    </w:p>
    <w:p w14:paraId="2D89C26A" w14:textId="20110A53" w:rsidR="00DF14F0" w:rsidRPr="008C2711" w:rsidRDefault="00A81672" w:rsidP="007649D4">
      <w:pPr>
        <w:pStyle w:val="ListParagraph"/>
        <w:numPr>
          <w:ilvl w:val="0"/>
          <w:numId w:val="1"/>
        </w:numPr>
        <w:rPr>
          <w:lang w:val="en-GB"/>
        </w:rPr>
      </w:pPr>
      <m:oMath>
        <m:sSup>
          <m:sSupPr>
            <m:ctrlPr>
              <w:rPr>
                <w:rFonts w:ascii="Cambria Math" w:hAnsi="Cambria Math"/>
                <w:i/>
                <w:lang w:val="en-GB"/>
              </w:rPr>
            </m:ctrlPr>
          </m:sSupPr>
          <m:e>
            <m:r>
              <w:rPr>
                <w:rFonts w:ascii="Cambria Math" w:hAnsi="Cambria Math"/>
                <w:lang w:val="en-GB"/>
              </w:rPr>
              <m:t>μ</m:t>
            </m:r>
          </m:e>
          <m:sup>
            <m:r>
              <w:rPr>
                <w:rFonts w:ascii="Cambria Math" w:hAnsi="Cambria Math"/>
                <w:lang w:val="en-GB"/>
              </w:rPr>
              <m:t>*</m:t>
            </m:r>
          </m:sup>
        </m:sSup>
        <m:r>
          <w:rPr>
            <w:rFonts w:ascii="Cambria Math" w:hAnsi="Cambria Math"/>
            <w:lang w:val="en-GB"/>
          </w:rPr>
          <m:t>≤0</m:t>
        </m:r>
      </m:oMath>
    </w:p>
    <w:p w14:paraId="3B35CCA0" w14:textId="038056DC" w:rsidR="008C2711" w:rsidRPr="009C6F15" w:rsidRDefault="00A81672" w:rsidP="007649D4">
      <w:pPr>
        <w:pStyle w:val="ListParagraph"/>
        <w:numPr>
          <w:ilvl w:val="0"/>
          <w:numId w:val="1"/>
        </w:numPr>
        <w:rPr>
          <w:lang w:val="en-GB"/>
        </w:rPr>
      </w:pPr>
      <m:oMath>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μ</m:t>
            </m:r>
          </m:e>
          <m:sup>
            <m:r>
              <w:rPr>
                <w:rFonts w:ascii="Cambria Math" w:hAnsi="Cambria Math"/>
                <w:lang w:val="en-GB"/>
              </w:rPr>
              <m:t>*</m:t>
            </m:r>
          </m:sup>
        </m:sSup>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g</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oMath>
    </w:p>
    <w:p w14:paraId="4B69E117" w14:textId="6324C729" w:rsidR="009C6F15" w:rsidRPr="00AB7922" w:rsidRDefault="00A81672" w:rsidP="007649D4">
      <w:pPr>
        <w:pStyle w:val="ListParagraph"/>
        <w:numPr>
          <w:ilvl w:val="0"/>
          <w:numId w:val="1"/>
        </w:numPr>
        <w:rPr>
          <w:lang w:val="en-GB"/>
        </w:rPr>
      </w:pPr>
      <m:oMath>
        <m:sSup>
          <m:sSupPr>
            <m:ctrlPr>
              <w:rPr>
                <w:rFonts w:ascii="Cambria Math" w:hAnsi="Cambria Math"/>
                <w:i/>
                <w:lang w:val="en-GB"/>
              </w:rPr>
            </m:ctrlPr>
          </m:sSupPr>
          <m:e>
            <m:r>
              <w:rPr>
                <w:rFonts w:ascii="Cambria Math" w:hAnsi="Cambria Math"/>
                <w:lang w:val="en-GB"/>
              </w:rPr>
              <m:t>μ</m:t>
            </m:r>
          </m:e>
          <m:sup>
            <m:r>
              <w:rPr>
                <w:rFonts w:ascii="Cambria Math" w:hAnsi="Cambria Math"/>
                <w:lang w:val="en-GB"/>
              </w:rPr>
              <m:t>*</m:t>
            </m:r>
          </m:sup>
        </m:sSup>
        <m:r>
          <w:rPr>
            <w:rFonts w:ascii="Cambria Math" w:hAnsi="Cambria Math"/>
            <w:lang w:val="en-GB"/>
          </w:rPr>
          <m:t>g</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oMath>
    </w:p>
    <w:p w14:paraId="0B69D9F8" w14:textId="44219E5A" w:rsidR="00AB7922" w:rsidRDefault="00AB7922" w:rsidP="00AB7922">
      <w:pPr>
        <w:rPr>
          <w:lang w:val="en-GB"/>
        </w:rPr>
      </w:pPr>
      <w:r>
        <w:rPr>
          <w:lang w:val="en-GB"/>
        </w:rPr>
        <w:t>where</w:t>
      </w:r>
    </w:p>
    <w:p w14:paraId="0B936733" w14:textId="6F3E6192" w:rsidR="00AB7922" w:rsidRPr="00743AB3" w:rsidRDefault="00743AB3" w:rsidP="00AB7922">
      <w:pPr>
        <w:pStyle w:val="ListParagraph"/>
        <w:numPr>
          <w:ilvl w:val="0"/>
          <w:numId w:val="1"/>
        </w:numPr>
        <w:rPr>
          <w:lang w:val="en-GB"/>
        </w:rPr>
      </w:pP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+1</m:t>
                </m:r>
              </m:e>
            </m:d>
          </m:e>
          <m:sup>
            <m:r>
              <w:rPr>
                <w:rFonts w:ascii="Cambria Math" w:hAnsi="Cambria Math"/>
                <w:lang w:val="en-GB"/>
              </w:rPr>
              <m:t>2</m:t>
            </m:r>
          </m:sup>
        </m:sSup>
      </m:oMath>
    </w:p>
    <w:p w14:paraId="490FFA61" w14:textId="6707066B" w:rsidR="00743AB3" w:rsidRPr="00D155D6" w:rsidRDefault="00743AB3" w:rsidP="00AB7922">
      <w:pPr>
        <w:pStyle w:val="ListParagraph"/>
        <w:numPr>
          <w:ilvl w:val="0"/>
          <w:numId w:val="1"/>
        </w:numPr>
        <w:rPr>
          <w:lang w:val="en-GB"/>
        </w:rPr>
      </w:pPr>
      <m:oMath>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oMath>
    </w:p>
    <w:p w14:paraId="70B2506F" w14:textId="6CFC0F5F" w:rsidR="00D155D6" w:rsidRDefault="00E806CF" w:rsidP="00D155D6">
      <w:pPr>
        <w:rPr>
          <w:lang w:val="en-GB"/>
        </w:rPr>
      </w:pPr>
      <w:r>
        <w:rPr>
          <w:lang w:val="en-GB"/>
        </w:rPr>
        <w:t>The KKT system is hence</w:t>
      </w:r>
    </w:p>
    <w:p w14:paraId="54B701DA" w14:textId="66AFE3E8" w:rsidR="00E806CF" w:rsidRPr="0089270D" w:rsidRDefault="00E806CF" w:rsidP="00D155D6">
      <w:pPr>
        <w:rPr>
          <w:rFonts w:eastAsiaTheme="minorEastAsia"/>
          <w:lang w:val="en-GB"/>
        </w:rPr>
      </w:pPr>
      <m:oMathPara>
        <m:oMath>
          <m:r>
            <w:rPr>
              <w:rFonts w:ascii="Cambria Math" w:hAnsi="Cambria Math"/>
              <w:lang w:val="en-GB"/>
            </w:rPr>
            <m:t>KKT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,μ</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+μ(</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exp</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r>
            <w:rPr>
              <w:rFonts w:ascii="Cambria Math" w:hAnsi="Cambria Math"/>
              <w:lang w:val="en-GB"/>
            </w:rPr>
            <m:t>)</m:t>
          </m:r>
        </m:oMath>
      </m:oMathPara>
    </w:p>
    <w:p w14:paraId="79D534EC" w14:textId="1E3D26A2" w:rsidR="0089270D" w:rsidRDefault="0089270D" w:rsidP="00D155D6">
      <w:pPr>
        <w:rPr>
          <w:rFonts w:eastAsiaTheme="minorEastAsia"/>
          <w:lang w:val="en-GB"/>
        </w:rPr>
      </w:pPr>
      <w:r>
        <w:rPr>
          <w:rFonts w:eastAsiaTheme="minorEastAsia"/>
          <w:lang w:val="en-GB"/>
        </w:rPr>
        <w:t>Take appropriate derivatives:</w:t>
      </w:r>
    </w:p>
    <w:p w14:paraId="3130D623" w14:textId="5E0004EE" w:rsidR="0089270D" w:rsidRPr="000051E0" w:rsidRDefault="00A81672" w:rsidP="00D155D6">
      <w:pPr>
        <w:rPr>
          <w:rFonts w:eastAsiaTheme="minorEastAsia"/>
          <w:lang w:val="en-GB"/>
        </w:rPr>
      </w:pPr>
      <m:oMathPara>
        <m:oMath>
          <m:f>
            <m:fPr>
              <m:ctrlPr>
                <w:rPr>
                  <w:rFonts w:ascii="Cambria Math" w:hAnsi="Cambria Math"/>
                  <w:i/>
                  <w:lang w:val="en-GB"/>
                </w:rPr>
              </m:ctrlPr>
            </m:fPr>
            <m:num>
              <m:r>
                <w:rPr>
                  <w:rFonts w:ascii="Cambria Math" w:hAnsi="Cambria Math"/>
                  <w:lang w:val="en-GB"/>
                </w:rPr>
                <m:t>δK</m:t>
              </m:r>
            </m:num>
            <m:den>
              <m:r>
                <w:rPr>
                  <w:rFonts w:ascii="Cambria Math" w:hAnsi="Cambria Math"/>
                  <w:lang w:val="en-GB"/>
                </w:rPr>
                <m:t>δ</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r>
            <w:rPr>
              <w:rFonts w:ascii="Cambria Math" w:hAnsi="Cambria Math"/>
              <w:lang w:val="en-GB"/>
            </w:rPr>
            <m:t>=2</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+μ</m:t>
          </m:r>
          <m:d>
            <m:dPr>
              <m:ctrlPr>
                <w:rPr>
                  <w:rFonts w:ascii="Cambria Math" w:hAnsi="Cambria Math"/>
                  <w:i/>
                  <w:lang w:val="en-GB"/>
                </w:rPr>
              </m:ctrlPr>
            </m:dPr>
            <m:e>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exp</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e>
          </m:d>
          <m:r>
            <m:rPr>
              <m:sty m:val="p"/>
            </m:rPr>
            <w:rPr>
              <w:rFonts w:ascii="Cambria Math" w:hAnsi="Cambria Math"/>
              <w:lang w:val="en-GB"/>
            </w:rPr>
            <w:br/>
          </m:r>
        </m:oMath>
        <m:oMath>
          <m:f>
            <m:fPr>
              <m:ctrlPr>
                <w:rPr>
                  <w:rFonts w:ascii="Cambria Math" w:hAnsi="Cambria Math"/>
                  <w:i/>
                  <w:lang w:val="en-GB"/>
                </w:rPr>
              </m:ctrlPr>
            </m:fPr>
            <m:num>
              <m:r>
                <w:rPr>
                  <w:rFonts w:ascii="Cambria Math" w:hAnsi="Cambria Math"/>
                  <w:lang w:val="en-GB"/>
                </w:rPr>
                <m:t>δK</m:t>
              </m:r>
            </m:num>
            <m:den>
              <m:r>
                <w:rPr>
                  <w:rFonts w:ascii="Cambria Math" w:hAnsi="Cambria Math"/>
                  <w:lang w:val="en-GB"/>
                </w:rPr>
                <m:t>δ</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den>
          </m:f>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+1</m:t>
              </m:r>
            </m:e>
          </m:d>
          <m:r>
            <w:rPr>
              <w:rFonts w:ascii="Cambria Math" w:hAnsi="Cambria Math"/>
              <w:lang w:val="en-GB"/>
            </w:rPr>
            <m:t>+μ</m:t>
          </m:r>
        </m:oMath>
      </m:oMathPara>
    </w:p>
    <w:p w14:paraId="143764A5" w14:textId="4E4BFA2F" w:rsidR="000051E0" w:rsidRDefault="000051E0" w:rsidP="00D155D6">
      <w:pPr>
        <w:rPr>
          <w:rFonts w:eastAsiaTheme="minorEastAsia"/>
          <w:lang w:val="en-GB"/>
        </w:rPr>
      </w:pPr>
      <w:r>
        <w:rPr>
          <w:rFonts w:eastAsiaTheme="minorEastAsia"/>
          <w:lang w:val="en-GB"/>
        </w:rPr>
        <w:t>The KKT conditions hence includ</w:t>
      </w:r>
      <w:r w:rsidR="00A64A18">
        <w:rPr>
          <w:rFonts w:eastAsiaTheme="minorEastAsia"/>
          <w:lang w:val="en-GB"/>
        </w:rPr>
        <w:t>e</w:t>
      </w:r>
      <w:r w:rsidR="007B33AA">
        <w:rPr>
          <w:rFonts w:eastAsiaTheme="minorEastAsia"/>
          <w:lang w:val="en-GB"/>
        </w:rPr>
        <w:t xml:space="preserve"> (noting that </w:t>
      </w:r>
      <m:oMath>
        <m:r>
          <w:rPr>
            <w:rFonts w:ascii="Cambria Math" w:eastAsiaTheme="minorEastAsia" w:hAnsi="Cambria Math"/>
            <w:lang w:val="en-GB"/>
          </w:rPr>
          <m:t>g</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m:t>
                </m:r>
              </m:sup>
            </m:sSup>
          </m:e>
        </m:d>
        <m:r>
          <w:rPr>
            <w:rFonts w:ascii="Cambria Math" w:eastAsiaTheme="minorEastAsia" w:hAnsi="Cambria Math"/>
            <w:lang w:val="en-GB"/>
          </w:rPr>
          <m:t>≥0</m:t>
        </m:r>
      </m:oMath>
      <w:r w:rsidR="009C1533">
        <w:rPr>
          <w:rFonts w:eastAsiaTheme="minorEastAsia"/>
          <w:lang w:val="en-GB"/>
        </w:rPr>
        <w:t>)</w:t>
      </w:r>
    </w:p>
    <w:p w14:paraId="471920C9" w14:textId="4A1F1274" w:rsidR="000051E0" w:rsidRPr="009B74E1" w:rsidRDefault="00085549" w:rsidP="00D155D6">
      <w:pPr>
        <w:rPr>
          <w:rFonts w:eastAsiaTheme="minorEastAsia"/>
          <w:lang w:val="en-GB"/>
        </w:rPr>
      </w:pPr>
      <m:oMathPara>
        <m:oMath>
          <m:r>
            <w:rPr>
              <w:rFonts w:ascii="Cambria Math" w:hAnsi="Cambria Math"/>
              <w:lang w:val="en-GB"/>
            </w:rPr>
            <m:t>2</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-μ</m:t>
          </m:r>
          <m:func>
            <m:funcPr>
              <m:ctrlPr>
                <w:rPr>
                  <w:rFonts w:ascii="Cambria Math" w:hAnsi="Cambria Math"/>
                  <w:i/>
                  <w:lang w:val="en-GB"/>
                </w:rPr>
              </m:ctrlPr>
            </m:funcPr>
            <m:fName>
              <m:r>
                <m:rPr>
                  <m:sty m:val="p"/>
                </m:rPr>
                <w:rPr>
                  <w:rFonts w:ascii="Cambria Math" w:hAnsi="Cambria Math"/>
                  <w:lang w:val="en-GB"/>
                </w:rPr>
                <m:t>exp</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r>
            <w:rPr>
              <w:rFonts w:ascii="Cambria Math" w:hAnsi="Cambria Math"/>
              <w:lang w:val="en-GB"/>
            </w:rPr>
            <m:t>=0</m:t>
          </m:r>
          <m:r>
            <m:rPr>
              <m:sty m:val="p"/>
            </m:rPr>
            <w:rPr>
              <w:rFonts w:ascii="Cambria Math" w:hAnsi="Cambria Math"/>
              <w:lang w:val="en-GB"/>
            </w:rPr>
            <w:br/>
          </m:r>
        </m:oMath>
        <m:oMath>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+1</m:t>
              </m:r>
            </m:e>
          </m:d>
          <m:r>
            <w:rPr>
              <w:rFonts w:ascii="Cambria Math" w:hAnsi="Cambria Math"/>
              <w:lang w:val="en-GB"/>
            </w:rPr>
            <m:t>+μ=0</m:t>
          </m:r>
          <m:r>
            <m:rPr>
              <m:sty m:val="p"/>
            </m:rPr>
            <w:rPr>
              <w:rFonts w:ascii="Cambria Math" w:hAnsi="Cambria Math"/>
              <w:lang w:val="en-GB"/>
            </w:rPr>
            <w:br/>
          </m:r>
        </m:oMath>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exp</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oMath>
      </m:oMathPara>
    </w:p>
    <w:p w14:paraId="0BD832D5" w14:textId="0020E651" w:rsidR="009B74E1" w:rsidRPr="008218D1" w:rsidRDefault="009B74E1" w:rsidP="00D155D6">
      <w:pPr>
        <w:rPr>
          <w:rFonts w:eastAsiaTheme="minorEastAsia"/>
          <w:lang w:val="en-GB"/>
        </w:rPr>
      </w:pPr>
      <w:r>
        <w:rPr>
          <w:rFonts w:eastAsiaTheme="minorEastAsia"/>
          <w:lang w:val="en-GB"/>
        </w:rPr>
        <w:t xml:space="preserve">But notice that </w:t>
      </w:r>
      <m:oMath>
        <m:r>
          <w:rPr>
            <w:rFonts w:ascii="Cambria Math" w:hAnsi="Cambria Math"/>
            <w:lang w:val="en-GB"/>
          </w:rPr>
          <m:t>2</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-μ</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≤2</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-μ</m:t>
        </m:r>
        <m:func>
          <m:funcPr>
            <m:ctrlPr>
              <w:rPr>
                <w:rFonts w:ascii="Cambria Math" w:hAnsi="Cambria Math"/>
                <w:i/>
                <w:lang w:val="en-GB"/>
              </w:rPr>
            </m:ctrlPr>
          </m:funcPr>
          <m:fName>
            <m:r>
              <m:rPr>
                <m:sty m:val="p"/>
              </m:rPr>
              <w:rPr>
                <w:rFonts w:ascii="Cambria Math" w:hAnsi="Cambria Math"/>
                <w:lang w:val="en-GB"/>
              </w:rPr>
              <m:t>exp</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r>
          <w:rPr>
            <w:rFonts w:ascii="Cambria Math" w:hAnsi="Cambria Math"/>
            <w:lang w:val="en-GB"/>
          </w:rPr>
          <m:t>=0</m:t>
        </m:r>
      </m:oMath>
      <w:r w:rsidR="008F457A">
        <w:rPr>
          <w:rFonts w:eastAsiaTheme="minorEastAsia"/>
          <w:lang w:val="en-GB"/>
        </w:rPr>
        <w:t xml:space="preserve">. This means that </w:t>
      </w:r>
      <m:oMath>
        <m:r>
          <w:rPr>
            <w:rFonts w:ascii="Cambria Math" w:eastAsiaTheme="minorEastAsia" w:hAnsi="Cambria Math"/>
            <w:lang w:val="en-GB"/>
          </w:rPr>
          <m:t>μ</m:t>
        </m:r>
      </m:oMath>
      <w:r w:rsidR="008F457A">
        <w:rPr>
          <w:rFonts w:eastAsiaTheme="minorEastAsia"/>
          <w:lang w:val="en-GB"/>
        </w:rPr>
        <w:t xml:space="preserve"> </w:t>
      </w:r>
      <w:r w:rsidR="000F6EAF">
        <w:rPr>
          <w:rFonts w:eastAsiaTheme="minorEastAsia"/>
          <w:lang w:val="en-GB"/>
        </w:rPr>
        <w:t xml:space="preserve">is positive when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&gt;</m:t>
        </m:r>
        <m:r>
          <m:rPr>
            <m:sty m:val="p"/>
          </m:rPr>
          <w:rPr>
            <w:rFonts w:ascii="Cambria Math" w:eastAsiaTheme="minorEastAsia" w:hAnsi="Cambria Math"/>
            <w:lang w:val="en-GB"/>
          </w:rPr>
          <m:t>exp⁡</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oMath>
      <w:r w:rsidR="000F6EAF">
        <w:rPr>
          <w:rFonts w:eastAsiaTheme="minorEastAsia"/>
          <w:lang w:val="en-GB"/>
        </w:rPr>
        <w:t xml:space="preserve">. This isn’t possible, and hence we get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d>
          </m:e>
        </m:func>
      </m:oMath>
      <w:r w:rsidR="000F6EAF">
        <w:rPr>
          <w:rFonts w:eastAsiaTheme="minorEastAsia"/>
          <w:lang w:val="en-GB"/>
        </w:rPr>
        <w:t>.</w:t>
      </w:r>
    </w:p>
    <w:p w14:paraId="43EF3C01" w14:textId="3E811A90" w:rsidR="008218D1" w:rsidRDefault="00A83A9A" w:rsidP="00D155D6">
      <w:pPr>
        <w:rPr>
          <w:rFonts w:eastAsiaTheme="minorEastAsia"/>
          <w:lang w:val="en-GB"/>
        </w:rPr>
      </w:pPr>
      <w:commentRangeStart w:id="0"/>
      <w:commentRangeStart w:id="1"/>
      <w:r>
        <w:rPr>
          <w:rFonts w:eastAsiaTheme="minorEastAsia"/>
          <w:lang w:val="en-GB"/>
        </w:rPr>
        <w:t xml:space="preserve">Now, for the </w:t>
      </w:r>
      <w:r w:rsidR="00A64A18">
        <w:rPr>
          <w:rFonts w:eastAsiaTheme="minorEastAsia"/>
          <w:lang w:val="en-GB"/>
        </w:rPr>
        <w:t>other condition</w:t>
      </w:r>
      <w:r w:rsidR="00074483">
        <w:rPr>
          <w:rFonts w:eastAsiaTheme="minorEastAsia"/>
          <w:lang w:val="en-GB"/>
        </w:rPr>
        <w:t>.</w:t>
      </w:r>
      <w:r w:rsidR="00E622A3">
        <w:rPr>
          <w:rFonts w:eastAsiaTheme="minorEastAsia"/>
          <w:lang w:val="en-GB"/>
        </w:rPr>
        <w:t xml:space="preserve"> Find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commentRangeEnd w:id="0"/>
      <w:r w:rsidR="008218D1">
        <w:commentReference w:id="0"/>
      </w:r>
      <w:commentRangeEnd w:id="1"/>
      <w:r w:rsidR="00677D23">
        <w:rPr>
          <w:rStyle w:val="CommentReference"/>
        </w:rPr>
        <w:commentReference w:id="1"/>
      </w:r>
      <w:r w:rsidR="4E7CF39D" w:rsidRPr="507A6D5C">
        <w:rPr>
          <w:rFonts w:eastAsiaTheme="minorEastAsia"/>
          <w:lang w:val="en-GB"/>
        </w:rPr>
        <w:t>:</w:t>
      </w:r>
    </w:p>
    <w:p w14:paraId="23321656" w14:textId="1F529999" w:rsidR="00134BA7" w:rsidRPr="00693E1C" w:rsidRDefault="00134BA7" w:rsidP="00D155D6">
      <w:pPr>
        <w:rPr>
          <w:rFonts w:eastAsiaTheme="minorEastAsia"/>
          <w:lang w:val="en-GB"/>
        </w:rPr>
      </w:pPr>
      <m:oMathPara>
        <m:oMath>
          <m:r>
            <w:rPr>
              <w:rFonts w:ascii="Cambria Math" w:hAnsi="Cambria Math"/>
              <w:lang w:val="en-GB"/>
            </w:rPr>
            <m:t>2</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=μ</m:t>
          </m:r>
          <m:func>
            <m:funcPr>
              <m:ctrlPr>
                <w:rPr>
                  <w:rFonts w:ascii="Cambria Math" w:hAnsi="Cambria Math"/>
                  <w:lang w:val="en-GB"/>
                </w:rPr>
              </m:ctrlPr>
            </m:funcPr>
            <m:fName>
              <m:r>
                <m:rPr>
                  <m:sty m:val="p"/>
                </m:rPr>
                <w:rPr>
                  <w:rFonts w:ascii="Cambria Math" w:hAnsi="Cambria Math"/>
                  <w:lang w:val="en-GB"/>
                </w:rPr>
                <m:t>exp</m:t>
              </m:r>
              <m:ctrlPr>
                <w:rPr>
                  <w:rFonts w:ascii="Cambria Math" w:hAnsi="Cambria Math"/>
                  <w:i/>
                  <w:lang w:val="en-GB"/>
                </w:rPr>
              </m:ctrlP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r>
            <m:rPr>
              <m:sty m:val="p"/>
            </m:rPr>
            <w:rPr>
              <w:rFonts w:ascii="Cambria Math" w:hAnsi="Cambria Math"/>
              <w:lang w:val="en-GB"/>
            </w:rPr>
            <w:br/>
          </m:r>
        </m:oMath>
        <m:oMath>
          <m:r>
            <w:rPr>
              <w:rFonts w:ascii="Cambria Math" w:hAnsi="Cambria Math"/>
              <w:lang w:val="en-GB"/>
            </w:rPr>
            <m:t>μ=</m:t>
          </m:r>
          <m:f>
            <m:fPr>
              <m:ctrlPr>
                <w:rPr>
                  <w:rFonts w:ascii="Cambria Math" w:hAnsi="Cambria Math"/>
                  <w:i/>
                  <w:lang w:val="en-GB"/>
                </w:rPr>
              </m:ctrlPr>
            </m:fPr>
            <m:num>
              <m:r>
                <w:rPr>
                  <w:rFonts w:ascii="Cambria Math" w:hAnsi="Cambria Math"/>
                  <w:lang w:val="en-GB"/>
                </w:rPr>
                <m:t>2</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num>
            <m:den>
              <m:func>
                <m:funcPr>
                  <m:ctrlPr>
                    <w:rPr>
                      <w:rFonts w:ascii="Cambria Math" w:hAnsi="Cambria Math"/>
                      <w:lang w:val="en-GB"/>
                    </w:rPr>
                  </m:ctrlPr>
                </m:funcPr>
                <m:fName>
                  <m:r>
                    <m:rPr>
                      <m:sty m:val="p"/>
                    </m:rPr>
                    <w:rPr>
                      <w:rFonts w:ascii="Cambria Math" w:hAnsi="Cambria Math"/>
                      <w:lang w:val="en-GB"/>
                    </w:rPr>
                    <m:t>exp</m:t>
                  </m:r>
                  <m:ctrlPr>
                    <w:rPr>
                      <w:rFonts w:ascii="Cambria Math" w:hAnsi="Cambria Math"/>
                      <w:i/>
                      <w:lang w:val="en-GB"/>
                    </w:rPr>
                  </m:ctrlP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den>
          </m:f>
          <m:r>
            <m:rPr>
              <m:sty m:val="p"/>
            </m:rPr>
            <w:rPr>
              <w:rFonts w:ascii="Cambria Math" w:hAnsi="Cambria Math"/>
              <w:lang w:val="en-GB"/>
            </w:rPr>
            <w:br/>
          </m:r>
        </m:oMath>
        <m:oMath>
          <m:r>
            <w:rPr>
              <w:rFonts w:ascii="Cambria Math" w:hAnsi="Cambria Math"/>
              <w:lang w:val="en-GB"/>
            </w:rPr>
            <m:t>2</m:t>
          </m:r>
          <m:d>
            <m:dPr>
              <m:ctrlPr>
                <w:rPr>
                  <w:rFonts w:ascii="Cambria Math" w:hAnsi="Cambria Math"/>
                  <w:i/>
                  <w:lang w:val="en-GB"/>
                </w:rPr>
              </m:ctrlPr>
            </m:dPr>
            <m:e>
              <m:func>
                <m:funcPr>
                  <m:ctrlPr>
                    <w:rPr>
                      <w:rFonts w:ascii="Cambria Math" w:hAnsi="Cambria Math"/>
                      <w:lang w:val="en-GB"/>
                    </w:rPr>
                  </m:ctrlPr>
                </m:funcPr>
                <m:fName>
                  <m:r>
                    <m:rPr>
                      <m:sty m:val="p"/>
                    </m:rPr>
                    <w:rPr>
                      <w:rFonts w:ascii="Cambria Math" w:hAnsi="Cambria Math"/>
                      <w:lang w:val="en-GB"/>
                    </w:rPr>
                    <m:t>exp</m:t>
                  </m:r>
                  <m:ctrlPr>
                    <w:rPr>
                      <w:rFonts w:ascii="Cambria Math" w:hAnsi="Cambria Math"/>
                      <w:i/>
                      <w:lang w:val="en-GB"/>
                    </w:rPr>
                  </m:ctrlPr>
                </m:fName>
                <m:e>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ctrlPr>
                            <w:rPr>
                              <w:rFonts w:ascii="Cambria Math" w:hAnsi="Cambria Math"/>
                              <w:i/>
                              <w:lang w:val="en-GB"/>
                            </w:rPr>
                          </m:ctrlPr>
                        </m:e>
                        <m:sub>
                          <m:r>
                            <w:rPr>
                              <w:rFonts w:ascii="Cambria Math" w:eastAsiaTheme="minorEastAsia" w:hAnsi="Cambria Math"/>
                              <w:lang w:val="en-GB"/>
                            </w:rPr>
                            <m:t>1</m:t>
                          </m:r>
                        </m:sub>
                      </m:sSub>
                      <m:ctrlPr>
                        <w:rPr>
                          <w:rFonts w:ascii="Cambria Math" w:eastAsiaTheme="minorEastAsia" w:hAnsi="Cambria Math"/>
                          <w:i/>
                          <w:lang w:val="en-GB"/>
                        </w:rPr>
                      </m:ctrlPr>
                    </m:e>
                  </m:d>
                </m:e>
              </m:func>
              <m:r>
                <w:rPr>
                  <w:rFonts w:ascii="Cambria Math" w:eastAsiaTheme="minorEastAsia" w:hAnsi="Cambria Math"/>
                  <w:lang w:val="en-GB"/>
                </w:rPr>
                <m:t>+1</m:t>
              </m:r>
              <m:ctrlPr>
                <w:rPr>
                  <w:rFonts w:ascii="Cambria Math" w:eastAsiaTheme="minorEastAsia" w:hAnsi="Cambria Math"/>
                  <w:i/>
                  <w:lang w:val="en-GB"/>
                </w:rPr>
              </m:ctrlP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num>
            <m:den>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d>
                </m:e>
              </m:func>
            </m:den>
          </m:f>
          <m:r>
            <w:rPr>
              <w:rFonts w:ascii="Cambria Math" w:eastAsiaTheme="minorEastAsia" w:hAnsi="Cambria Math"/>
              <w:lang w:val="en-GB"/>
            </w:rPr>
            <m:t>=g(x)</m:t>
          </m:r>
        </m:oMath>
      </m:oMathPara>
    </w:p>
    <w:p w14:paraId="35C42AF1" w14:textId="323D4012" w:rsidR="00693E1C" w:rsidRDefault="00693E1C" w:rsidP="00D155D6">
      <w:pPr>
        <w:rPr>
          <w:rFonts w:eastAsiaTheme="minorEastAsia"/>
          <w:lang w:val="en-GB"/>
        </w:rPr>
      </w:pPr>
      <w:r>
        <w:rPr>
          <w:rFonts w:eastAsiaTheme="minorEastAsia"/>
          <w:lang w:val="en-GB"/>
        </w:rPr>
        <w:t xml:space="preserve">Now, when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=-2</m:t>
        </m:r>
      </m:oMath>
      <w:r>
        <w:rPr>
          <w:rFonts w:eastAsiaTheme="minorEastAsia"/>
          <w:lang w:val="en-GB"/>
        </w:rPr>
        <w:t xml:space="preserve">, </w:t>
      </w:r>
      <m:oMath>
        <m:r>
          <w:rPr>
            <w:rFonts w:ascii="Cambria Math" w:eastAsiaTheme="minorEastAsia" w:hAnsi="Cambria Math"/>
            <w:lang w:val="en-GB"/>
          </w:rPr>
          <m:t>g</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&lt;0</m:t>
        </m:r>
      </m:oMath>
      <w:r>
        <w:rPr>
          <w:rFonts w:eastAsiaTheme="minorEastAsia"/>
          <w:lang w:val="en-GB"/>
        </w:rPr>
        <w:t xml:space="preserve">. When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=0, g</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&gt;0</m:t>
        </m:r>
      </m:oMath>
      <w:r>
        <w:rPr>
          <w:rFonts w:eastAsiaTheme="minorEastAsia"/>
          <w:lang w:val="en-GB"/>
        </w:rPr>
        <w:t xml:space="preserve">. Then take </w:t>
      </w:r>
      <m:oMath>
        <m:r>
          <w:rPr>
            <w:rFonts w:ascii="Cambria Math" w:eastAsiaTheme="minorEastAsia" w:hAnsi="Cambria Math"/>
            <w:lang w:val="en-GB"/>
          </w:rPr>
          <m:t>g'(x)</m:t>
        </m:r>
      </m:oMath>
      <w:r>
        <w:rPr>
          <w:rFonts w:eastAsiaTheme="minorEastAsia"/>
          <w:lang w:val="en-GB"/>
        </w:rPr>
        <w:t>:</w:t>
      </w:r>
    </w:p>
    <w:p w14:paraId="296A70B4" w14:textId="14D91345" w:rsidR="00693E1C" w:rsidRPr="00693E1C" w:rsidRDefault="00A81672" w:rsidP="00D155D6">
      <w:pPr>
        <w:rPr>
          <w:rFonts w:eastAsiaTheme="minorEastAsia"/>
          <w:lang w:val="en-GB"/>
        </w:rPr>
      </w:pPr>
      <m:oMathPara>
        <m:oMath>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=2</m:t>
          </m:r>
          <m:func>
            <m:funcPr>
              <m:ctrlPr>
                <w:rPr>
                  <w:rFonts w:ascii="Cambria Math" w:hAnsi="Cambria Math"/>
                  <w:lang w:val="en-GB"/>
                </w:rPr>
              </m:ctrlPr>
            </m:funcPr>
            <m:fName>
              <m:r>
                <m:rPr>
                  <m:sty m:val="p"/>
                </m:rPr>
                <w:rPr>
                  <w:rFonts w:ascii="Cambria Math" w:hAnsi="Cambria Math"/>
                  <w:lang w:val="en-GB"/>
                </w:rPr>
                <m:t>exp</m:t>
              </m:r>
              <m:ctrlPr>
                <w:rPr>
                  <w:rFonts w:ascii="Cambria Math" w:hAnsi="Cambria Math"/>
                  <w:i/>
                  <w:lang w:val="en-GB"/>
                </w:rPr>
              </m:ctrlP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2</m:t>
                  </m:r>
                </m:num>
                <m:den>
                  <m:func>
                    <m:funcPr>
                      <m:ctrlPr>
                        <w:rPr>
                          <w:rFonts w:ascii="Cambria Math" w:hAnsi="Cambria Math"/>
                          <w:lang w:val="en-GB"/>
                        </w:rPr>
                      </m:ctrlPr>
                    </m:funcPr>
                    <m:fName>
                      <m:r>
                        <m:rPr>
                          <m:sty m:val="p"/>
                        </m:rPr>
                        <w:rPr>
                          <w:rFonts w:ascii="Cambria Math" w:hAnsi="Cambria Math"/>
                          <w:lang w:val="en-GB"/>
                        </w:rPr>
                        <m:t>exp</m:t>
                      </m:r>
                      <m:ctrlPr>
                        <w:rPr>
                          <w:rFonts w:ascii="Cambria Math" w:hAnsi="Cambria Math"/>
                          <w:i/>
                          <w:lang w:val="en-GB"/>
                        </w:rPr>
                      </m:ctrlP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num>
                <m:den>
                  <m:func>
                    <m:funcPr>
                      <m:ctrlPr>
                        <w:rPr>
                          <w:rFonts w:ascii="Cambria Math" w:hAnsi="Cambria Math"/>
                          <w:i/>
                          <w:lang w:val="en-GB"/>
                        </w:rPr>
                      </m:ctrlPr>
                    </m:funcPr>
                    <m:fName>
                      <m:r>
                        <m:rPr>
                          <m:sty m:val="p"/>
                        </m:rPr>
                        <w:rPr>
                          <w:rFonts w:ascii="Cambria Math" w:hAnsi="Cambria Math"/>
                          <w:lang w:val="en-GB"/>
                        </w:rPr>
                        <m:t>exp</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e>
                  </m:func>
                </m:den>
              </m:f>
            </m:e>
          </m:d>
        </m:oMath>
      </m:oMathPara>
    </w:p>
    <w:p w14:paraId="6B02B85E" w14:textId="4BBC8CCC" w:rsidR="00693E1C" w:rsidRPr="00693E1C" w:rsidRDefault="33043342" w:rsidP="00D155D6">
      <w:pPr>
        <w:rPr>
          <w:lang w:val="en-GB"/>
        </w:rPr>
      </w:pPr>
      <w:r w:rsidRPr="7E430602">
        <w:rPr>
          <w:rFonts w:eastAsiaTheme="minorEastAsia"/>
          <w:lang w:val="en-GB"/>
        </w:rPr>
        <w:t xml:space="preserve">… which is strictly positive in the desired range (-2 to 0). Hence, there’s a value of </w:t>
      </w:r>
      <m:oMath>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m:t>
            </m:r>
          </m:sub>
          <m:sup>
            <m:r>
              <w:rPr>
                <w:rFonts w:ascii="Cambria Math" w:eastAsiaTheme="minorEastAsia" w:hAnsi="Cambria Math"/>
                <w:lang w:val="en-GB"/>
              </w:rPr>
              <m:t>*</m:t>
            </m:r>
          </m:sup>
        </m:sSubSup>
      </m:oMath>
      <w:r w:rsidR="0C804FF9" w:rsidRPr="7E430602">
        <w:rPr>
          <w:rFonts w:eastAsiaTheme="minorEastAsia"/>
          <w:lang w:val="en-GB"/>
        </w:rPr>
        <w:t xml:space="preserve"> which is between -2 and 2, as we know such a value will </w:t>
      </w:r>
      <w:r w:rsidR="4187BF0C" w:rsidRPr="7E430602">
        <w:rPr>
          <w:rFonts w:eastAsiaTheme="minorEastAsia"/>
          <w:lang w:val="en-GB"/>
        </w:rPr>
        <w:t xml:space="preserve">satisfy </w:t>
      </w:r>
      <m:oMath>
        <m:r>
          <w:rPr>
            <w:rFonts w:ascii="Cambria Math" w:eastAsiaTheme="minorEastAsia" w:hAnsi="Cambria Math"/>
            <w:lang w:val="en-GB"/>
          </w:rPr>
          <m:t>g</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d>
        <m:r>
          <w:rPr>
            <w:rFonts w:ascii="Cambria Math" w:eastAsiaTheme="minorEastAsia" w:hAnsi="Cambria Math"/>
            <w:lang w:val="en-GB"/>
          </w:rPr>
          <m:t>=0</m:t>
        </m:r>
      </m:oMath>
      <w:r w:rsidR="4187BF0C" w:rsidRPr="7E430602">
        <w:rPr>
          <w:rFonts w:eastAsiaTheme="minorEastAsia"/>
          <w:lang w:val="en-GB"/>
        </w:rPr>
        <w:t>.</w:t>
      </w:r>
    </w:p>
    <w:p w14:paraId="0AEB350B" w14:textId="341808F0" w:rsidR="00F531A6" w:rsidRPr="00693E1C" w:rsidRDefault="00F531A6" w:rsidP="00D155D6">
      <w:pPr>
        <w:rPr>
          <w:lang w:val="en-GB"/>
        </w:rPr>
      </w:pPr>
    </w:p>
    <w:p w14:paraId="534C1FFD" w14:textId="0E5E4CD6" w:rsidR="00AD176A" w:rsidRDefault="007D79CB" w:rsidP="009C1533">
      <w:pPr>
        <w:pStyle w:val="Heading3"/>
        <w:rPr>
          <w:lang w:val="en-GB"/>
        </w:rPr>
      </w:pPr>
      <w:r>
        <w:rPr>
          <w:lang w:val="en-GB"/>
        </w:rPr>
        <w:t>Part b</w:t>
      </w:r>
    </w:p>
    <w:p w14:paraId="3D8B8B80" w14:textId="77777777" w:rsidR="00162526" w:rsidRDefault="00162526" w:rsidP="007D79CB">
      <w:pPr>
        <w:rPr>
          <w:lang w:val="en-GB"/>
        </w:rPr>
      </w:pPr>
    </w:p>
    <w:p w14:paraId="24B5E0EC" w14:textId="40F70A7D" w:rsidR="007D79CB" w:rsidRDefault="00162526" w:rsidP="007D79CB">
      <w:pPr>
        <w:rPr>
          <w:lang w:val="en-GB"/>
        </w:rPr>
      </w:pPr>
      <w:r>
        <w:rPr>
          <w:lang w:val="en-GB"/>
        </w:rPr>
        <w:t>First write down the “trivial” conditions:</w:t>
      </w:r>
    </w:p>
    <w:p w14:paraId="64CF7810" w14:textId="41630F45" w:rsidR="00DD64F1" w:rsidRPr="00DD64F1" w:rsidRDefault="00DD64F1" w:rsidP="00DD64F1">
      <w:pPr>
        <w:pStyle w:val="ListParagraph"/>
        <w:numPr>
          <w:ilvl w:val="0"/>
          <w:numId w:val="1"/>
        </w:numPr>
        <w:rPr>
          <w:lang w:val="en-GB"/>
        </w:rPr>
      </w:pPr>
      <m:oMath>
        <m:r>
          <w:rPr>
            <w:rFonts w:ascii="Cambria Math" w:hAnsi="Cambria Math"/>
            <w:lang w:val="en-GB"/>
          </w:rPr>
          <m:t>μ≥0</m:t>
        </m:r>
      </m:oMath>
    </w:p>
    <w:p w14:paraId="670E79B5" w14:textId="2B2EDBA9" w:rsidR="00DD64F1" w:rsidRPr="008069EB" w:rsidRDefault="00A81672" w:rsidP="00DD64F1">
      <w:pPr>
        <w:pStyle w:val="ListParagraph"/>
        <w:numPr>
          <w:ilvl w:val="0"/>
          <w:numId w:val="1"/>
        </w:numPr>
        <w:rPr>
          <w:lang w:val="en-GB"/>
        </w:rPr>
      </w:pPr>
      <m:oMath>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 xml:space="preserve">+μ </m:t>
        </m:r>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g</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oMath>
    </w:p>
    <w:p w14:paraId="3600D0DF" w14:textId="64FBE6DF" w:rsidR="008069EB" w:rsidRPr="00011E82" w:rsidRDefault="00A81672" w:rsidP="00DD64F1">
      <w:pPr>
        <w:pStyle w:val="ListParagraph"/>
        <w:numPr>
          <w:ilvl w:val="0"/>
          <w:numId w:val="1"/>
        </w:numPr>
        <w:rPr>
          <w:lang w:val="en-GB"/>
        </w:rPr>
      </w:pPr>
      <m:oMath>
        <m:sSup>
          <m:sSupPr>
            <m:ctrlPr>
              <w:rPr>
                <w:rFonts w:ascii="Cambria Math" w:hAnsi="Cambria Math"/>
                <w:i/>
                <w:lang w:val="en-GB"/>
              </w:rPr>
            </m:ctrlPr>
          </m:sSupPr>
          <m:e>
            <m:r>
              <w:rPr>
                <w:rFonts w:ascii="Cambria Math" w:hAnsi="Cambria Math"/>
                <w:lang w:val="en-GB"/>
              </w:rPr>
              <m:t>μ</m:t>
            </m:r>
          </m:e>
          <m:sup>
            <m:r>
              <w:rPr>
                <w:rFonts w:ascii="Cambria Math" w:hAnsi="Cambria Math"/>
                <w:lang w:val="en-GB"/>
              </w:rPr>
              <m:t>*</m:t>
            </m:r>
          </m:sup>
        </m:sSup>
        <m:r>
          <w:rPr>
            <w:rFonts w:ascii="Cambria Math" w:hAnsi="Cambria Math"/>
            <w:lang w:val="en-GB"/>
          </w:rPr>
          <m:t>g</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oMath>
      <w:r w:rsidR="00011E82">
        <w:rPr>
          <w:rFonts w:eastAsiaTheme="minorEastAsia"/>
          <w:lang w:val="en-GB"/>
        </w:rPr>
        <w:t xml:space="preserve"> (note: cannot be the case that </w:t>
      </w:r>
      <w:r w:rsidR="00011E82">
        <w:rPr>
          <w:rFonts w:ascii="Calibri" w:eastAsiaTheme="minorEastAsia" w:hAnsi="Calibri" w:cs="Calibri"/>
          <w:lang w:val="en-GB"/>
        </w:rPr>
        <w:t>μ</w:t>
      </w:r>
      <w:r w:rsidR="00011E82">
        <w:rPr>
          <w:rFonts w:eastAsiaTheme="minorEastAsia"/>
          <w:lang w:val="en-GB"/>
        </w:rPr>
        <w:t xml:space="preserve"> is 0)</w:t>
      </w:r>
    </w:p>
    <w:p w14:paraId="37C90E6D" w14:textId="4F9D8FA6" w:rsidR="00011E82" w:rsidRDefault="00162526" w:rsidP="00011E82">
      <w:pPr>
        <w:rPr>
          <w:lang w:val="en-GB"/>
        </w:rPr>
      </w:pPr>
      <w:r>
        <w:rPr>
          <w:lang w:val="en-GB"/>
        </w:rPr>
        <w:t>As with the first part, then set up the KKT system:</w:t>
      </w:r>
    </w:p>
    <w:p w14:paraId="1677A3F4" w14:textId="033ED941" w:rsidR="00162526" w:rsidRPr="00387093" w:rsidRDefault="00162526" w:rsidP="00011E82">
      <w:pPr>
        <w:rPr>
          <w:rFonts w:eastAsiaTheme="minorEastAsia"/>
          <w:lang w:val="en-GB"/>
        </w:rPr>
      </w:pPr>
      <m:oMathPara>
        <m:oMath>
          <m:r>
            <w:rPr>
              <w:rFonts w:ascii="Cambria Math" w:hAnsi="Cambria Math"/>
              <w:lang w:val="en-GB"/>
            </w:rPr>
            <m:t>KKT</m:t>
          </m:r>
          <m:d>
            <m:dPr>
              <m:ctrlPr>
                <w:rPr>
                  <w:rFonts w:ascii="Cambria Math" w:hAnsi="Cambria Math"/>
                  <w:i/>
                  <w:lang w:val="en-GB"/>
                </w:rPr>
              </m:ctrlPr>
            </m:dPr>
            <m:e>
              <m:r>
                <w:rPr>
                  <w:rFonts w:ascii="Cambria Math" w:hAnsi="Cambria Math"/>
                  <w:lang w:val="en-GB"/>
                </w:rPr>
                <m:t>x, μ</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r>
            <w:rPr>
              <w:rFonts w:ascii="Cambria Math" w:hAnsi="Cambria Math"/>
              <w:lang w:val="en-GB"/>
            </w:rPr>
            <m:t>x+8+μ</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Sup>
                <m:sSubSupPr>
                  <m:ctrlPr>
                    <w:rPr>
                      <w:rFonts w:ascii="Cambria Math" w:hAnsi="Cambria Math"/>
                      <w:i/>
                      <w:lang w:val="en-GB"/>
                    </w:rPr>
                  </m:ctrlPr>
                </m:sSubSupPr>
                <m:e>
                  <m:d>
                    <m:dPr>
                      <m:begChr m:val="‖"/>
                      <m:endChr m:val="‖"/>
                      <m:ctrlPr>
                        <w:rPr>
                          <w:rFonts w:ascii="Cambria Math" w:hAnsi="Cambria Math"/>
                          <w:i/>
                          <w:lang w:val="en-GB"/>
                        </w:rPr>
                      </m:ctrlPr>
                    </m:dPr>
                    <m:e>
                      <m:r>
                        <w:rPr>
                          <w:rFonts w:ascii="Cambria Math" w:hAnsi="Cambria Math"/>
                          <w:lang w:val="en-GB"/>
                        </w:rPr>
                        <m:t>x</m:t>
                      </m:r>
                    </m:e>
                  </m:d>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e>
          </m:d>
        </m:oMath>
      </m:oMathPara>
    </w:p>
    <w:p w14:paraId="04A76801" w14:textId="6C3EC575" w:rsidR="00387093" w:rsidRDefault="00387093" w:rsidP="00011E82">
      <w:pPr>
        <w:rPr>
          <w:rFonts w:eastAsiaTheme="minorEastAsia"/>
          <w:lang w:val="en-GB"/>
        </w:rPr>
      </w:pPr>
      <w:r>
        <w:rPr>
          <w:rFonts w:eastAsiaTheme="minorEastAsia"/>
          <w:lang w:val="en-GB"/>
        </w:rPr>
        <w:t>Take appropriate derivatives:</w:t>
      </w:r>
    </w:p>
    <w:p w14:paraId="4D1AA739" w14:textId="22FBCAAA" w:rsidR="00387093" w:rsidRPr="006145A5" w:rsidRDefault="00A81672" w:rsidP="00011E82">
      <w:pPr>
        <w:rPr>
          <w:rFonts w:eastAsiaTheme="minorEastAsia"/>
          <w:lang w:val="en-GB"/>
        </w:rPr>
      </w:pPr>
      <m:oMathPara>
        <m:oMath>
          <m:f>
            <m:fPr>
              <m:ctrlPr>
                <w:rPr>
                  <w:rFonts w:ascii="Cambria Math" w:hAnsi="Cambria Math"/>
                  <w:i/>
                  <w:lang w:val="en-GB"/>
                </w:rPr>
              </m:ctrlPr>
            </m:fPr>
            <m:num>
              <m:r>
                <w:rPr>
                  <w:rFonts w:ascii="Cambria Math" w:hAnsi="Cambria Math"/>
                  <w:lang w:val="en-GB"/>
                </w:rPr>
                <m:t>δK</m:t>
              </m:r>
            </m:num>
            <m:den>
              <m:r>
                <w:rPr>
                  <w:rFonts w:ascii="Cambria Math" w:hAnsi="Cambria Math"/>
                  <w:lang w:val="en-GB"/>
                </w:rPr>
                <m:t>δx</m:t>
              </m:r>
            </m:den>
          </m:f>
          <m:r>
            <w:rPr>
              <w:rFonts w:ascii="Cambria Math" w:hAnsi="Cambria Math"/>
              <w:lang w:val="en-GB"/>
            </w:rPr>
            <m:t>=</m:t>
          </m:r>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r>
            <w:rPr>
              <w:rFonts w:ascii="Cambria Math" w:hAnsi="Cambria Math"/>
              <w:lang w:val="en-GB"/>
            </w:rPr>
            <m:t>+μ</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oMath>
      </m:oMathPara>
    </w:p>
    <w:p w14:paraId="3FD549CE" w14:textId="7D55843F" w:rsidR="006145A5" w:rsidRDefault="006145A5" w:rsidP="00011E82">
      <w:pPr>
        <w:rPr>
          <w:rFonts w:eastAsiaTheme="minorEastAsia"/>
          <w:lang w:val="en-GB"/>
        </w:rPr>
      </w:pPr>
      <w:r>
        <w:rPr>
          <w:rFonts w:eastAsiaTheme="minorEastAsia"/>
          <w:lang w:val="en-GB"/>
        </w:rPr>
        <w:t xml:space="preserve">The KKT conditions hence include </w:t>
      </w:r>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r>
          <w:rPr>
            <w:rFonts w:ascii="Cambria Math" w:hAnsi="Cambria Math"/>
            <w:lang w:val="en-GB"/>
          </w:rPr>
          <m:t>+μ</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r>
          <w:rPr>
            <w:rFonts w:ascii="Cambria Math" w:hAnsi="Cambria Math"/>
            <w:lang w:val="en-GB"/>
          </w:rPr>
          <m:t>=0</m:t>
        </m:r>
      </m:oMath>
      <w:r w:rsidR="00BA1BB9">
        <w:rPr>
          <w:rFonts w:eastAsiaTheme="minorEastAsia"/>
          <w:lang w:val="en-GB"/>
        </w:rPr>
        <w:t xml:space="preserve"> and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Sup>
          <m:sSubSupPr>
            <m:ctrlPr>
              <w:rPr>
                <w:rFonts w:ascii="Cambria Math" w:eastAsiaTheme="minorEastAsia" w:hAnsi="Cambria Math"/>
                <w:i/>
                <w:lang w:val="en-GB"/>
              </w:rPr>
            </m:ctrlPr>
          </m:sSubSupPr>
          <m:e>
            <m:d>
              <m:dPr>
                <m:begChr m:val="‖"/>
                <m:endChr m:val="‖"/>
                <m:ctrlPr>
                  <w:rPr>
                    <w:rFonts w:ascii="Cambria Math" w:eastAsiaTheme="minorEastAsia" w:hAnsi="Cambria Math"/>
                    <w:i/>
                    <w:lang w:val="en-GB"/>
                  </w:rPr>
                </m:ctrlPr>
              </m:dPr>
              <m:e>
                <m:r>
                  <w:rPr>
                    <w:rFonts w:ascii="Cambria Math" w:eastAsiaTheme="minorEastAsia" w:hAnsi="Cambria Math"/>
                    <w:lang w:val="en-GB"/>
                  </w:rPr>
                  <m:t>x</m:t>
                </m:r>
              </m:e>
            </m:d>
          </m:e>
          <m:sub>
            <m:r>
              <w:rPr>
                <w:rFonts w:ascii="Cambria Math" w:eastAsiaTheme="minorEastAsia" w:hAnsi="Cambria Math"/>
                <w:lang w:val="en-GB"/>
              </w:rPr>
              <m:t>2</m:t>
            </m:r>
          </m:sub>
          <m:sup>
            <m:r>
              <w:rPr>
                <w:rFonts w:ascii="Cambria Math" w:eastAsiaTheme="minorEastAsia" w:hAnsi="Cambria Math"/>
                <w:lang w:val="en-GB"/>
              </w:rPr>
              <m:t>2</m:t>
            </m:r>
          </m:sup>
        </m:sSubSup>
        <m:r>
          <w:rPr>
            <w:rFonts w:ascii="Cambria Math" w:eastAsiaTheme="minorEastAsia" w:hAnsi="Cambria Math"/>
            <w:lang w:val="en-GB"/>
          </w:rPr>
          <m:t>≤1</m:t>
        </m:r>
      </m:oMath>
      <w:r w:rsidR="00D9604C">
        <w:rPr>
          <w:rFonts w:eastAsiaTheme="minorEastAsia"/>
          <w:lang w:val="en-GB"/>
        </w:rPr>
        <w:t xml:space="preserve">. The first expression follows directly by multiplying both sides of the previous equation by 2 – we get </w:t>
      </w:r>
      <m:oMath>
        <m:sSubSup>
          <m:sSubSupPr>
            <m:ctrlPr>
              <w:rPr>
                <w:rFonts w:ascii="Cambria Math" w:eastAsiaTheme="minorEastAsia" w:hAnsi="Cambria Math"/>
                <w:i/>
                <w:lang w:val="en-GB"/>
              </w:rPr>
            </m:ctrlPr>
          </m:sSubSupPr>
          <m:e>
            <m:d>
              <m:dPr>
                <m:begChr m:val="‖"/>
                <m:endChr m:val="‖"/>
                <m:ctrlPr>
                  <w:rPr>
                    <w:rFonts w:ascii="Cambria Math" w:eastAsiaTheme="minorEastAsia" w:hAnsi="Cambria Math"/>
                    <w:i/>
                    <w:lang w:val="en-GB"/>
                  </w:rPr>
                </m:ctrlPr>
              </m:dPr>
              <m:e>
                <m:r>
                  <w:rPr>
                    <w:rFonts w:ascii="Cambria Math" w:eastAsiaTheme="minorEastAsia" w:hAnsi="Cambria Math"/>
                    <w:lang w:val="en-GB"/>
                  </w:rPr>
                  <m:t>x</m:t>
                </m:r>
              </m:e>
            </m:d>
          </m:e>
          <m:sub>
            <m:r>
              <w:rPr>
                <w:rFonts w:ascii="Cambria Math" w:eastAsiaTheme="minorEastAsia" w:hAnsi="Cambria Math"/>
                <w:lang w:val="en-GB"/>
              </w:rPr>
              <m:t>2</m:t>
            </m:r>
          </m:sub>
          <m:sup>
            <m:r>
              <w:rPr>
                <w:rFonts w:ascii="Cambria Math" w:eastAsiaTheme="minorEastAsia" w:hAnsi="Cambria Math"/>
                <w:lang w:val="en-GB"/>
              </w:rPr>
              <m:t>2</m:t>
            </m:r>
          </m:sup>
        </m:sSubSup>
        <m:r>
          <w:rPr>
            <w:rFonts w:ascii="Cambria Math" w:eastAsiaTheme="minorEastAsia" w:hAnsi="Cambria Math"/>
            <w:lang w:val="en-GB"/>
          </w:rPr>
          <m:t>≤2</m:t>
        </m:r>
      </m:oMath>
      <w:r w:rsidR="00846B0D">
        <w:rPr>
          <w:rFonts w:eastAsiaTheme="minorEastAsia"/>
          <w:lang w:val="en-GB"/>
        </w:rPr>
        <w:t xml:space="preserve"> and showing that </w:t>
      </w:r>
      <m:oMath>
        <m:sSubSup>
          <m:sSubSupPr>
            <m:ctrlPr>
              <w:rPr>
                <w:rFonts w:ascii="Cambria Math" w:eastAsiaTheme="minorEastAsia" w:hAnsi="Cambria Math"/>
                <w:i/>
                <w:lang w:val="en-GB"/>
              </w:rPr>
            </m:ctrlPr>
          </m:sSubSupPr>
          <m:e>
            <m:d>
              <m:dPr>
                <m:begChr m:val="‖"/>
                <m:endChr m:val="‖"/>
                <m:ctrlPr>
                  <w:rPr>
                    <w:rFonts w:ascii="Cambria Math" w:eastAsiaTheme="minorEastAsia" w:hAnsi="Cambria Math"/>
                    <w:i/>
                    <w:lang w:val="en-GB"/>
                  </w:rPr>
                </m:ctrlPr>
              </m:dPr>
              <m:e>
                <m:r>
                  <w:rPr>
                    <w:rFonts w:ascii="Cambria Math" w:eastAsiaTheme="minorEastAsia" w:hAnsi="Cambria Math"/>
                    <w:lang w:val="en-GB"/>
                  </w:rPr>
                  <m:t>x</m:t>
                </m:r>
              </m:e>
            </m:d>
          </m:e>
          <m:sub>
            <m:r>
              <w:rPr>
                <w:rFonts w:ascii="Cambria Math" w:eastAsiaTheme="minorEastAsia" w:hAnsi="Cambria Math"/>
                <w:lang w:val="en-GB"/>
              </w:rPr>
              <m:t>2</m:t>
            </m:r>
          </m:sub>
          <m:sup>
            <m:r>
              <w:rPr>
                <w:rFonts w:ascii="Cambria Math" w:eastAsiaTheme="minorEastAsia" w:hAnsi="Cambria Math"/>
                <w:lang w:val="en-GB"/>
              </w:rPr>
              <m:t>2</m:t>
            </m:r>
          </m:sup>
        </m:sSubSup>
        <m:r>
          <w:rPr>
            <w:rFonts w:ascii="Cambria Math" w:eastAsiaTheme="minorEastAsia" w:hAnsi="Cambria Math"/>
            <w:lang w:val="en-GB"/>
          </w:rPr>
          <m:t>&lt;2</m:t>
        </m:r>
      </m:oMath>
      <w:r w:rsidR="00846B0D">
        <w:rPr>
          <w:rFonts w:eastAsiaTheme="minorEastAsia"/>
          <w:lang w:val="en-GB"/>
        </w:rPr>
        <w:t xml:space="preserve"> is not possible.</w:t>
      </w:r>
    </w:p>
    <w:p w14:paraId="4EFE9E20" w14:textId="4B448FA0" w:rsidR="006145A5" w:rsidRDefault="00D9604C" w:rsidP="00011E82">
      <w:pPr>
        <w:rPr>
          <w:lang w:val="en-GB"/>
        </w:rPr>
      </w:pPr>
      <w:r>
        <w:rPr>
          <w:lang w:val="en-GB"/>
        </w:rPr>
        <w:t xml:space="preserve">Now, to solve the main problem. Notice that </w:t>
      </w:r>
    </w:p>
    <w:p w14:paraId="72DCE71E" w14:textId="24827E72" w:rsidR="00803A6D" w:rsidRPr="005610E2" w:rsidRDefault="00A81672" w:rsidP="00011E82">
      <w:pPr>
        <w:rPr>
          <w:rFonts w:eastAsiaTheme="minorEastAsia"/>
          <w:lang w:val="en-GB"/>
        </w:rPr>
      </w:pPr>
      <m:oMathPara>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r>
            <w:rPr>
              <w:rFonts w:ascii="Cambria Math" w:hAnsi="Cambria Math"/>
              <w:lang w:val="en-GB"/>
            </w:rPr>
            <m:t>x+8=4</m:t>
          </m:r>
          <m:r>
            <m:rPr>
              <m:sty m:val="p"/>
            </m:rPr>
            <w:rPr>
              <w:rFonts w:ascii="Cambria Math" w:hAnsi="Cambria Math"/>
              <w:lang w:val="en-GB"/>
            </w:rPr>
            <w:br/>
          </m:r>
        </m:oMath>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r>
            <w:rPr>
              <w:rFonts w:ascii="Cambria Math" w:hAnsi="Cambria Math"/>
              <w:lang w:val="en-GB"/>
            </w:rPr>
            <m:t>x=-4</m:t>
          </m:r>
        </m:oMath>
      </m:oMathPara>
    </w:p>
    <w:p w14:paraId="63214750" w14:textId="66634A74" w:rsidR="005610E2" w:rsidRDefault="005610E2" w:rsidP="00011E82">
      <w:pPr>
        <w:rPr>
          <w:rFonts w:eastAsiaTheme="minorEastAsia"/>
          <w:lang w:val="en-GB"/>
        </w:rPr>
      </w:pPr>
      <w:r>
        <w:rPr>
          <w:rFonts w:eastAsiaTheme="minorEastAsia"/>
          <w:lang w:val="en-GB"/>
        </w:rPr>
        <w:t xml:space="preserve">We have that </w:t>
      </w:r>
      <m:oMath>
        <m:r>
          <w:rPr>
            <w:rFonts w:ascii="Cambria Math" w:eastAsiaTheme="minorEastAsia" w:hAnsi="Cambria Math"/>
            <w:lang w:val="en-GB"/>
          </w:rPr>
          <m:t>x=α</m:t>
        </m:r>
        <m:r>
          <m:rPr>
            <m:sty m:val="bi"/>
          </m:rPr>
          <w:rPr>
            <w:rFonts w:ascii="Cambria Math" w:eastAsiaTheme="minorEastAsia" w:hAnsi="Cambria Math"/>
            <w:lang w:val="en-GB"/>
          </w:rPr>
          <m:t>1</m:t>
        </m:r>
      </m:oMath>
      <w:r w:rsidR="004B2E2A">
        <w:rPr>
          <w:rFonts w:eastAsiaTheme="minorEastAsia"/>
          <w:lang w:val="en-GB"/>
        </w:rPr>
        <w:t xml:space="preserve"> (where </w:t>
      </w:r>
      <w:r w:rsidR="00C7452C">
        <w:rPr>
          <w:rFonts w:eastAsiaTheme="minorEastAsia"/>
          <w:b/>
          <w:bCs/>
          <w:lang w:val="en-GB"/>
        </w:rPr>
        <w:t>1</w:t>
      </w:r>
      <w:r w:rsidR="00C7452C">
        <w:rPr>
          <w:rFonts w:eastAsiaTheme="minorEastAsia"/>
          <w:lang w:val="en-GB"/>
        </w:rPr>
        <w:t xml:space="preserve"> is a vector of size </w:t>
      </w:r>
      <w:r w:rsidR="00C7452C">
        <w:rPr>
          <w:rFonts w:eastAsiaTheme="minorEastAsia"/>
          <w:i/>
          <w:iCs/>
          <w:lang w:val="en-GB"/>
        </w:rPr>
        <w:t>n</w:t>
      </w:r>
      <w:r w:rsidR="00C7452C">
        <w:rPr>
          <w:rFonts w:eastAsiaTheme="minorEastAsia"/>
          <w:lang w:val="en-GB"/>
        </w:rPr>
        <w:t xml:space="preserve">: </w:t>
      </w:r>
      <w:r w:rsidR="00C7452C">
        <w:rPr>
          <w:rFonts w:eastAsiaTheme="minorEastAsia"/>
          <w:b/>
          <w:bCs/>
          <w:lang w:val="en-GB"/>
        </w:rPr>
        <w:t>1</w:t>
      </w:r>
      <w:r w:rsidR="00C7452C">
        <w:rPr>
          <w:rFonts w:eastAsiaTheme="minorEastAsia"/>
          <w:lang w:val="en-GB"/>
        </w:rPr>
        <w:t xml:space="preserve"> =</w:t>
      </w:r>
      <w:r w:rsidR="00106568">
        <w:rPr>
          <w:rFonts w:eastAsiaTheme="minorEastAsia"/>
          <w:lang w:val="en-GB"/>
        </w:rPr>
        <w:t xml:space="preserve"> </w:t>
      </w:r>
      <m:oMath>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r>
                  <w:rPr>
                    <w:rFonts w:ascii="Cambria Math" w:eastAsiaTheme="minorEastAsia" w:hAnsi="Cambria Math"/>
                    <w:lang w:val="en-GB"/>
                  </w:rPr>
                  <m:t>1,1,1,…,1</m:t>
                </m:r>
              </m:e>
            </m:d>
          </m:e>
          <m:sup>
            <m:r>
              <w:rPr>
                <w:rFonts w:ascii="Cambria Math" w:eastAsiaTheme="minorEastAsia" w:hAnsi="Cambria Math"/>
                <w:lang w:val="en-GB"/>
              </w:rPr>
              <m:t>T</m:t>
            </m:r>
          </m:sup>
        </m:sSup>
      </m:oMath>
      <w:r w:rsidR="00106568">
        <w:rPr>
          <w:rFonts w:eastAsiaTheme="minorEastAsia"/>
          <w:lang w:val="en-GB"/>
        </w:rPr>
        <w:t>)</w:t>
      </w:r>
      <w:r>
        <w:rPr>
          <w:rFonts w:eastAsiaTheme="minorEastAsia"/>
          <w:lang w:val="en-GB"/>
        </w:rPr>
        <w:t>, which simply means that</w:t>
      </w:r>
    </w:p>
    <w:p w14:paraId="7AE5F043" w14:textId="62D5E9E7" w:rsidR="005610E2" w:rsidRPr="00E82005" w:rsidRDefault="005610E2" w:rsidP="7E430602">
      <w:pPr>
        <w:jc w:val="center"/>
        <w:rPr>
          <w:rFonts w:eastAsiaTheme="minorEastAsia"/>
          <w:lang w:val="en-GB"/>
        </w:rPr>
      </w:pPr>
      <w:commentRangeStart w:id="2"/>
      <w:commentRangeStart w:id="3"/>
      <w:commentRangeEnd w:id="2"/>
      <w:r>
        <w:rPr>
          <w:rStyle w:val="CommentReference"/>
        </w:rPr>
        <w:commentReference w:id="2"/>
      </w:r>
      <w:commentRangeEnd w:id="3"/>
      <w:r>
        <w:rPr>
          <w:rStyle w:val="CommentReference"/>
        </w:rPr>
        <w:commentReference w:id="3"/>
      </w:r>
      <m:oMath>
        <m:r>
          <w:rPr>
            <w:rFonts w:ascii="Cambria Math" w:hAnsi="Cambria Math"/>
            <w:lang w:val="en-GB"/>
          </w:rPr>
          <m:t>α</m:t>
        </m:r>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r>
          <w:rPr>
            <w:rFonts w:ascii="Cambria Math" w:hAnsi="Cambria Math"/>
            <w:lang w:val="en-GB"/>
          </w:rPr>
          <m:t>1=-4</m:t>
        </m:r>
      </m:oMath>
    </w:p>
    <w:p w14:paraId="198DB569" w14:textId="33F47E8A" w:rsidR="00E82005" w:rsidRPr="00C64707" w:rsidRDefault="00E82005" w:rsidP="00011E82">
      <w:pPr>
        <w:rPr>
          <w:rFonts w:eastAsiaTheme="minorEastAsia"/>
          <w:lang w:val="en-GB"/>
        </w:rPr>
      </w:pPr>
      <w:r>
        <w:rPr>
          <w:rFonts w:eastAsiaTheme="minorEastAsia"/>
          <w:lang w:val="en-GB"/>
        </w:rPr>
        <w:t xml:space="preserve">Notice that </w:t>
      </w:r>
      <m:oMath>
        <m:sSubSup>
          <m:sSubSupPr>
            <m:ctrlPr>
              <w:rPr>
                <w:rFonts w:ascii="Cambria Math" w:eastAsiaTheme="minorEastAsia" w:hAnsi="Cambria Math"/>
                <w:i/>
                <w:lang w:val="en-GB"/>
              </w:rPr>
            </m:ctrlPr>
          </m:sSubSupPr>
          <m:e>
            <m:d>
              <m:dPr>
                <m:begChr m:val="‖"/>
                <m:endChr m:val="‖"/>
                <m:ctrlPr>
                  <w:rPr>
                    <w:rFonts w:ascii="Cambria Math" w:eastAsiaTheme="minorEastAsia" w:hAnsi="Cambria Math"/>
                    <w:i/>
                    <w:lang w:val="en-GB"/>
                  </w:rPr>
                </m:ctrlPr>
              </m:dPr>
              <m:e>
                <m:r>
                  <w:rPr>
                    <w:rFonts w:ascii="Cambria Math" w:eastAsiaTheme="minorEastAsia" w:hAnsi="Cambria Math"/>
                    <w:lang w:val="en-GB"/>
                  </w:rPr>
                  <m:t>x</m:t>
                </m:r>
              </m:e>
            </m:d>
          </m:e>
          <m:sub>
            <m:r>
              <w:rPr>
                <w:rFonts w:ascii="Cambria Math" w:eastAsiaTheme="minorEastAsia" w:hAnsi="Cambria Math"/>
                <w:lang w:val="en-GB"/>
              </w:rPr>
              <m:t>2</m:t>
            </m:r>
          </m:sub>
          <m:sup>
            <m:r>
              <w:rPr>
                <w:rFonts w:ascii="Cambria Math" w:eastAsiaTheme="minorEastAsia" w:hAnsi="Cambria Math"/>
                <w:lang w:val="en-GB"/>
              </w:rPr>
              <m:t>2</m:t>
            </m:r>
          </m:sup>
        </m:sSubSup>
        <m:r>
          <w:rPr>
            <w:rFonts w:ascii="Cambria Math" w:eastAsiaTheme="minorEastAsia" w:hAnsi="Cambria Math"/>
            <w:lang w:val="en-GB"/>
          </w:rPr>
          <m:t>=2</m:t>
        </m:r>
      </m:oMath>
      <w:r w:rsidR="008D7EE6">
        <w:rPr>
          <w:rFonts w:eastAsiaTheme="minorEastAsia"/>
          <w:lang w:val="en-GB"/>
        </w:rPr>
        <w:t xml:space="preserve">, and also that </w:t>
      </w:r>
      <m:oMath>
        <m:sSubSup>
          <m:sSubSupPr>
            <m:ctrlPr>
              <w:rPr>
                <w:rFonts w:ascii="Cambria Math" w:eastAsiaTheme="minorEastAsia" w:hAnsi="Cambria Math"/>
                <w:i/>
                <w:lang w:val="en-GB"/>
              </w:rPr>
            </m:ctrlPr>
          </m:sSubSupPr>
          <m:e>
            <m:d>
              <m:dPr>
                <m:begChr m:val="‖"/>
                <m:endChr m:val="‖"/>
                <m:ctrlPr>
                  <w:rPr>
                    <w:rFonts w:ascii="Cambria Math" w:eastAsiaTheme="minorEastAsia" w:hAnsi="Cambria Math"/>
                    <w:i/>
                    <w:lang w:val="en-GB"/>
                  </w:rPr>
                </m:ctrlPr>
              </m:dPr>
              <m:e>
                <m:r>
                  <w:rPr>
                    <w:rFonts w:ascii="Cambria Math" w:eastAsiaTheme="minorEastAsia" w:hAnsi="Cambria Math"/>
                    <w:lang w:val="en-GB"/>
                  </w:rPr>
                  <m:t>1</m:t>
                </m:r>
              </m:e>
            </m:d>
          </m:e>
          <m:sub>
            <m:r>
              <w:rPr>
                <w:rFonts w:ascii="Cambria Math" w:eastAsiaTheme="minorEastAsia" w:hAnsi="Cambria Math"/>
                <w:lang w:val="en-GB"/>
              </w:rPr>
              <m:t>2</m:t>
            </m:r>
          </m:sub>
          <m:sup>
            <m:r>
              <w:rPr>
                <w:rFonts w:ascii="Cambria Math" w:eastAsiaTheme="minorEastAsia" w:hAnsi="Cambria Math"/>
                <w:lang w:val="en-GB"/>
              </w:rPr>
              <m:t>2</m:t>
            </m:r>
          </m:sup>
        </m:sSubSup>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1</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m:t>
                </m:r>
              </m:e>
              <m:sup>
                <m:r>
                  <w:rPr>
                    <w:rFonts w:ascii="Cambria Math" w:eastAsiaTheme="minorEastAsia" w:hAnsi="Cambria Math"/>
                    <w:lang w:val="en-GB"/>
                  </w:rPr>
                  <m:t>2</m:t>
                </m:r>
              </m:sup>
            </m:sSup>
          </m:e>
        </m:d>
        <m:r>
          <w:rPr>
            <w:rFonts w:ascii="Cambria Math" w:eastAsiaTheme="minorEastAsia" w:hAnsi="Cambria Math"/>
            <w:lang w:val="en-GB"/>
          </w:rPr>
          <m:t>=n</m:t>
        </m:r>
      </m:oMath>
      <w:r w:rsidR="008D7EE6">
        <w:rPr>
          <w:rFonts w:eastAsiaTheme="minorEastAsia"/>
          <w:lang w:val="en-GB"/>
        </w:rPr>
        <w:t>.</w:t>
      </w:r>
      <w:r>
        <w:rPr>
          <w:rFonts w:eastAsiaTheme="minorEastAsia"/>
          <w:lang w:val="en-GB"/>
        </w:rPr>
        <w:t xml:space="preserve"> Using the previous observation, we can say that</w:t>
      </w:r>
      <w:r w:rsidR="00593FCF">
        <w:rPr>
          <w:rFonts w:eastAsiaTheme="minorEastAsia"/>
          <w:lang w:val="en-GB"/>
        </w:rPr>
        <w:br/>
      </w:r>
      <m:oMathPara>
        <m:oMath>
          <m:sSubSup>
            <m:sSubSupPr>
              <m:ctrlPr>
                <w:rPr>
                  <w:rFonts w:ascii="Cambria Math" w:eastAsiaTheme="minorEastAsia" w:hAnsi="Cambria Math"/>
                  <w:i/>
                  <w:lang w:val="en-GB"/>
                </w:rPr>
              </m:ctrlPr>
            </m:sSubSupPr>
            <m:e>
              <m:d>
                <m:dPr>
                  <m:begChr m:val="‖"/>
                  <m:endChr m:val="‖"/>
                  <m:ctrlPr>
                    <w:rPr>
                      <w:rFonts w:ascii="Cambria Math" w:eastAsiaTheme="minorEastAsia" w:hAnsi="Cambria Math"/>
                      <w:i/>
                      <w:lang w:val="en-GB"/>
                    </w:rPr>
                  </m:ctrlPr>
                </m:dPr>
                <m:e>
                  <m:r>
                    <w:rPr>
                      <w:rFonts w:ascii="Cambria Math" w:eastAsiaTheme="minorEastAsia" w:hAnsi="Cambria Math"/>
                      <w:lang w:val="en-GB"/>
                    </w:rPr>
                    <m:t>α1</m:t>
                  </m:r>
                </m:e>
              </m:d>
            </m:e>
            <m:sub>
              <m:r>
                <w:rPr>
                  <w:rFonts w:ascii="Cambria Math" w:eastAsiaTheme="minorEastAsia" w:hAnsi="Cambria Math"/>
                  <w:lang w:val="en-GB"/>
                </w:rPr>
                <m:t>2</m:t>
              </m:r>
            </m:sub>
            <m:sup>
              <m:r>
                <w:rPr>
                  <w:rFonts w:ascii="Cambria Math" w:eastAsiaTheme="minorEastAsia" w:hAnsi="Cambria Math"/>
                  <w:lang w:val="en-GB"/>
                </w:rPr>
                <m:t>2</m:t>
              </m:r>
            </m:sup>
          </m:sSubSup>
          <m:r>
            <w:rPr>
              <w:rFonts w:ascii="Cambria Math" w:eastAsiaTheme="minorEastAsia" w:hAnsi="Cambria Math"/>
              <w:lang w:val="en-GB"/>
            </w:rPr>
            <m:t>=2</m:t>
          </m:r>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w:rPr>
                  <w:rFonts w:ascii="Cambria Math" w:eastAsiaTheme="minorEastAsia" w:hAnsi="Cambria Math"/>
                  <w:lang w:val="en-GB"/>
                </w:rPr>
                <m:t>α</m:t>
              </m:r>
            </m:e>
            <m:sup>
              <m:r>
                <w:rPr>
                  <w:rFonts w:ascii="Cambria Math" w:eastAsiaTheme="minorEastAsia" w:hAnsi="Cambria Math"/>
                  <w:lang w:val="en-GB"/>
                </w:rPr>
                <m:t>2</m:t>
              </m:r>
            </m:sup>
          </m:sSup>
          <m:sSubSup>
            <m:sSubSupPr>
              <m:ctrlPr>
                <w:rPr>
                  <w:rFonts w:ascii="Cambria Math" w:eastAsiaTheme="minorEastAsia" w:hAnsi="Cambria Math"/>
                  <w:i/>
                  <w:lang w:val="en-GB"/>
                </w:rPr>
              </m:ctrlPr>
            </m:sSubSupPr>
            <m:e>
              <m:d>
                <m:dPr>
                  <m:begChr m:val="‖"/>
                  <m:endChr m:val="‖"/>
                  <m:ctrlPr>
                    <w:rPr>
                      <w:rFonts w:ascii="Cambria Math" w:eastAsiaTheme="minorEastAsia" w:hAnsi="Cambria Math"/>
                      <w:i/>
                      <w:lang w:val="en-GB"/>
                    </w:rPr>
                  </m:ctrlPr>
                </m:dPr>
                <m:e>
                  <m:r>
                    <w:rPr>
                      <w:rFonts w:ascii="Cambria Math" w:eastAsiaTheme="minorEastAsia" w:hAnsi="Cambria Math"/>
                      <w:lang w:val="en-GB"/>
                    </w:rPr>
                    <m:t>1</m:t>
                  </m:r>
                </m:e>
              </m:d>
            </m:e>
            <m:sub>
              <m:r>
                <w:rPr>
                  <w:rFonts w:ascii="Cambria Math" w:eastAsiaTheme="minorEastAsia" w:hAnsi="Cambria Math"/>
                  <w:lang w:val="en-GB"/>
                </w:rPr>
                <m:t>2</m:t>
              </m:r>
            </m:sub>
            <m:sup>
              <m:r>
                <w:rPr>
                  <w:rFonts w:ascii="Cambria Math" w:eastAsiaTheme="minorEastAsia" w:hAnsi="Cambria Math"/>
                  <w:lang w:val="en-GB"/>
                </w:rPr>
                <m:t>2</m:t>
              </m:r>
            </m:sup>
          </m:sSubSup>
          <m:r>
            <w:rPr>
              <w:rFonts w:ascii="Cambria Math" w:eastAsiaTheme="minorEastAsia" w:hAnsi="Cambria Math"/>
              <w:lang w:val="en-GB"/>
            </w:rPr>
            <m:t>=2</m:t>
          </m:r>
          <m:r>
            <m:rPr>
              <m:sty m:val="p"/>
            </m:rPr>
            <w:rPr>
              <w:rFonts w:ascii="Cambria Math" w:eastAsiaTheme="minorEastAsia" w:hAnsi="Cambria Math"/>
              <w:lang w:val="en-GB"/>
            </w:rPr>
            <w:br/>
          </m:r>
        </m:oMath>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2</m:t>
              </m:r>
            </m:sup>
          </m:sSup>
          <m:r>
            <w:rPr>
              <w:rFonts w:ascii="Cambria Math" w:hAnsi="Cambria Math"/>
              <w:lang w:val="en-GB"/>
            </w:rPr>
            <m:t>n=2</m:t>
          </m:r>
          <m:r>
            <m:rPr>
              <m:sty m:val="p"/>
            </m:rPr>
            <w:rPr>
              <w:rFonts w:ascii="Cambria Math" w:hAnsi="Cambria Math"/>
              <w:lang w:val="en-GB"/>
            </w:rPr>
            <w:br/>
          </m:r>
        </m:oMath>
        <m:oMath>
          <m:r>
            <w:rPr>
              <w:rFonts w:ascii="Cambria Math" w:hAnsi="Cambria Math"/>
              <w:lang w:val="en-GB"/>
            </w:rPr>
            <m:t>α=</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m:t>
                  </m:r>
                </m:num>
                <m:den>
                  <m:r>
                    <w:rPr>
                      <w:rFonts w:ascii="Cambria Math" w:hAnsi="Cambria Math"/>
                      <w:lang w:val="en-GB"/>
                    </w:rPr>
                    <m:t>n</m:t>
                  </m:r>
                </m:den>
              </m:f>
            </m:e>
          </m:rad>
        </m:oMath>
      </m:oMathPara>
    </w:p>
    <w:p w14:paraId="60444F1D" w14:textId="316407F6" w:rsidR="00A10668" w:rsidRDefault="008D7EE6" w:rsidP="00011E82">
      <w:pPr>
        <w:rPr>
          <w:lang w:val="en-GB"/>
        </w:rPr>
      </w:pPr>
      <w:commentRangeStart w:id="4"/>
      <w:commentRangeStart w:id="5"/>
      <w:r>
        <w:rPr>
          <w:lang w:val="en-GB"/>
        </w:rPr>
        <w:t xml:space="preserve">This can be used to find </w:t>
      </w:r>
      <w:r w:rsidR="00697EF9">
        <w:rPr>
          <w:rFonts w:ascii="Calibri" w:hAnsi="Calibri" w:cs="Calibri"/>
          <w:lang w:val="en-GB"/>
        </w:rPr>
        <w:t>μ</w:t>
      </w:r>
      <w:r>
        <w:rPr>
          <w:lang w:val="en-GB"/>
        </w:rPr>
        <w:t>:</w:t>
      </w:r>
      <w:commentRangeEnd w:id="4"/>
      <w:r>
        <w:commentReference w:id="4"/>
      </w:r>
      <w:commentRangeEnd w:id="5"/>
      <w:r w:rsidR="00D453EC">
        <w:rPr>
          <w:rStyle w:val="CommentReference"/>
        </w:rPr>
        <w:commentReference w:id="5"/>
      </w:r>
    </w:p>
    <w:p w14:paraId="778283D4" w14:textId="6A76E696" w:rsidR="00D72FA7" w:rsidRPr="00697EF9" w:rsidRDefault="00A81672" w:rsidP="00011E82">
      <w:pPr>
        <w:rPr>
          <w:rFonts w:eastAsiaTheme="minorEastAsia"/>
          <w:lang w:val="en-GB"/>
        </w:rPr>
      </w:pPr>
      <m:oMathPara>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r>
            <w:rPr>
              <w:rFonts w:ascii="Cambria Math" w:hAnsi="Cambria Math"/>
              <w:lang w:val="en-GB"/>
            </w:rPr>
            <m:t>=-μ</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m:rPr>
              <m:sty m:val="p"/>
            </m:rPr>
            <w:rPr>
              <w:rFonts w:ascii="Cambria Math" w:hAnsi="Cambria Math"/>
              <w:lang w:val="en-GB"/>
            </w:rPr>
            <w:br/>
          </m:r>
        </m:oMath>
        <m:oMath>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T</m:t>
              </m:r>
            </m:sup>
          </m:sSup>
          <m:r>
            <w:rPr>
              <w:rFonts w:ascii="Cambria Math" w:eastAsiaTheme="minorEastAsia" w:hAnsi="Cambria Math"/>
              <w:lang w:val="en-GB"/>
            </w:rPr>
            <m:t>x=-μ</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T</m:t>
              </m:r>
            </m:sup>
          </m:sSup>
          <m:r>
            <w:rPr>
              <w:rFonts w:ascii="Cambria Math" w:eastAsiaTheme="minorEastAsia" w:hAnsi="Cambria Math"/>
              <w:lang w:val="en-GB"/>
            </w:rPr>
            <m:t>x=-μ</m:t>
          </m:r>
          <m:sSubSup>
            <m:sSubSupPr>
              <m:ctrlPr>
                <w:rPr>
                  <w:rFonts w:ascii="Cambria Math" w:eastAsiaTheme="minorEastAsia" w:hAnsi="Cambria Math"/>
                  <w:i/>
                  <w:lang w:val="en-GB"/>
                </w:rPr>
              </m:ctrlPr>
            </m:sSubSupPr>
            <m:e>
              <m:d>
                <m:dPr>
                  <m:begChr m:val="‖"/>
                  <m:endChr m:val="‖"/>
                  <m:ctrlPr>
                    <w:rPr>
                      <w:rFonts w:ascii="Cambria Math" w:eastAsiaTheme="minorEastAsia" w:hAnsi="Cambria Math"/>
                      <w:i/>
                      <w:lang w:val="en-GB"/>
                    </w:rPr>
                  </m:ctrlPr>
                </m:dPr>
                <m:e>
                  <m:r>
                    <w:rPr>
                      <w:rFonts w:ascii="Cambria Math" w:eastAsiaTheme="minorEastAsia" w:hAnsi="Cambria Math"/>
                      <w:lang w:val="en-GB"/>
                    </w:rPr>
                    <m:t>x</m:t>
                  </m:r>
                </m:e>
              </m:d>
            </m:e>
            <m:sub>
              <m:r>
                <w:rPr>
                  <w:rFonts w:ascii="Cambria Math" w:eastAsiaTheme="minorEastAsia" w:hAnsi="Cambria Math"/>
                  <w:lang w:val="en-GB"/>
                </w:rPr>
                <m:t>2</m:t>
              </m:r>
            </m:sub>
            <m:sup>
              <m:r>
                <w:rPr>
                  <w:rFonts w:ascii="Cambria Math" w:eastAsiaTheme="minorEastAsia" w:hAnsi="Cambria Math"/>
                  <w:lang w:val="en-GB"/>
                </w:rPr>
                <m:t>2</m:t>
              </m:r>
            </m:sup>
          </m:sSubSup>
          <m:r>
            <m:rPr>
              <m:sty m:val="p"/>
            </m:rPr>
            <w:rPr>
              <w:rFonts w:ascii="Cambria Math" w:eastAsiaTheme="minorEastAsia" w:hAnsi="Cambria Math"/>
              <w:lang w:val="en-GB"/>
            </w:rPr>
            <w:br/>
          </m:r>
        </m:oMath>
        <m:oMath>
          <m:r>
            <w:rPr>
              <w:rFonts w:ascii="Cambria Math" w:eastAsiaTheme="minorEastAsia" w:hAnsi="Cambria Math"/>
              <w:lang w:val="en-GB"/>
            </w:rPr>
            <m:t>-4=-2μ</m:t>
          </m:r>
          <m:r>
            <m:rPr>
              <m:sty m:val="p"/>
            </m:rPr>
            <w:rPr>
              <w:rFonts w:ascii="Cambria Math" w:eastAsiaTheme="minorEastAsia" w:hAnsi="Cambria Math"/>
              <w:lang w:val="en-GB"/>
            </w:rPr>
            <w:br/>
          </m:r>
        </m:oMath>
        <m:oMath>
          <m:r>
            <w:rPr>
              <w:rFonts w:ascii="Cambria Math" w:eastAsiaTheme="minorEastAsia" w:hAnsi="Cambria Math"/>
              <w:lang w:val="en-GB"/>
            </w:rPr>
            <m:t>μ=2</m:t>
          </m:r>
        </m:oMath>
      </m:oMathPara>
    </w:p>
    <w:p w14:paraId="368FC21A" w14:textId="13AFF772" w:rsidR="00697EF9" w:rsidRDefault="00697EF9" w:rsidP="00011E82">
      <w:pPr>
        <w:rPr>
          <w:rFonts w:eastAsiaTheme="minorEastAsia"/>
          <w:lang w:val="en-GB"/>
        </w:rPr>
      </w:pPr>
      <w:r>
        <w:rPr>
          <w:rFonts w:eastAsiaTheme="minorEastAsia"/>
          <w:lang w:val="en-GB"/>
        </w:rPr>
        <w:t xml:space="preserve">and hence find </w:t>
      </w:r>
      <w:r>
        <w:rPr>
          <w:rFonts w:eastAsiaTheme="minorEastAsia"/>
          <w:i/>
          <w:iCs/>
          <w:lang w:val="en-GB"/>
        </w:rPr>
        <w:t>c</w:t>
      </w:r>
      <w:r>
        <w:rPr>
          <w:rFonts w:eastAsiaTheme="minorEastAsia"/>
          <w:lang w:val="en-GB"/>
        </w:rPr>
        <w:t>:</w:t>
      </w:r>
    </w:p>
    <w:p w14:paraId="0AFA938F" w14:textId="121FEDD3" w:rsidR="00697EF9" w:rsidRPr="006F639F" w:rsidRDefault="00A81672" w:rsidP="00011E82">
      <w:pPr>
        <w:rPr>
          <w:rFonts w:eastAsiaTheme="minorEastAsia"/>
          <w:b/>
          <w:bCs/>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T</m:t>
              </m:r>
            </m:sup>
          </m:sSup>
          <m:r>
            <w:rPr>
              <w:rFonts w:ascii="Cambria Math" w:eastAsiaTheme="minorEastAsia" w:hAnsi="Cambria Math"/>
              <w:lang w:val="en-GB"/>
            </w:rPr>
            <m:t xml:space="preserve">=-2 </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m:rPr>
              <m:sty m:val="p"/>
            </m:rPr>
            <w:rPr>
              <w:rFonts w:ascii="Cambria Math" w:eastAsiaTheme="minorEastAsia" w:hAnsi="Cambria Math"/>
              <w:lang w:val="en-GB"/>
            </w:rPr>
            <w:br/>
          </m:r>
        </m:oMath>
        <m:oMath>
          <m:r>
            <w:rPr>
              <w:rFonts w:ascii="Cambria Math" w:eastAsiaTheme="minorEastAsia" w:hAnsi="Cambria Math"/>
              <w:lang w:val="en-GB"/>
            </w:rPr>
            <m:t>c=-2x</m:t>
          </m:r>
          <m:r>
            <m:rPr>
              <m:sty m:val="p"/>
            </m:rPr>
            <w:rPr>
              <w:rFonts w:ascii="Cambria Math" w:eastAsiaTheme="minorEastAsia" w:hAnsi="Cambria Math"/>
              <w:lang w:val="en-GB"/>
            </w:rPr>
            <w:br/>
          </m:r>
        </m:oMath>
        <m:oMath>
          <m:r>
            <w:rPr>
              <w:rFonts w:ascii="Cambria Math" w:eastAsiaTheme="minorEastAsia" w:hAnsi="Cambria Math"/>
              <w:lang w:val="en-GB"/>
            </w:rPr>
            <m:t>c=-2α</m:t>
          </m:r>
          <m:r>
            <m:rPr>
              <m:sty m:val="bi"/>
            </m:rPr>
            <w:rPr>
              <w:rFonts w:ascii="Cambria Math" w:eastAsiaTheme="minorEastAsia" w:hAnsi="Cambria Math"/>
              <w:lang w:val="en-GB"/>
            </w:rPr>
            <m:t>1</m:t>
          </m:r>
          <m:r>
            <m:rPr>
              <m:sty m:val="p"/>
            </m:rPr>
            <w:rPr>
              <w:rFonts w:ascii="Cambria Math" w:eastAsiaTheme="minorEastAsia" w:hAnsi="Cambria Math"/>
              <w:lang w:val="en-GB"/>
            </w:rPr>
            <w:br/>
          </m:r>
        </m:oMath>
        <m:oMath>
          <m:r>
            <w:rPr>
              <w:rFonts w:ascii="Cambria Math" w:eastAsiaTheme="minorEastAsia" w:hAnsi="Cambria Math"/>
              <w:lang w:val="en-GB"/>
            </w:rPr>
            <m:t>c=-2</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n</m:t>
                  </m:r>
                </m:den>
              </m:f>
            </m:e>
          </m:rad>
          <m:r>
            <m:rPr>
              <m:sty m:val="bi"/>
            </m:rPr>
            <w:rPr>
              <w:rFonts w:ascii="Cambria Math" w:eastAsiaTheme="minorEastAsia" w:hAnsi="Cambria Math"/>
              <w:lang w:val="en-GB"/>
            </w:rPr>
            <m:t>1</m:t>
          </m:r>
        </m:oMath>
      </m:oMathPara>
    </w:p>
    <w:p w14:paraId="7DDACBAE" w14:textId="751EB31F" w:rsidR="00DE6376" w:rsidRDefault="00DE6376" w:rsidP="00DE6376">
      <w:pPr>
        <w:pStyle w:val="Heading3"/>
        <w:rPr>
          <w:lang w:val="en-GB"/>
        </w:rPr>
      </w:pPr>
      <w:r>
        <w:rPr>
          <w:lang w:val="en-GB"/>
        </w:rPr>
        <w:t>Part c</w:t>
      </w:r>
    </w:p>
    <w:p w14:paraId="372DF242" w14:textId="77777777" w:rsidR="00DE6376" w:rsidRDefault="00DE6376" w:rsidP="00DE6376">
      <w:pPr>
        <w:rPr>
          <w:lang w:val="en-GB"/>
        </w:rPr>
      </w:pPr>
    </w:p>
    <w:p w14:paraId="1CB30BB3" w14:textId="1964A646" w:rsidR="00DE6376" w:rsidRDefault="00DE6376" w:rsidP="00DE6376">
      <w:pPr>
        <w:rPr>
          <w:lang w:val="en-GB"/>
        </w:rPr>
      </w:pPr>
      <w:r>
        <w:rPr>
          <w:i/>
          <w:iCs/>
          <w:lang w:val="en-GB"/>
        </w:rPr>
        <w:t>Problem 1</w:t>
      </w:r>
    </w:p>
    <w:p w14:paraId="00163081" w14:textId="3A1D5596" w:rsidR="00DE6376" w:rsidRDefault="00011D31" w:rsidP="00DE6376">
      <w:pPr>
        <w:rPr>
          <w:lang w:val="en-GB"/>
        </w:rPr>
      </w:pPr>
      <w:r>
        <w:rPr>
          <w:lang w:val="en-GB"/>
        </w:rPr>
        <w:t>It’s more of a Lagrangian problem than a KKT problem, but still.</w:t>
      </w:r>
    </w:p>
    <w:p w14:paraId="689A5646" w14:textId="76E08DDE" w:rsidR="00011D31" w:rsidRPr="00AE67BA" w:rsidRDefault="00A81672" w:rsidP="007A6603">
      <w:pPr>
        <w:pStyle w:val="ListParagraph"/>
        <w:numPr>
          <w:ilvl w:val="0"/>
          <w:numId w:val="1"/>
        </w:numPr>
        <w:rPr>
          <w:lang w:val="en-GB"/>
        </w:rPr>
      </w:pPr>
      <m:oMath>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+λ</m:t>
        </m:r>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h</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oMath>
    </w:p>
    <w:p w14:paraId="7649BF5E" w14:textId="7C82A62B" w:rsidR="00AE67BA" w:rsidRPr="00AE67BA" w:rsidRDefault="00AE67BA" w:rsidP="007A6603">
      <w:pPr>
        <w:pStyle w:val="ListParagraph"/>
        <w:numPr>
          <w:ilvl w:val="0"/>
          <w:numId w:val="1"/>
        </w:numPr>
        <w:rPr>
          <w:lang w:val="en-GB"/>
        </w:rPr>
      </w:pPr>
      <m:oMath>
        <m:r>
          <w:rPr>
            <w:rFonts w:ascii="Cambria Math" w:hAnsi="Cambria Math"/>
            <w:lang w:val="en-GB"/>
          </w:rPr>
          <m:t>h</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p>
    <w:p w14:paraId="4E688427" w14:textId="1D018489" w:rsidR="00AE67BA" w:rsidRDefault="00732822" w:rsidP="00AE67BA">
      <w:pPr>
        <w:rPr>
          <w:lang w:val="en-GB"/>
        </w:rPr>
      </w:pPr>
      <w:r>
        <w:rPr>
          <w:i/>
          <w:iCs/>
          <w:lang w:val="en-GB"/>
        </w:rPr>
        <w:t>Problem 2</w:t>
      </w:r>
    </w:p>
    <w:p w14:paraId="4697C9A9" w14:textId="362DE88C" w:rsidR="00732822" w:rsidRPr="00E07E0E" w:rsidRDefault="00E07E0E" w:rsidP="00E07E0E">
      <w:pPr>
        <w:pStyle w:val="ListParagraph"/>
        <w:numPr>
          <w:ilvl w:val="0"/>
          <w:numId w:val="1"/>
        </w:numPr>
        <w:rPr>
          <w:lang w:val="en-GB"/>
        </w:rPr>
      </w:pPr>
      <m:oMath>
        <m:r>
          <w:rPr>
            <w:rFonts w:ascii="Cambria Math" w:hAnsi="Cambria Math"/>
            <w:lang w:val="en-GB"/>
          </w:rPr>
          <m:t>μ&gt;0</m:t>
        </m:r>
      </m:oMath>
    </w:p>
    <w:p w14:paraId="6128BDC9" w14:textId="77777777" w:rsidR="0087052D" w:rsidRPr="008069EB" w:rsidRDefault="00A81672" w:rsidP="0087052D">
      <w:pPr>
        <w:pStyle w:val="ListParagraph"/>
        <w:numPr>
          <w:ilvl w:val="0"/>
          <w:numId w:val="1"/>
        </w:numPr>
        <w:rPr>
          <w:lang w:val="en-GB"/>
        </w:rPr>
      </w:pPr>
      <m:oMath>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 xml:space="preserve">+μ </m:t>
        </m:r>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g</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oMath>
    </w:p>
    <w:p w14:paraId="1C6A5A1F" w14:textId="7305BBA2" w:rsidR="00E07E0E" w:rsidRPr="0087052D" w:rsidRDefault="00A81672" w:rsidP="0087052D">
      <w:pPr>
        <w:pStyle w:val="ListParagraph"/>
        <w:numPr>
          <w:ilvl w:val="0"/>
          <w:numId w:val="1"/>
        </w:numPr>
        <w:rPr>
          <w:lang w:val="en-GB"/>
        </w:rPr>
      </w:pPr>
      <m:oMath>
        <m:sSup>
          <m:sSupPr>
            <m:ctrlPr>
              <w:rPr>
                <w:rFonts w:ascii="Cambria Math" w:hAnsi="Cambria Math"/>
                <w:i/>
                <w:lang w:val="en-GB"/>
              </w:rPr>
            </m:ctrlPr>
          </m:sSupPr>
          <m:e>
            <m:r>
              <w:rPr>
                <w:rFonts w:ascii="Cambria Math" w:hAnsi="Cambria Math"/>
                <w:lang w:val="en-GB"/>
              </w:rPr>
              <m:t>μ</m:t>
            </m:r>
          </m:e>
          <m:sup>
            <m:r>
              <w:rPr>
                <w:rFonts w:ascii="Cambria Math" w:hAnsi="Cambria Math"/>
                <w:lang w:val="en-GB"/>
              </w:rPr>
              <m:t>*</m:t>
            </m:r>
          </m:sup>
        </m:sSup>
        <m:r>
          <w:rPr>
            <w:rFonts w:ascii="Cambria Math" w:hAnsi="Cambria Math"/>
            <w:lang w:val="en-GB"/>
          </w:rPr>
          <m:t>g</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oMath>
    </w:p>
    <w:p w14:paraId="2BFAE5E6" w14:textId="4F2910EC" w:rsidR="0087052D" w:rsidRDefault="003F2487" w:rsidP="0087052D">
      <w:pPr>
        <w:rPr>
          <w:lang w:val="en-GB"/>
        </w:rPr>
      </w:pPr>
      <w:r>
        <w:rPr>
          <w:lang w:val="en-GB"/>
        </w:rPr>
        <w:t xml:space="preserve">Setting up the KKT system, </w:t>
      </w:r>
    </w:p>
    <w:p w14:paraId="0D7C5174" w14:textId="29DB6CF4" w:rsidR="003F2487" w:rsidRPr="0007647E" w:rsidRDefault="003F2487" w:rsidP="0087052D">
      <w:pPr>
        <w:rPr>
          <w:rFonts w:eastAsiaTheme="minorEastAsia"/>
          <w:lang w:val="en-GB"/>
        </w:rPr>
      </w:pPr>
      <m:oMathPara>
        <m:oMath>
          <m:r>
            <w:rPr>
              <w:rFonts w:ascii="Cambria Math" w:hAnsi="Cambria Math"/>
              <w:lang w:val="en-GB"/>
            </w:rPr>
            <m:t>KKT</m:t>
          </m:r>
          <m:d>
            <m:dPr>
              <m:ctrlPr>
                <w:rPr>
                  <w:rFonts w:ascii="Cambria Math" w:hAnsi="Cambria Math"/>
                  <w:i/>
                  <w:lang w:val="en-GB"/>
                </w:rPr>
              </m:ctrlPr>
            </m:dPr>
            <m:e>
              <m:r>
                <w:rPr>
                  <w:rFonts w:ascii="Cambria Math" w:hAnsi="Cambria Math"/>
                  <w:lang w:val="en-GB"/>
                </w:rPr>
                <m:t>x, μ</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μ</m:t>
              </m:r>
            </m:num>
            <m:den>
              <m:r>
                <w:rPr>
                  <w:rFonts w:ascii="Cambria Math" w:hAnsi="Cambria Math"/>
                  <w:lang w:val="en-GB"/>
                </w:rPr>
                <m:t>2</m:t>
              </m:r>
            </m:den>
          </m:f>
          <m:sSubSup>
            <m:sSubSupPr>
              <m:ctrlPr>
                <w:rPr>
                  <w:rFonts w:ascii="Cambria Math" w:hAnsi="Cambria Math"/>
                  <w:i/>
                  <w:lang w:val="en-GB"/>
                </w:rPr>
              </m:ctrlPr>
            </m:sSubSupPr>
            <m:e>
              <m:d>
                <m:dPr>
                  <m:begChr m:val="‖"/>
                  <m:endChr m:val="‖"/>
                  <m:ctrlPr>
                    <w:rPr>
                      <w:rFonts w:ascii="Cambria Math" w:hAnsi="Cambria Math"/>
                      <w:i/>
                      <w:lang w:val="en-GB"/>
                    </w:rPr>
                  </m:ctrlPr>
                </m:dPr>
                <m:e>
                  <m:r>
                    <w:rPr>
                      <w:rFonts w:ascii="Cambria Math" w:hAnsi="Cambria Math"/>
                      <w:lang w:val="en-GB"/>
                    </w:rPr>
                    <m:t>h</m:t>
                  </m:r>
                  <m:d>
                    <m:dPr>
                      <m:ctrlPr>
                        <w:rPr>
                          <w:rFonts w:ascii="Cambria Math" w:hAnsi="Cambria Math"/>
                          <w:i/>
                          <w:lang w:val="en-GB"/>
                        </w:rPr>
                      </m:ctrlPr>
                    </m:dPr>
                    <m:e>
                      <m:r>
                        <w:rPr>
                          <w:rFonts w:ascii="Cambria Math" w:hAnsi="Cambria Math"/>
                          <w:lang w:val="en-GB"/>
                        </w:rPr>
                        <m:t>x</m:t>
                      </m:r>
                    </m:e>
                  </m:d>
                </m:e>
              </m:d>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oMath>
      </m:oMathPara>
    </w:p>
    <w:p w14:paraId="3C2808CA" w14:textId="60B4535E" w:rsidR="0007647E" w:rsidRDefault="0007647E" w:rsidP="0087052D">
      <w:pPr>
        <w:rPr>
          <w:rFonts w:eastAsiaTheme="minorEastAsia"/>
          <w:lang w:val="en-GB"/>
        </w:rPr>
      </w:pPr>
      <w:r>
        <w:rPr>
          <w:rFonts w:eastAsiaTheme="minorEastAsia"/>
          <w:lang w:val="en-GB"/>
        </w:rPr>
        <w:t>Taking appropriate derivatives gets us the condition</w:t>
      </w:r>
      <w:r w:rsidR="005C4500">
        <w:rPr>
          <w:rFonts w:eastAsiaTheme="minorEastAsia"/>
          <w:lang w:val="en-GB"/>
        </w:rPr>
        <w:t>s</w:t>
      </w:r>
    </w:p>
    <w:p w14:paraId="6887E203" w14:textId="42002D0E" w:rsidR="000C2C4F" w:rsidRPr="008069EB" w:rsidRDefault="00A81672" w:rsidP="000C2C4F">
      <w:pPr>
        <w:pStyle w:val="ListParagraph"/>
        <w:numPr>
          <w:ilvl w:val="0"/>
          <w:numId w:val="1"/>
        </w:numPr>
        <w:rPr>
          <w:lang w:val="en-GB"/>
        </w:rPr>
      </w:pPr>
      <m:oMath>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 xml:space="preserve">+μ </m:t>
        </m:r>
        <m:sSub>
          <m:sSubPr>
            <m:ctrlPr>
              <w:rPr>
                <w:rFonts w:ascii="Cambria Math" w:hAnsi="Cambria Math"/>
                <w:i/>
                <w:lang w:val="en-GB"/>
              </w:rPr>
            </m:ctrlPr>
          </m:sSubPr>
          <m:e>
            <m:r>
              <m:rPr>
                <m:sty m:val="p"/>
              </m:rPr>
              <w:rPr>
                <w:rFonts w:ascii="Cambria Math" w:hAnsi="Cambria Math"/>
                <w:lang w:val="en-GB"/>
              </w:rPr>
              <m:t>∇</m:t>
            </m:r>
            <m:ctrlPr>
              <w:rPr>
                <w:rFonts w:ascii="Cambria Math" w:hAnsi="Cambria Math"/>
                <w:lang w:val="en-GB"/>
              </w:rPr>
            </m:ctrlPr>
          </m:e>
          <m:sub>
            <m:r>
              <w:rPr>
                <w:rFonts w:ascii="Cambria Math" w:hAnsi="Cambria Math"/>
                <w:lang w:val="en-GB"/>
              </w:rPr>
              <m:t>x</m:t>
            </m:r>
          </m:sub>
        </m:sSub>
        <m:r>
          <w:rPr>
            <w:rFonts w:ascii="Cambria Math" w:hAnsi="Cambria Math"/>
            <w:lang w:val="en-GB"/>
          </w:rPr>
          <m:t>g</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oMath>
    </w:p>
    <w:p w14:paraId="18BF168D" w14:textId="5C1FB3B4" w:rsidR="0007647E" w:rsidRDefault="000C2C4F" w:rsidP="005C4500">
      <w:pPr>
        <w:pStyle w:val="ListParagraph"/>
        <w:numPr>
          <w:ilvl w:val="0"/>
          <w:numId w:val="1"/>
        </w:numPr>
        <w:rPr>
          <w:rFonts w:eastAsiaTheme="minorEastAsia"/>
          <w:lang w:val="en-GB"/>
        </w:rPr>
      </w:pPr>
      <m:oMath>
        <m:r>
          <w:rPr>
            <w:rFonts w:ascii="Cambria Math" w:eastAsiaTheme="minorEastAsia" w:hAnsi="Cambria Math"/>
            <w:lang w:val="en-GB"/>
          </w:rPr>
          <m:t>h</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=0</m:t>
        </m:r>
      </m:oMath>
    </w:p>
    <w:p w14:paraId="695E3B91" w14:textId="7D972DF8" w:rsidR="000C2C4F" w:rsidRPr="000C2C4F" w:rsidRDefault="000C2C4F" w:rsidP="000C2C4F">
      <w:pPr>
        <w:rPr>
          <w:rFonts w:eastAsiaTheme="minorEastAsia"/>
          <w:lang w:val="en-GB"/>
        </w:rPr>
      </w:pPr>
      <w:r>
        <w:rPr>
          <w:rFonts w:eastAsiaTheme="minorEastAsia"/>
          <w:lang w:val="en-GB"/>
        </w:rPr>
        <w:t xml:space="preserve">Now the case for why this is a clear fail. </w:t>
      </w:r>
      <w:r w:rsidR="00F45CF4">
        <w:rPr>
          <w:rFonts w:eastAsiaTheme="minorEastAsia"/>
          <w:lang w:val="en-GB"/>
        </w:rPr>
        <w:t>Linear</w:t>
      </w:r>
      <w:r>
        <w:rPr>
          <w:rFonts w:eastAsiaTheme="minorEastAsia"/>
          <w:lang w:val="en-GB"/>
        </w:rPr>
        <w:t xml:space="preserve"> independence cannot be guaranteed because</w:t>
      </w:r>
      <w:r w:rsidR="00656295">
        <w:rPr>
          <w:rFonts w:eastAsiaTheme="minorEastAsia"/>
          <w:lang w:val="en-GB"/>
        </w:rPr>
        <w:t xml:space="preserve"> </w:t>
      </w:r>
      <m:oMath>
        <m:r>
          <m:rPr>
            <m:sty m:val="p"/>
          </m:rPr>
          <w:rPr>
            <w:rFonts w:ascii="Cambria Math" w:eastAsiaTheme="minorEastAsia" w:hAnsi="Cambria Math"/>
            <w:lang w:val="en-GB"/>
          </w:rPr>
          <m:t>∇</m:t>
        </m:r>
        <m:r>
          <w:rPr>
            <w:rFonts w:ascii="Cambria Math" w:eastAsiaTheme="minorEastAsia" w:hAnsi="Cambria Math"/>
            <w:lang w:val="en-GB"/>
          </w:rPr>
          <m:t>g</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=2 </m:t>
        </m:r>
        <m:r>
          <w:rPr>
            <w:rFonts w:ascii="Cambria Math" w:eastAsiaTheme="minorEastAsia" w:hAnsi="Cambria Math"/>
            <w:lang w:val="en-GB"/>
          </w:rPr>
          <m:t>h</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x</m:t>
                </m:r>
              </m:e>
            </m:d>
          </m:e>
          <m:sup>
            <m:r>
              <w:rPr>
                <w:rFonts w:ascii="Cambria Math" w:eastAsiaTheme="minorEastAsia" w:hAnsi="Cambria Math"/>
                <w:lang w:val="en-GB"/>
              </w:rPr>
              <m:t>T</m:t>
            </m:r>
          </m:sup>
        </m:sSup>
        <m:r>
          <w:rPr>
            <w:rFonts w:ascii="Cambria Math" w:eastAsiaTheme="minorEastAsia" w:hAnsi="Cambria Math"/>
            <w:lang w:val="en-GB"/>
          </w:rPr>
          <m:t xml:space="preserve"> </m:t>
        </m:r>
        <m:r>
          <m:rPr>
            <m:sty m:val="p"/>
          </m:rPr>
          <w:rPr>
            <w:rFonts w:ascii="Cambria Math" w:eastAsiaTheme="minorEastAsia" w:hAnsi="Cambria Math"/>
            <w:lang w:val="en-GB"/>
          </w:rPr>
          <m:t>∇</m:t>
        </m:r>
        <m:r>
          <w:rPr>
            <w:rFonts w:ascii="Cambria Math" w:eastAsiaTheme="minorEastAsia" w:hAnsi="Cambria Math"/>
            <w:lang w:val="en-GB"/>
          </w:rPr>
          <m:t>h(x)</m:t>
        </m:r>
      </m:oMath>
      <w:r w:rsidR="007456D7">
        <w:rPr>
          <w:rFonts w:eastAsiaTheme="minorEastAsia"/>
          <w:lang w:val="en-GB"/>
        </w:rPr>
        <w:t xml:space="preserve">, which will end up as a 0 for an point </w:t>
      </w:r>
      <w:r w:rsidR="007456D7">
        <w:rPr>
          <w:rFonts w:eastAsiaTheme="minorEastAsia"/>
          <w:i/>
          <w:iCs/>
          <w:lang w:val="en-GB"/>
        </w:rPr>
        <w:t>x</w:t>
      </w:r>
      <w:r>
        <w:rPr>
          <w:rFonts w:eastAsiaTheme="minorEastAsia"/>
          <w:lang w:val="en-GB"/>
        </w:rPr>
        <w:t xml:space="preserve">! Hence the KKT condition cannot be applied – main issue is because of </w:t>
      </w:r>
      <w:r>
        <w:rPr>
          <w:rFonts w:eastAsiaTheme="minorEastAsia"/>
          <w:i/>
          <w:iCs/>
          <w:lang w:val="en-GB"/>
        </w:rPr>
        <w:t>h</w:t>
      </w:r>
      <w:r>
        <w:rPr>
          <w:rFonts w:eastAsiaTheme="minorEastAsia"/>
          <w:lang w:val="en-GB"/>
        </w:rPr>
        <w:t xml:space="preserve">, nothing else. </w:t>
      </w:r>
    </w:p>
    <w:p w14:paraId="2EBE8990" w14:textId="66E1943F" w:rsidR="4B5DD982" w:rsidRPr="003D5D85" w:rsidRDefault="00830D53" w:rsidP="00830D53">
      <w:pPr>
        <w:pStyle w:val="Heading2"/>
        <w:rPr>
          <w:lang w:val="en-GB"/>
        </w:rPr>
      </w:pPr>
      <w:r w:rsidRPr="003D5D85">
        <w:rPr>
          <w:lang w:val="en-GB"/>
        </w:rPr>
        <w:t>Question 3</w:t>
      </w:r>
    </w:p>
    <w:p w14:paraId="02227EC4" w14:textId="77777777" w:rsidR="00830D53" w:rsidRPr="003D5D85" w:rsidRDefault="00830D53" w:rsidP="00830D53">
      <w:pPr>
        <w:rPr>
          <w:lang w:val="en-GB"/>
        </w:rPr>
      </w:pPr>
    </w:p>
    <w:p w14:paraId="6052C492" w14:textId="49BB0F2F" w:rsidR="00830D53" w:rsidRPr="003D5D85" w:rsidRDefault="00830D53" w:rsidP="00830D53">
      <w:pPr>
        <w:pStyle w:val="Heading3"/>
        <w:rPr>
          <w:lang w:val="en-GB"/>
        </w:rPr>
      </w:pPr>
      <w:r w:rsidRPr="003D5D85">
        <w:rPr>
          <w:lang w:val="en-GB"/>
        </w:rPr>
        <w:t>Part a</w:t>
      </w:r>
    </w:p>
    <w:p w14:paraId="14617B9D" w14:textId="77777777" w:rsidR="00830D53" w:rsidRPr="003D5D85" w:rsidRDefault="00830D53" w:rsidP="00830D53">
      <w:pPr>
        <w:rPr>
          <w:lang w:val="en-GB"/>
        </w:rPr>
      </w:pPr>
    </w:p>
    <w:p w14:paraId="208E7CBA" w14:textId="599BB9FF" w:rsidR="00426237" w:rsidRPr="003D5D85" w:rsidRDefault="00B41145" w:rsidP="00830D53">
      <w:pPr>
        <w:rPr>
          <w:lang w:val="en-GB"/>
        </w:rPr>
      </w:pPr>
      <w:r w:rsidRPr="003D5D85">
        <w:rPr>
          <w:lang w:val="en-GB"/>
        </w:rPr>
        <w:t xml:space="preserve">Split into two </w:t>
      </w:r>
      <w:r w:rsidR="00426237" w:rsidRPr="003D5D85">
        <w:rPr>
          <w:lang w:val="en-GB"/>
        </w:rPr>
        <w:t>functions</w:t>
      </w:r>
      <w:r w:rsidR="000308B2" w:rsidRPr="003D5D85">
        <w:rPr>
          <w:lang w:val="en-GB"/>
        </w:rPr>
        <w:t>:</w:t>
      </w:r>
    </w:p>
    <w:p w14:paraId="6DB0EACA" w14:textId="68B0469D" w:rsidR="000308B2" w:rsidRPr="003D5D85" w:rsidRDefault="000308B2" w:rsidP="00830D53">
      <w:pPr>
        <w:rPr>
          <w:rFonts w:eastAsiaTheme="minorEastAsia"/>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m:t>
                          </m:r>
                        </m:e>
                      </m:d>
                    </m:e>
                    <m:sup>
                      <m:r>
                        <w:rPr>
                          <w:rFonts w:ascii="Cambria Math" w:hAnsi="Cambria Math"/>
                          <w:lang w:val="en-GB"/>
                        </w:rPr>
                        <m:t>p</m:t>
                      </m:r>
                    </m:sup>
                  </m:sSup>
                  <m:r>
                    <w:rPr>
                      <w:rFonts w:ascii="Cambria Math" w:hAnsi="Cambria Math"/>
                      <w:lang w:val="en-GB"/>
                    </w:rPr>
                    <m:t>,  &amp;x&lt;0</m:t>
                  </m:r>
                </m:e>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p</m:t>
                      </m:r>
                    </m:sup>
                  </m:sSup>
                  <m:r>
                    <w:rPr>
                      <w:rFonts w:ascii="Cambria Math" w:hAnsi="Cambria Math"/>
                      <w:lang w:val="en-GB"/>
                    </w:rPr>
                    <m:t>,  &amp;x≥0</m:t>
                  </m:r>
                </m:e>
              </m:eqArr>
            </m:e>
          </m:d>
        </m:oMath>
      </m:oMathPara>
    </w:p>
    <w:p w14:paraId="18AB70C3" w14:textId="03989736" w:rsidR="000308B2" w:rsidRPr="003D5D85" w:rsidRDefault="009A79DF" w:rsidP="00830D53">
      <w:pPr>
        <w:rPr>
          <w:rFonts w:eastAsiaTheme="minorEastAsia"/>
          <w:lang w:val="en-GB"/>
        </w:rPr>
      </w:pPr>
      <w:r w:rsidRPr="003D5D85">
        <w:rPr>
          <w:rFonts w:eastAsiaTheme="minorEastAsia"/>
          <w:lang w:val="en-GB"/>
        </w:rPr>
        <w:t xml:space="preserve">Then, take the second derivative </w:t>
      </w:r>
      <w:r w:rsidR="00EF7902" w:rsidRPr="003D5D85">
        <w:rPr>
          <w:rFonts w:eastAsiaTheme="minorEastAsia"/>
          <w:lang w:val="en-GB"/>
        </w:rPr>
        <w:t>for the positive case:</w:t>
      </w:r>
    </w:p>
    <w:p w14:paraId="2BE87E5F" w14:textId="419BE8BA" w:rsidR="00EF7902" w:rsidRPr="003D5D85" w:rsidRDefault="00A81672" w:rsidP="00830D53">
      <w:pPr>
        <w:rPr>
          <w:rFonts w:eastAsiaTheme="minorEastAsia"/>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=p(p-1)</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p-2</m:t>
              </m:r>
            </m:sup>
          </m:sSup>
        </m:oMath>
      </m:oMathPara>
    </w:p>
    <w:p w14:paraId="2E787569" w14:textId="10F16917" w:rsidR="00601415" w:rsidRPr="003D5D85" w:rsidRDefault="00EF7902" w:rsidP="00830D53">
      <w:pPr>
        <w:rPr>
          <w:rFonts w:eastAsiaTheme="minorEastAsia"/>
          <w:lang w:val="en-GB"/>
        </w:rPr>
      </w:pPr>
      <w:r w:rsidRPr="003D5D85">
        <w:rPr>
          <w:rFonts w:eastAsiaTheme="minorEastAsia"/>
          <w:lang w:val="en-GB"/>
        </w:rPr>
        <w:t xml:space="preserve">For non-negative </w:t>
      </w:r>
      <w:r w:rsidRPr="003D5D85">
        <w:rPr>
          <w:rFonts w:eastAsiaTheme="minorEastAsia"/>
          <w:i/>
          <w:iCs/>
          <w:lang w:val="en-GB"/>
        </w:rPr>
        <w:t>x</w:t>
      </w:r>
      <w:r w:rsidRPr="003D5D85">
        <w:rPr>
          <w:rFonts w:eastAsiaTheme="minorEastAsia"/>
          <w:lang w:val="en-GB"/>
        </w:rPr>
        <w:t xml:space="preserve">,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p-2</m:t>
            </m:r>
          </m:sup>
        </m:sSup>
      </m:oMath>
      <w:r w:rsidR="00113262" w:rsidRPr="003D5D85">
        <w:rPr>
          <w:rFonts w:eastAsiaTheme="minorEastAsia"/>
          <w:lang w:val="en-GB"/>
        </w:rPr>
        <w:t xml:space="preserve"> is positive, and so i</w:t>
      </w:r>
      <w:r w:rsidR="000363AE" w:rsidRPr="003D5D85">
        <w:rPr>
          <w:rFonts w:eastAsiaTheme="minorEastAsia"/>
          <w:lang w:val="en-GB"/>
        </w:rPr>
        <w:t xml:space="preserve">s </w:t>
      </w:r>
      <m:oMath>
        <m:r>
          <w:rPr>
            <w:rFonts w:ascii="Cambria Math" w:eastAsiaTheme="minorEastAsia" w:hAnsi="Cambria Math"/>
            <w:lang w:val="en-GB"/>
          </w:rPr>
          <m:t>p(p-1)</m:t>
        </m:r>
      </m:oMath>
      <w:r w:rsidR="000363AE" w:rsidRPr="003D5D85">
        <w:rPr>
          <w:rFonts w:eastAsiaTheme="minorEastAsia"/>
          <w:lang w:val="en-GB"/>
        </w:rPr>
        <w:t xml:space="preserve"> for </w:t>
      </w:r>
      <m:oMath>
        <m:r>
          <w:rPr>
            <w:rFonts w:ascii="Cambria Math" w:eastAsiaTheme="minorEastAsia" w:hAnsi="Cambria Math"/>
            <w:lang w:val="en-GB"/>
          </w:rPr>
          <m:t>p≥1</m:t>
        </m:r>
      </m:oMath>
      <w:r w:rsidR="000363AE" w:rsidRPr="003D5D85">
        <w:rPr>
          <w:rFonts w:eastAsiaTheme="minorEastAsia"/>
          <w:lang w:val="en-GB"/>
        </w:rPr>
        <w:t xml:space="preserve">. Hence </w:t>
      </w:r>
      <w:r w:rsidR="00601415" w:rsidRPr="003D5D85">
        <w:rPr>
          <w:rFonts w:eastAsiaTheme="minorEastAsia"/>
          <w:lang w:val="en-GB"/>
        </w:rPr>
        <w:t xml:space="preserve">we get convexity by the </w:t>
      </w:r>
      <w:r w:rsidR="00EF64C3">
        <w:rPr>
          <w:rFonts w:eastAsiaTheme="minorEastAsia"/>
          <w:lang w:val="en-GB"/>
        </w:rPr>
        <w:t>second derivative test</w:t>
      </w:r>
      <w:r w:rsidR="00601415" w:rsidRPr="003D5D85">
        <w:rPr>
          <w:rFonts w:eastAsiaTheme="minorEastAsia"/>
          <w:lang w:val="en-GB"/>
        </w:rPr>
        <w:t xml:space="preserve">. The same can be shown for the negative case (note: the reason splitting was done is because </w:t>
      </w:r>
      <m:oMath>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r>
                  <w:rPr>
                    <w:rFonts w:ascii="Cambria Math" w:eastAsiaTheme="minorEastAsia" w:hAnsi="Cambria Math"/>
                    <w:lang w:val="en-GB"/>
                  </w:rPr>
                  <m:t>x</m:t>
                </m:r>
              </m:e>
            </m:d>
          </m:e>
          <m:sup>
            <m:r>
              <w:rPr>
                <w:rFonts w:ascii="Cambria Math" w:eastAsiaTheme="minorEastAsia" w:hAnsi="Cambria Math"/>
                <w:lang w:val="en-GB"/>
              </w:rPr>
              <m:t>p</m:t>
            </m:r>
          </m:sup>
        </m:sSup>
      </m:oMath>
      <w:r w:rsidR="00601415" w:rsidRPr="003D5D85">
        <w:rPr>
          <w:rFonts w:eastAsiaTheme="minorEastAsia"/>
          <w:lang w:val="en-GB"/>
        </w:rPr>
        <w:t xml:space="preserve"> is not differentiable at </w:t>
      </w:r>
      <m:oMath>
        <m:r>
          <w:rPr>
            <w:rFonts w:ascii="Cambria Math" w:eastAsiaTheme="minorEastAsia" w:hAnsi="Cambria Math"/>
            <w:lang w:val="en-GB"/>
          </w:rPr>
          <m:t>x=0</m:t>
        </m:r>
      </m:oMath>
      <w:r w:rsidR="00601415" w:rsidRPr="003D5D85">
        <w:rPr>
          <w:rFonts w:eastAsiaTheme="minorEastAsia"/>
          <w:lang w:val="en-GB"/>
        </w:rPr>
        <w:t xml:space="preserve">). </w:t>
      </w:r>
    </w:p>
    <w:p w14:paraId="21C2DF60" w14:textId="52C8287B" w:rsidR="005D3EDE" w:rsidRPr="003D5D85" w:rsidRDefault="005D3EDE" w:rsidP="00830D53">
      <w:pPr>
        <w:rPr>
          <w:rFonts w:eastAsiaTheme="minorEastAsia"/>
          <w:lang w:val="en-GB"/>
        </w:rPr>
      </w:pPr>
      <w:r w:rsidRPr="003D5D85">
        <w:rPr>
          <w:rFonts w:eastAsiaTheme="minorEastAsia"/>
          <w:lang w:val="en-GB"/>
        </w:rPr>
        <w:t xml:space="preserve">Now consider the case where </w:t>
      </w:r>
      <m:oMath>
        <m:r>
          <w:rPr>
            <w:rFonts w:ascii="Cambria Math" w:eastAsiaTheme="minorEastAsia" w:hAnsi="Cambria Math"/>
            <w:lang w:val="en-GB"/>
          </w:rPr>
          <m:t>0&lt;p&lt;1</m:t>
        </m:r>
      </m:oMath>
      <w:r w:rsidRPr="003D5D85">
        <w:rPr>
          <w:rFonts w:eastAsiaTheme="minorEastAsia"/>
          <w:lang w:val="en-GB"/>
        </w:rPr>
        <w:t xml:space="preserve">. Then, </w:t>
      </w:r>
      <m:oMath>
        <m:sSup>
          <m:sSupPr>
            <m:ctrlPr>
              <w:rPr>
                <w:rFonts w:ascii="Cambria Math" w:eastAsiaTheme="minorEastAsia" w:hAnsi="Cambria Math"/>
                <w:i/>
                <w:lang w:val="en-GB"/>
              </w:rPr>
            </m:ctrlPr>
          </m:sSupPr>
          <m:e>
            <m:r>
              <w:rPr>
                <w:rFonts w:ascii="Cambria Math" w:eastAsiaTheme="minorEastAsia" w:hAnsi="Cambria Math"/>
                <w:lang w:val="en-GB"/>
              </w:rPr>
              <m:t>f</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&lt;0</m:t>
        </m:r>
      </m:oMath>
      <w:r w:rsidR="008221E6" w:rsidRPr="003D5D85">
        <w:rPr>
          <w:rFonts w:eastAsiaTheme="minorEastAsia"/>
          <w:lang w:val="en-GB"/>
        </w:rPr>
        <w:t xml:space="preserve"> if </w:t>
      </w:r>
      <m:oMath>
        <m:r>
          <w:rPr>
            <w:rFonts w:ascii="Cambria Math" w:eastAsiaTheme="minorEastAsia" w:hAnsi="Cambria Math"/>
            <w:lang w:val="en-GB"/>
          </w:rPr>
          <m:t>x≠0</m:t>
        </m:r>
      </m:oMath>
      <w:r w:rsidR="008221E6" w:rsidRPr="003D5D85">
        <w:rPr>
          <w:rFonts w:eastAsiaTheme="minorEastAsia"/>
          <w:lang w:val="en-GB"/>
        </w:rPr>
        <w:t xml:space="preserve"> -&gt; it’s not convex.</w:t>
      </w:r>
      <w:r w:rsidR="004773DD" w:rsidRPr="003D5D85">
        <w:rPr>
          <w:rFonts w:eastAsiaTheme="minorEastAsia"/>
          <w:lang w:val="en-GB"/>
        </w:rPr>
        <w:t xml:space="preserve"> The </w:t>
      </w:r>
      <m:oMath>
        <m:r>
          <w:rPr>
            <w:rFonts w:ascii="Cambria Math" w:eastAsiaTheme="minorEastAsia" w:hAnsi="Cambria Math"/>
            <w:lang w:val="en-GB"/>
          </w:rPr>
          <m:t>x=0</m:t>
        </m:r>
      </m:oMath>
      <w:r w:rsidR="004773DD" w:rsidRPr="003D5D85">
        <w:rPr>
          <w:rFonts w:eastAsiaTheme="minorEastAsia"/>
          <w:lang w:val="en-GB"/>
        </w:rPr>
        <w:t xml:space="preserve"> case also forbids showing concavity.</w:t>
      </w:r>
    </w:p>
    <w:p w14:paraId="6A51DAAA" w14:textId="065F884E" w:rsidR="00092DE4" w:rsidRPr="003D5D85" w:rsidRDefault="004773DD" w:rsidP="00830D53">
      <w:pPr>
        <w:rPr>
          <w:rFonts w:eastAsiaTheme="minorEastAsia"/>
          <w:lang w:val="en-GB"/>
        </w:rPr>
      </w:pPr>
      <w:r w:rsidRPr="003D5D85">
        <w:rPr>
          <w:rFonts w:eastAsiaTheme="minorEastAsia"/>
          <w:lang w:val="en-GB"/>
        </w:rPr>
        <w:t xml:space="preserve">The last section of this part can be done by individually considering the two cases: we want to show that </w:t>
      </w:r>
      <w:r w:rsidR="00092DE4" w:rsidRPr="003D5D85">
        <w:rPr>
          <w:rFonts w:eastAsiaTheme="minorEastAsia"/>
          <w:lang w:val="en-GB"/>
        </w:rPr>
        <w:t>-</w:t>
      </w:r>
      <w:r w:rsidR="00092DE4" w:rsidRPr="003D5D85">
        <w:rPr>
          <w:rFonts w:eastAsiaTheme="minorEastAsia"/>
          <w:i/>
          <w:iCs/>
          <w:lang w:val="en-GB"/>
        </w:rPr>
        <w:t>f</w:t>
      </w:r>
      <w:r w:rsidR="00092DE4" w:rsidRPr="003D5D85">
        <w:rPr>
          <w:rFonts w:eastAsiaTheme="minorEastAsia"/>
          <w:lang w:val="en-GB"/>
        </w:rPr>
        <w:t xml:space="preserve"> is convex across these two intervals. Also note that </w:t>
      </w:r>
    </w:p>
    <w:p w14:paraId="12A5166B" w14:textId="440568F1" w:rsidR="00092DE4" w:rsidRPr="003D5D85" w:rsidRDefault="00092DE4" w:rsidP="00830D53">
      <w:pPr>
        <w:rPr>
          <w:rFonts w:eastAsiaTheme="minorEastAsia"/>
          <w:lang w:val="en-GB"/>
        </w:rPr>
      </w:pPr>
      <m:oMathPara>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f</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p-1</m:t>
              </m:r>
            </m:e>
          </m:d>
          <m:r>
            <w:rPr>
              <w:rFonts w:ascii="Cambria Math" w:eastAsiaTheme="minorEastAsia" w:hAnsi="Cambria Math"/>
              <w:lang w:val="en-GB"/>
            </w:rPr>
            <m:t>p</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p-2</m:t>
              </m:r>
            </m:sup>
          </m:sSup>
        </m:oMath>
      </m:oMathPara>
    </w:p>
    <w:p w14:paraId="3E1EECF9" w14:textId="54669009" w:rsidR="00092DE4" w:rsidRPr="003D5D85" w:rsidRDefault="00A63F7A" w:rsidP="00830D53">
      <w:pPr>
        <w:rPr>
          <w:rFonts w:eastAsiaTheme="minorEastAsia"/>
          <w:lang w:val="en-GB"/>
        </w:rPr>
      </w:pPr>
      <w:r w:rsidRPr="003D5D85">
        <w:rPr>
          <w:rFonts w:eastAsiaTheme="minorEastAsia"/>
          <w:lang w:val="en-GB"/>
        </w:rPr>
        <w:t>w</w:t>
      </w:r>
      <w:r w:rsidR="00092DE4" w:rsidRPr="003D5D85">
        <w:rPr>
          <w:rFonts w:eastAsiaTheme="minorEastAsia"/>
          <w:lang w:val="en-GB"/>
        </w:rPr>
        <w:t xml:space="preserve">hich is positive </w:t>
      </w:r>
      <w:r w:rsidRPr="003D5D85">
        <w:rPr>
          <w:rFonts w:eastAsiaTheme="minorEastAsia"/>
          <w:lang w:val="en-GB"/>
        </w:rPr>
        <w:t xml:space="preserve">for </w:t>
      </w:r>
      <m:oMath>
        <m:r>
          <w:rPr>
            <w:rFonts w:ascii="Cambria Math" w:eastAsiaTheme="minorEastAsia" w:hAnsi="Cambria Math"/>
            <w:lang w:val="en-GB"/>
          </w:rPr>
          <m:t>0&lt;p&lt;1</m:t>
        </m:r>
      </m:oMath>
      <w:r w:rsidRPr="003D5D85">
        <w:rPr>
          <w:rFonts w:eastAsiaTheme="minorEastAsia"/>
          <w:lang w:val="en-GB"/>
        </w:rPr>
        <w:t xml:space="preserve"> as long as </w:t>
      </w:r>
      <m:oMath>
        <m:r>
          <w:rPr>
            <w:rFonts w:ascii="Cambria Math" w:eastAsiaTheme="minorEastAsia" w:hAnsi="Cambria Math"/>
            <w:lang w:val="en-GB"/>
          </w:rPr>
          <m:t>x</m:t>
        </m:r>
      </m:oMath>
      <w:r w:rsidRPr="003D5D85">
        <w:rPr>
          <w:rFonts w:eastAsiaTheme="minorEastAsia"/>
          <w:lang w:val="en-GB"/>
        </w:rPr>
        <w:t xml:space="preserve"> is not 0.</w:t>
      </w:r>
    </w:p>
    <w:p w14:paraId="47CB75F8" w14:textId="66C15DB4" w:rsidR="00A63F7A" w:rsidRPr="003D5D85" w:rsidRDefault="00A63F7A" w:rsidP="00A63F7A">
      <w:pPr>
        <w:pStyle w:val="Heading3"/>
        <w:rPr>
          <w:rFonts w:eastAsiaTheme="minorEastAsia"/>
          <w:lang w:val="en-GB"/>
        </w:rPr>
      </w:pPr>
      <w:r w:rsidRPr="003D5D85">
        <w:rPr>
          <w:rFonts w:eastAsiaTheme="minorEastAsia"/>
          <w:lang w:val="en-GB"/>
        </w:rPr>
        <w:t>Part b</w:t>
      </w:r>
    </w:p>
    <w:p w14:paraId="389EAF6D" w14:textId="77777777" w:rsidR="00A63F7A" w:rsidRPr="003D5D85" w:rsidRDefault="00A63F7A" w:rsidP="00A63F7A">
      <w:pPr>
        <w:rPr>
          <w:lang w:val="en-GB"/>
        </w:rPr>
      </w:pPr>
    </w:p>
    <w:p w14:paraId="763FB712" w14:textId="52552051" w:rsidR="00A63F7A" w:rsidRPr="003D5D85" w:rsidRDefault="006156AE" w:rsidP="00954D66">
      <w:pPr>
        <w:rPr>
          <w:lang w:val="en-GB"/>
        </w:rPr>
      </w:pPr>
      <w:r w:rsidRPr="003D5D85">
        <w:rPr>
          <w:lang w:val="en-GB"/>
        </w:rPr>
        <w:t xml:space="preserve">The first section can be shown “directly from the definition”. Given that </w:t>
      </w:r>
      <w:r w:rsidRPr="003D5D85">
        <w:rPr>
          <w:i/>
          <w:iCs/>
          <w:lang w:val="en-GB"/>
        </w:rPr>
        <w:t>f</w:t>
      </w:r>
      <w:r w:rsidRPr="003D5D85">
        <w:rPr>
          <w:lang w:val="en-GB"/>
        </w:rPr>
        <w:t xml:space="preserve"> is convex, the below is true:</w:t>
      </w:r>
    </w:p>
    <w:p w14:paraId="07150108" w14:textId="5DC82F9F" w:rsidR="006156AE" w:rsidRPr="003D5D85" w:rsidRDefault="001672F1" w:rsidP="00A63F7A">
      <w:pPr>
        <w:rPr>
          <w:rFonts w:eastAsiaTheme="minorEastAsia"/>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λ</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1-λ</m:t>
                  </m:r>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r>
            <w:rPr>
              <w:rFonts w:ascii="Cambria Math" w:hAnsi="Cambria Math"/>
              <w:lang w:val="en-GB"/>
            </w:rPr>
            <m:t>≤λf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m:t>
          </m:r>
          <m:d>
            <m:dPr>
              <m:ctrlPr>
                <w:rPr>
                  <w:rFonts w:ascii="Cambria Math" w:hAnsi="Cambria Math"/>
                  <w:i/>
                  <w:lang w:val="en-GB"/>
                </w:rPr>
              </m:ctrlPr>
            </m:dPr>
            <m:e>
              <m:r>
                <w:rPr>
                  <w:rFonts w:ascii="Cambria Math" w:hAnsi="Cambria Math"/>
                  <w:lang w:val="en-GB"/>
                </w:rPr>
                <m:t>1-λ</m:t>
              </m:r>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oMath>
      </m:oMathPara>
    </w:p>
    <w:p w14:paraId="427BA155" w14:textId="6BBB33EB" w:rsidR="003647F8" w:rsidRPr="003D5D85" w:rsidRDefault="003647F8" w:rsidP="003647F8">
      <w:pPr>
        <w:rPr>
          <w:rFonts w:eastAsiaTheme="minorEastAsia"/>
          <w:lang w:val="en-GB"/>
        </w:rPr>
      </w:pPr>
      <w:r w:rsidRPr="003D5D85">
        <w:rPr>
          <w:rFonts w:eastAsiaTheme="minorEastAsia"/>
          <w:lang w:val="en-GB"/>
        </w:rPr>
        <w:t xml:space="preserve">But, </w:t>
      </w:r>
      <w:r w:rsidRPr="003D5D85">
        <w:rPr>
          <w:rFonts w:ascii="Cambria Math" w:hAnsi="Cambria Math"/>
          <w:i/>
          <w:lang w:val="en-GB"/>
        </w:rPr>
        <w:br/>
      </w:r>
      <m:oMathPara>
        <m:oMath>
          <m:r>
            <w:rPr>
              <w:rFonts w:ascii="Cambria Math" w:hAnsi="Cambria Math"/>
              <w:lang w:val="en-GB"/>
            </w:rPr>
            <m:t>λf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m:t>
          </m:r>
          <m:d>
            <m:dPr>
              <m:ctrlPr>
                <w:rPr>
                  <w:rFonts w:ascii="Cambria Math" w:hAnsi="Cambria Math"/>
                  <w:i/>
                  <w:lang w:val="en-GB"/>
                </w:rPr>
              </m:ctrlPr>
            </m:dPr>
            <m:e>
              <m:r>
                <w:rPr>
                  <w:rFonts w:ascii="Cambria Math" w:hAnsi="Cambria Math"/>
                  <w:lang w:val="en-GB"/>
                </w:rPr>
                <m:t>1-λ</m:t>
              </m:r>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max</m:t>
              </m:r>
            </m:fName>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e>
              </m:d>
            </m:e>
          </m:func>
        </m:oMath>
      </m:oMathPara>
    </w:p>
    <w:p w14:paraId="7EFCC0DA" w14:textId="7476A68E" w:rsidR="003647F8" w:rsidRPr="003D5D85" w:rsidRDefault="003647F8" w:rsidP="00A63F7A">
      <w:pPr>
        <w:rPr>
          <w:rFonts w:eastAsiaTheme="minorEastAsia"/>
          <w:lang w:val="en-GB"/>
        </w:rPr>
      </w:pPr>
      <w:r w:rsidRPr="003D5D85">
        <w:rPr>
          <w:lang w:val="en-GB"/>
        </w:rPr>
        <w:t xml:space="preserve">The below can easily be shown </w:t>
      </w:r>
      <w:r w:rsidR="005E5992" w:rsidRPr="003D5D85">
        <w:rPr>
          <w:lang w:val="en-GB"/>
        </w:rPr>
        <w:t xml:space="preserve">because it must be the case that </w:t>
      </w:r>
      <m:oMath>
        <m:d>
          <m:dPr>
            <m:begChr m:val="{"/>
            <m:endChr m:val="}"/>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e>
        </m:d>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max</m:t>
            </m:r>
          </m:fName>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e>
            </m:d>
          </m:e>
        </m:func>
      </m:oMath>
      <w:r w:rsidR="005902B9" w:rsidRPr="003D5D85">
        <w:rPr>
          <w:rFonts w:eastAsiaTheme="minorEastAsia"/>
          <w:lang w:val="en-GB"/>
        </w:rPr>
        <w:t>, and substituting this into the above equation will get the desired result.</w:t>
      </w:r>
    </w:p>
    <w:p w14:paraId="0FBAD7BB" w14:textId="681E5AE9" w:rsidR="00F15657" w:rsidRPr="003D5D85" w:rsidRDefault="00D16898" w:rsidP="00A63F7A">
      <w:pPr>
        <w:rPr>
          <w:lang w:val="en-GB"/>
        </w:rPr>
      </w:pPr>
      <w:r>
        <w:rPr>
          <w:lang w:val="en-GB"/>
        </w:rPr>
        <w:t xml:space="preserve">Now, for the converse. </w:t>
      </w:r>
      <w:r w:rsidR="007F002F">
        <w:rPr>
          <w:lang w:val="en-GB"/>
        </w:rPr>
        <w:t xml:space="preserve">We’ll use the given </w:t>
      </w:r>
      <w:r w:rsidR="000B7220">
        <w:rPr>
          <w:lang w:val="en-GB"/>
        </w:rPr>
        <w:t xml:space="preserve">hint. </w:t>
      </w:r>
      <w:r w:rsidR="00C2216C">
        <w:rPr>
          <w:lang w:val="en-GB"/>
        </w:rPr>
        <w:t xml:space="preserve">First show that </w:t>
      </w: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x</m:t>
                </m:r>
              </m:e>
            </m:d>
          </m:e>
          <m:sup>
            <m:r>
              <w:rPr>
                <w:rFonts w:ascii="Cambria Math" w:hAnsi="Cambria Math"/>
                <w:lang w:val="en-GB"/>
              </w:rPr>
              <m:t>p</m:t>
            </m:r>
          </m:sup>
        </m:sSup>
      </m:oMath>
      <w:r w:rsidR="00C2216C">
        <w:rPr>
          <w:rFonts w:eastAsiaTheme="minorEastAsia"/>
          <w:lang w:val="en-GB"/>
        </w:rPr>
        <w:t xml:space="preserve"> is quasi-convex</w:t>
      </w:r>
      <w:r w:rsidR="00426AC6">
        <w:rPr>
          <w:rFonts w:eastAsiaTheme="minorEastAsia"/>
          <w:lang w:val="en-GB"/>
        </w:rPr>
        <w:t>:</w:t>
      </w:r>
    </w:p>
    <w:p w14:paraId="6550513F" w14:textId="74BD105A" w:rsidR="00426AC6" w:rsidRPr="00426AC6" w:rsidRDefault="00426AC6" w:rsidP="00A63F7A">
      <w:pPr>
        <w:rPr>
          <w:rFonts w:eastAsiaTheme="minorEastAsia"/>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λ</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1-λ</m:t>
                  </m:r>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λ</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1-λ</m:t>
                      </m:r>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e>
            <m:sup>
              <m:r>
                <w:rPr>
                  <w:rFonts w:ascii="Cambria Math" w:hAnsi="Cambria Math"/>
                  <w:lang w:val="en-GB"/>
                </w:rPr>
                <m:t>p</m:t>
              </m:r>
            </m:sup>
          </m:sSup>
        </m:oMath>
      </m:oMathPara>
    </w:p>
    <w:p w14:paraId="4E017873" w14:textId="6028AFE0" w:rsidR="00426AC6" w:rsidRPr="009474E8" w:rsidRDefault="00426AC6" w:rsidP="00A63F7A">
      <w:pPr>
        <w:rPr>
          <w:lang w:val="en-GB"/>
        </w:rPr>
      </w:pPr>
      <w:r>
        <w:rPr>
          <w:rFonts w:eastAsiaTheme="minorEastAsia"/>
          <w:lang w:val="en-GB"/>
        </w:rPr>
        <w:t xml:space="preserve">Now, notice that </w:t>
      </w:r>
      <m:oMath>
        <m:r>
          <w:rPr>
            <w:rFonts w:ascii="Cambria Math" w:hAnsi="Cambria Math"/>
            <w:lang w:val="en-GB"/>
          </w:rPr>
          <m:t>λf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m:t>
        </m:r>
        <m:d>
          <m:dPr>
            <m:ctrlPr>
              <w:rPr>
                <w:rFonts w:ascii="Cambria Math" w:hAnsi="Cambria Math"/>
                <w:i/>
                <w:lang w:val="en-GB"/>
              </w:rPr>
            </m:ctrlPr>
          </m:dPr>
          <m:e>
            <m:r>
              <w:rPr>
                <w:rFonts w:ascii="Cambria Math" w:hAnsi="Cambria Math"/>
                <w:lang w:val="en-GB"/>
              </w:rPr>
              <m:t>1-λ</m:t>
            </m:r>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max</m:t>
            </m:r>
          </m:fName>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e>
            </m:d>
          </m:e>
        </m:func>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λ</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1-λ</m:t>
                    </m:r>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e>
          <m:sup>
            <m:r>
              <w:rPr>
                <w:rFonts w:ascii="Cambria Math" w:hAnsi="Cambria Math"/>
                <w:lang w:val="en-GB"/>
              </w:rPr>
              <m:t>p</m:t>
            </m:r>
          </m:sup>
        </m:sSup>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max</m:t>
            </m:r>
          </m:fName>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e>
                </m:d>
              </m:e>
              <m:sup>
                <m:r>
                  <w:rPr>
                    <w:rFonts w:ascii="Cambria Math" w:hAnsi="Cambria Math"/>
                    <w:lang w:val="en-GB"/>
                  </w:rPr>
                  <m:t>p</m:t>
                </m:r>
              </m:sup>
            </m:sSup>
          </m:e>
        </m:fun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max</m:t>
            </m:r>
            <m:ctrlPr>
              <w:rPr>
                <w:rFonts w:ascii="Cambria Math" w:hAnsi="Cambria Math"/>
                <w:i/>
                <w:lang w:val="en-GB"/>
              </w:rPr>
            </m:ctrlPr>
          </m:fName>
          <m:e>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p</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2</m:t>
                    </m:r>
                  </m:sub>
                  <m:sup>
                    <m:r>
                      <w:rPr>
                        <w:rFonts w:ascii="Cambria Math" w:hAnsi="Cambria Math"/>
                        <w:lang w:val="en-GB"/>
                      </w:rPr>
                      <m:t>p</m:t>
                    </m:r>
                  </m:sup>
                </m:sSubSup>
              </m:e>
            </m:d>
          </m:e>
        </m:func>
      </m:oMath>
      <w:r w:rsidR="005B2DBD">
        <w:rPr>
          <w:rFonts w:eastAsiaTheme="minorEastAsia"/>
          <w:lang w:val="en-GB"/>
        </w:rPr>
        <w:t xml:space="preserve">. </w:t>
      </w:r>
      <w:r w:rsidR="009474E8">
        <w:rPr>
          <w:rFonts w:eastAsiaTheme="minorEastAsia"/>
          <w:lang w:val="en-GB"/>
        </w:rPr>
        <w:t xml:space="preserve">Note that as with part (a), the two cases for positive and negative </w:t>
      </w:r>
      <w:r w:rsidR="009474E8">
        <w:rPr>
          <w:rFonts w:eastAsiaTheme="minorEastAsia"/>
          <w:i/>
          <w:iCs/>
          <w:lang w:val="en-GB"/>
        </w:rPr>
        <w:t>x</w:t>
      </w:r>
      <w:r w:rsidR="009474E8">
        <w:rPr>
          <w:rFonts w:eastAsiaTheme="minorEastAsia"/>
          <w:lang w:val="en-GB"/>
        </w:rPr>
        <w:t xml:space="preserve"> should be separated, and the proof is similarly symmetric.</w:t>
      </w:r>
    </w:p>
    <w:p w14:paraId="2E451421" w14:textId="301C9FCA" w:rsidR="00470C31" w:rsidRPr="00470C31" w:rsidRDefault="00470C31" w:rsidP="00A63F7A">
      <w:pPr>
        <w:rPr>
          <w:lang w:val="en-GB"/>
        </w:rPr>
      </w:pPr>
      <w:r>
        <w:rPr>
          <w:rFonts w:eastAsiaTheme="minorEastAsia"/>
          <w:lang w:val="en-GB"/>
        </w:rPr>
        <w:t xml:space="preserve">The last part is showing the non-convexity </w:t>
      </w:r>
      <w:proofErr w:type="spellStart"/>
      <w:r>
        <w:rPr>
          <w:rFonts w:eastAsiaTheme="minorEastAsia"/>
          <w:lang w:val="en-GB"/>
        </w:rPr>
        <w:t xml:space="preserve">of </w:t>
      </w:r>
      <w:r>
        <w:rPr>
          <w:rFonts w:eastAsiaTheme="minorEastAsia"/>
          <w:i/>
          <w:iCs/>
          <w:lang w:val="en-GB"/>
        </w:rPr>
        <w:t>f</w:t>
      </w:r>
      <w:proofErr w:type="spellEnd"/>
      <w:r>
        <w:rPr>
          <w:rFonts w:eastAsiaTheme="minorEastAsia"/>
          <w:lang w:val="en-GB"/>
        </w:rPr>
        <w:t xml:space="preserve">. This has already been done in part (a). </w:t>
      </w:r>
    </w:p>
    <w:p w14:paraId="55A0ED7A" w14:textId="1BAACE1D" w:rsidR="00F15657" w:rsidRPr="003D5D85" w:rsidRDefault="00F15657" w:rsidP="00F15657">
      <w:pPr>
        <w:pStyle w:val="Heading3"/>
        <w:rPr>
          <w:lang w:val="en-GB"/>
        </w:rPr>
      </w:pPr>
      <w:r w:rsidRPr="003D5D85">
        <w:rPr>
          <w:lang w:val="en-GB"/>
        </w:rPr>
        <w:t>Part c</w:t>
      </w:r>
    </w:p>
    <w:p w14:paraId="7D4F5DB9" w14:textId="77777777" w:rsidR="00F15657" w:rsidRPr="003D5D85" w:rsidRDefault="00F15657" w:rsidP="00F15657">
      <w:pPr>
        <w:rPr>
          <w:lang w:val="en-GB"/>
        </w:rPr>
      </w:pPr>
    </w:p>
    <w:p w14:paraId="63149648" w14:textId="1570EE99" w:rsidR="00F15657" w:rsidRDefault="00E60FF8" w:rsidP="00F15657">
      <w:pPr>
        <w:rPr>
          <w:rFonts w:eastAsiaTheme="minorEastAsia"/>
          <w:lang w:val="en-GB"/>
        </w:rPr>
      </w:pPr>
      <w:r w:rsidRPr="003D5D85">
        <w:rPr>
          <w:lang w:val="en-GB"/>
        </w:rPr>
        <w:t xml:space="preserve">To show: </w:t>
      </w:r>
      <m:oMath>
        <m:r>
          <w:rPr>
            <w:rFonts w:ascii="Cambria Math" w:hAnsi="Cambria Math"/>
            <w:lang w:val="en-GB"/>
          </w:rPr>
          <m:t>f</m:t>
        </m:r>
        <m:d>
          <m:dPr>
            <m:ctrlPr>
              <w:rPr>
                <w:rFonts w:ascii="Cambria Math" w:hAnsi="Cambria Math"/>
                <w:i/>
                <w:lang w:val="en-GB"/>
              </w:rPr>
            </m:ctrlPr>
          </m:dPr>
          <m:e>
            <m:r>
              <w:rPr>
                <w:rFonts w:ascii="Cambria Math" w:hAnsi="Cambria Math"/>
                <w:lang w:val="en-GB"/>
              </w:rPr>
              <m:t>x,y</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p</m:t>
            </m:r>
          </m:sup>
        </m:sSup>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1-p</m:t>
            </m:r>
          </m:sup>
        </m:sSup>
      </m:oMath>
      <w:r w:rsidR="00FE2420" w:rsidRPr="003D5D85">
        <w:rPr>
          <w:rFonts w:eastAsiaTheme="minorEastAsia"/>
          <w:lang w:val="en-GB"/>
        </w:rPr>
        <w:t xml:space="preserve"> is convex</w:t>
      </w:r>
      <w:r w:rsidR="00C07763" w:rsidRPr="003D5D85">
        <w:rPr>
          <w:rFonts w:eastAsiaTheme="minorEastAsia"/>
          <w:lang w:val="en-GB"/>
        </w:rPr>
        <w:t xml:space="preserve"> for positive </w:t>
      </w:r>
      <w:r w:rsidR="00C07763" w:rsidRPr="003D5D85">
        <w:rPr>
          <w:rFonts w:eastAsiaTheme="minorEastAsia"/>
          <w:i/>
          <w:iCs/>
          <w:lang w:val="en-GB"/>
        </w:rPr>
        <w:t>x</w:t>
      </w:r>
      <w:r w:rsidR="00C07763" w:rsidRPr="003D5D85">
        <w:rPr>
          <w:rFonts w:eastAsiaTheme="minorEastAsia"/>
          <w:lang w:val="en-GB"/>
        </w:rPr>
        <w:t xml:space="preserve"> and </w:t>
      </w:r>
      <w:r w:rsidR="00C07763" w:rsidRPr="003D5D85">
        <w:rPr>
          <w:rFonts w:eastAsiaTheme="minorEastAsia"/>
          <w:i/>
          <w:iCs/>
          <w:lang w:val="en-GB"/>
        </w:rPr>
        <w:t>y</w:t>
      </w:r>
      <w:r w:rsidR="00C07763" w:rsidRPr="003D5D85">
        <w:rPr>
          <w:rFonts w:eastAsiaTheme="minorEastAsia"/>
          <w:lang w:val="en-GB"/>
        </w:rPr>
        <w:t>.</w:t>
      </w:r>
      <w:r w:rsidR="00D52F37">
        <w:rPr>
          <w:rFonts w:eastAsiaTheme="minorEastAsia"/>
          <w:lang w:val="en-GB"/>
        </w:rPr>
        <w:t xml:space="preserve"> For that, we need to take the Hessian:</w:t>
      </w:r>
    </w:p>
    <w:p w14:paraId="07CBD1B0" w14:textId="7AB96524" w:rsidR="00D52F37" w:rsidRPr="000810AC" w:rsidRDefault="00345421" w:rsidP="00F15657">
      <w:pPr>
        <w:rPr>
          <w:rFonts w:eastAsiaTheme="minorEastAsia"/>
          <w:lang w:val="en-GB"/>
        </w:rPr>
      </w:pPr>
      <m:oMathPara>
        <m:oMath>
          <m:r>
            <m:rPr>
              <m:sty m:val="p"/>
            </m:rPr>
            <w:rPr>
              <w:rFonts w:ascii="Cambria Math" w:eastAsiaTheme="minorEastAsia" w:hAnsi="Cambria Math"/>
              <w:lang w:val="en-GB"/>
            </w:rPr>
            <m:t>∇</m:t>
          </m:r>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x,y</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-p</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p-1</m:t>
                        </m:r>
                      </m:sup>
                    </m:sSup>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1-p</m:t>
                        </m:r>
                      </m:sup>
                    </m:sSup>
                  </m:e>
                </m:mr>
                <m:mr>
                  <m:e>
                    <m:d>
                      <m:dPr>
                        <m:ctrlPr>
                          <w:rPr>
                            <w:rFonts w:ascii="Cambria Math" w:eastAsiaTheme="minorEastAsia" w:hAnsi="Cambria Math"/>
                            <w:i/>
                            <w:lang w:val="en-GB"/>
                          </w:rPr>
                        </m:ctrlPr>
                      </m:dPr>
                      <m:e>
                        <m:r>
                          <w:rPr>
                            <w:rFonts w:ascii="Cambria Math" w:eastAsiaTheme="minorEastAsia" w:hAnsi="Cambria Math"/>
                            <w:lang w:val="en-GB"/>
                          </w:rPr>
                          <m:t>1-p</m:t>
                        </m:r>
                      </m:e>
                    </m:d>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m:t>
                        </m:r>
                      </m:sup>
                    </m:sSup>
                  </m:e>
                </m:mr>
              </m:m>
            </m:e>
          </m:d>
        </m:oMath>
      </m:oMathPara>
    </w:p>
    <w:p w14:paraId="66A7FC8A" w14:textId="7B3EBAC2" w:rsidR="000810AC" w:rsidRPr="006101F5" w:rsidRDefault="00A81672" w:rsidP="00F15657">
      <w:pPr>
        <w:rPr>
          <w:rFonts w:eastAsiaTheme="minorEastAsia"/>
          <w:lang w:val="en-GB"/>
        </w:rPr>
      </w:pPr>
      <m:oMathPara>
        <m:oMath>
          <m:sSup>
            <m:sSupPr>
              <m:ctrlPr>
                <w:rPr>
                  <w:rFonts w:ascii="Cambria Math" w:eastAsiaTheme="minorEastAsia" w:hAnsi="Cambria Math"/>
                  <w:i/>
                  <w:lang w:val="en-GB"/>
                </w:rPr>
              </m:ctrlPr>
            </m:sSupPr>
            <m:e>
              <m:r>
                <m:rPr>
                  <m:sty m:val="p"/>
                </m:rPr>
                <w:rPr>
                  <w:rFonts w:ascii="Cambria Math" w:eastAsiaTheme="minorEastAsia" w:hAnsi="Cambria Math"/>
                  <w:lang w:val="en-GB"/>
                </w:rPr>
                <m:t>∇</m:t>
              </m:r>
              <m:ctrlPr>
                <w:rPr>
                  <w:rFonts w:ascii="Cambria Math" w:eastAsiaTheme="minorEastAsia" w:hAnsi="Cambria Math"/>
                  <w:lang w:val="en-GB"/>
                </w:rPr>
              </m:ctrlPr>
            </m:e>
            <m:sup>
              <m:r>
                <w:rPr>
                  <w:rFonts w:ascii="Cambria Math" w:eastAsiaTheme="minorEastAsia" w:hAnsi="Cambria Math"/>
                  <w:lang w:val="en-GB"/>
                </w:rPr>
                <m:t>2</m:t>
              </m:r>
            </m:sup>
          </m:sSup>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x,y</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p-1</m:t>
                        </m:r>
                      </m:e>
                    </m:d>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p-2</m:t>
                        </m:r>
                      </m:sup>
                    </m:sSup>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1-p</m:t>
                        </m:r>
                      </m:sup>
                    </m:sSup>
                  </m:e>
                  <m:e>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1-p</m:t>
                        </m:r>
                      </m:e>
                    </m:d>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p-1</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m:t>
                        </m:r>
                      </m:sup>
                    </m:sSup>
                  </m:e>
                </m:mr>
                <m:mr>
                  <m:e>
                    <m:d>
                      <m:dPr>
                        <m:ctrlPr>
                          <w:rPr>
                            <w:rFonts w:ascii="Cambria Math" w:eastAsiaTheme="minorEastAsia" w:hAnsi="Cambria Math"/>
                            <w:i/>
                            <w:lang w:val="en-GB"/>
                          </w:rPr>
                        </m:ctrlPr>
                      </m:dPr>
                      <m:e>
                        <m:r>
                          <w:rPr>
                            <w:rFonts w:ascii="Cambria Math" w:eastAsiaTheme="minorEastAsia" w:hAnsi="Cambria Math"/>
                            <w:lang w:val="en-GB"/>
                          </w:rPr>
                          <m:t>1-p</m:t>
                        </m:r>
                      </m:e>
                    </m:d>
                    <m:r>
                      <w:rPr>
                        <w:rFonts w:ascii="Cambria Math" w:eastAsiaTheme="minorEastAsia" w:hAnsi="Cambria Math"/>
                        <w:lang w:val="en-GB"/>
                      </w:rPr>
                      <m:t>p</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p-1</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m:t>
                        </m:r>
                      </m:sup>
                    </m:sSup>
                  </m:e>
                  <m:e>
                    <m:d>
                      <m:dPr>
                        <m:ctrlPr>
                          <w:rPr>
                            <w:rFonts w:ascii="Cambria Math" w:eastAsiaTheme="minorEastAsia" w:hAnsi="Cambria Math"/>
                            <w:i/>
                            <w:lang w:val="en-GB"/>
                          </w:rPr>
                        </m:ctrlPr>
                      </m:dPr>
                      <m:e>
                        <m:r>
                          <w:rPr>
                            <w:rFonts w:ascii="Cambria Math" w:eastAsiaTheme="minorEastAsia" w:hAnsi="Cambria Math"/>
                            <w:lang w:val="en-GB"/>
                          </w:rPr>
                          <m:t>1-p</m:t>
                        </m:r>
                      </m:e>
                    </m:d>
                    <m:r>
                      <w:rPr>
                        <w:rFonts w:ascii="Cambria Math" w:eastAsiaTheme="minorEastAsia" w:hAnsi="Cambria Math"/>
                        <w:lang w:val="en-GB"/>
                      </w:rPr>
                      <m:t xml:space="preserve">p </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-p-1</m:t>
                        </m:r>
                      </m:sup>
                    </m:sSup>
                  </m:e>
                </m:mr>
              </m:m>
            </m:e>
          </m:d>
        </m:oMath>
      </m:oMathPara>
    </w:p>
    <w:p w14:paraId="603EC504" w14:textId="420B9DA1" w:rsidR="006101F5" w:rsidRDefault="008C2148" w:rsidP="00F15657">
      <w:pPr>
        <w:rPr>
          <w:rFonts w:eastAsiaTheme="minorEastAsia"/>
          <w:lang w:val="en-GB"/>
        </w:rPr>
      </w:pPr>
      <w:r>
        <w:rPr>
          <w:rFonts w:eastAsiaTheme="minorEastAsia"/>
          <w:lang w:val="en-GB"/>
        </w:rPr>
        <w:t>Take out the common factor:</w:t>
      </w:r>
    </w:p>
    <w:p w14:paraId="67F56D77" w14:textId="02AACAD2" w:rsidR="009B07A3" w:rsidRDefault="00A81672" w:rsidP="00F15657">
      <w:pPr>
        <w:rPr>
          <w:rFonts w:eastAsiaTheme="minorEastAsia"/>
          <w:lang w:val="en-GB"/>
        </w:rPr>
      </w:pPr>
      <m:oMathPara>
        <m:oMath>
          <m:sSup>
            <m:sSupPr>
              <m:ctrlPr>
                <w:rPr>
                  <w:rFonts w:ascii="Cambria Math" w:eastAsiaTheme="minorEastAsia" w:hAnsi="Cambria Math"/>
                  <w:i/>
                  <w:lang w:val="en-GB"/>
                </w:rPr>
              </m:ctrlPr>
            </m:sSupPr>
            <m:e>
              <m:r>
                <m:rPr>
                  <m:sty m:val="p"/>
                </m:rPr>
                <w:rPr>
                  <w:rFonts w:ascii="Cambria Math" w:eastAsiaTheme="minorEastAsia" w:hAnsi="Cambria Math"/>
                  <w:lang w:val="en-GB"/>
                </w:rPr>
                <m:t>∇</m:t>
              </m:r>
              <m:ctrlPr>
                <w:rPr>
                  <w:rFonts w:ascii="Cambria Math" w:eastAsiaTheme="minorEastAsia" w:hAnsi="Cambria Math"/>
                  <w:lang w:val="en-GB"/>
                </w:rPr>
              </m:ctrlPr>
            </m:e>
            <m:sup>
              <m:r>
                <w:rPr>
                  <w:rFonts w:ascii="Cambria Math" w:eastAsiaTheme="minorEastAsia" w:hAnsi="Cambria Math"/>
                  <w:lang w:val="en-GB"/>
                </w:rPr>
                <m:t>2</m:t>
              </m:r>
            </m:sup>
          </m:sSup>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x,y</m:t>
              </m:r>
            </m:e>
          </m:d>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p-1</m:t>
              </m:r>
            </m:e>
          </m:d>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p-2</m:t>
                        </m:r>
                      </m:sup>
                    </m:sSup>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1-p</m:t>
                        </m:r>
                      </m:sup>
                    </m:sSup>
                  </m:e>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p-1</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m:t>
                        </m:r>
                      </m:sup>
                    </m:sSup>
                  </m:e>
                </m:mr>
                <m:mr>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p-1</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m:t>
                        </m:r>
                      </m:sup>
                    </m:sSup>
                  </m:e>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-p-1</m:t>
                        </m:r>
                      </m:sup>
                    </m:sSup>
                  </m:e>
                </m:mr>
              </m:m>
            </m:e>
          </m:d>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m:rPr>
                  <m:sty m:val="p"/>
                </m:rPr>
                <w:rPr>
                  <w:rFonts w:ascii="Cambria Math" w:eastAsiaTheme="minorEastAsia" w:hAnsi="Cambria Math"/>
                  <w:lang w:val="en-GB"/>
                </w:rPr>
                <m:t>∇</m:t>
              </m:r>
              <m:ctrlPr>
                <w:rPr>
                  <w:rFonts w:ascii="Cambria Math" w:eastAsiaTheme="minorEastAsia" w:hAnsi="Cambria Math"/>
                  <w:lang w:val="en-GB"/>
                </w:rPr>
              </m:ctrlPr>
            </m:e>
            <m:sup>
              <m:r>
                <w:rPr>
                  <w:rFonts w:ascii="Cambria Math" w:eastAsiaTheme="minorEastAsia" w:hAnsi="Cambria Math"/>
                  <w:lang w:val="en-GB"/>
                </w:rPr>
                <m:t>2</m:t>
              </m:r>
            </m:sup>
          </m:sSup>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x,y</m:t>
              </m:r>
            </m:e>
          </m:d>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1-p</m:t>
              </m:r>
            </m:e>
          </m:d>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p-2</m:t>
                        </m:r>
                      </m:sup>
                    </m:sSup>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1-p</m:t>
                        </m:r>
                      </m:sup>
                    </m:sSup>
                  </m:e>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p-1</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m:t>
                        </m:r>
                      </m:sup>
                    </m:sSup>
                  </m:e>
                </m:mr>
                <m:m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p-1</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m:t>
                        </m:r>
                      </m:sup>
                    </m:sSup>
                  </m:e>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-p-1</m:t>
                        </m:r>
                      </m:sup>
                    </m:sSup>
                  </m:e>
                </m:mr>
              </m:m>
            </m:e>
          </m:d>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m:rPr>
                  <m:sty m:val="p"/>
                </m:rPr>
                <w:rPr>
                  <w:rFonts w:ascii="Cambria Math" w:eastAsiaTheme="minorEastAsia" w:hAnsi="Cambria Math"/>
                  <w:lang w:val="en-GB"/>
                </w:rPr>
                <m:t>∇</m:t>
              </m:r>
              <m:ctrlPr>
                <w:rPr>
                  <w:rFonts w:ascii="Cambria Math" w:eastAsiaTheme="minorEastAsia" w:hAnsi="Cambria Math"/>
                  <w:lang w:val="en-GB"/>
                </w:rPr>
              </m:ctrlPr>
            </m:e>
            <m:sup>
              <m:r>
                <w:rPr>
                  <w:rFonts w:ascii="Cambria Math" w:eastAsiaTheme="minorEastAsia" w:hAnsi="Cambria Math"/>
                  <w:lang w:val="en-GB"/>
                </w:rPr>
                <m:t>2</m:t>
              </m:r>
            </m:sup>
          </m:sSup>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x,y</m:t>
              </m:r>
            </m:e>
          </m:d>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1-p</m:t>
              </m:r>
            </m:e>
          </m:d>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p-2</m:t>
              </m:r>
            </m:sup>
          </m:sSup>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1-p</m:t>
                        </m:r>
                      </m:sup>
                    </m:sSup>
                  </m:e>
                  <m:e>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m:t>
                        </m:r>
                      </m:sup>
                    </m:sSup>
                  </m:e>
                </m:mr>
                <m:mr>
                  <m:e>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m:t>
                        </m:r>
                      </m:sup>
                    </m:sSup>
                  </m:e>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-p-1</m:t>
                        </m:r>
                      </m:sup>
                    </m:sSup>
                  </m:e>
                </m:mr>
              </m:m>
            </m:e>
          </m:d>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m:rPr>
                  <m:sty m:val="p"/>
                </m:rPr>
                <w:rPr>
                  <w:rFonts w:ascii="Cambria Math" w:eastAsiaTheme="minorEastAsia" w:hAnsi="Cambria Math"/>
                  <w:lang w:val="en-GB"/>
                </w:rPr>
                <m:t>∇</m:t>
              </m:r>
              <m:ctrlPr>
                <w:rPr>
                  <w:rFonts w:ascii="Cambria Math" w:eastAsiaTheme="minorEastAsia" w:hAnsi="Cambria Math"/>
                  <w:lang w:val="en-GB"/>
                </w:rPr>
              </m:ctrlPr>
            </m:e>
            <m:sup>
              <m:r>
                <w:rPr>
                  <w:rFonts w:ascii="Cambria Math" w:eastAsiaTheme="minorEastAsia" w:hAnsi="Cambria Math"/>
                  <w:lang w:val="en-GB"/>
                </w:rPr>
                <m:t>2</m:t>
              </m:r>
            </m:sup>
          </m:sSup>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x,y</m:t>
              </m:r>
            </m:e>
          </m:d>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1-p</m:t>
              </m:r>
            </m:e>
          </m:d>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p-2</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-p-1</m:t>
              </m:r>
            </m:sup>
          </m:sSup>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e>
                  <m:e>
                    <m:r>
                      <w:rPr>
                        <w:rFonts w:ascii="Cambria Math" w:eastAsiaTheme="minorEastAsia" w:hAnsi="Cambria Math"/>
                        <w:lang w:val="en-GB"/>
                      </w:rPr>
                      <m:t>xy</m:t>
                    </m:r>
                  </m:e>
                </m:mr>
                <m:mr>
                  <m:e>
                    <m:r>
                      <w:rPr>
                        <w:rFonts w:ascii="Cambria Math" w:eastAsiaTheme="minorEastAsia" w:hAnsi="Cambria Math"/>
                        <w:lang w:val="en-GB"/>
                      </w:rPr>
                      <m:t>xy</m:t>
                    </m:r>
                  </m:e>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mr>
              </m:m>
            </m:e>
          </m:d>
        </m:oMath>
      </m:oMathPara>
    </w:p>
    <w:p w14:paraId="460D2D48" w14:textId="4291BBAC" w:rsidR="00C12586" w:rsidRDefault="00C12586" w:rsidP="00F15657">
      <w:pPr>
        <w:rPr>
          <w:rFonts w:eastAsiaTheme="minorEastAsia"/>
          <w:lang w:val="en-GB"/>
        </w:rPr>
      </w:pPr>
      <w:r>
        <w:rPr>
          <w:rFonts w:eastAsiaTheme="minorEastAsia"/>
          <w:lang w:val="en-GB"/>
        </w:rPr>
        <w:t xml:space="preserve">Now, the goal is to show that </w:t>
      </w:r>
      <m:oMath>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e>
                <m:e>
                  <m:r>
                    <w:rPr>
                      <w:rFonts w:ascii="Cambria Math" w:eastAsiaTheme="minorEastAsia" w:hAnsi="Cambria Math"/>
                      <w:lang w:val="en-GB"/>
                    </w:rPr>
                    <m:t>xy</m:t>
                  </m:r>
                </m:e>
              </m:mr>
              <m:mr>
                <m:e>
                  <m:r>
                    <w:rPr>
                      <w:rFonts w:ascii="Cambria Math" w:eastAsiaTheme="minorEastAsia" w:hAnsi="Cambria Math"/>
                      <w:lang w:val="en-GB"/>
                    </w:rPr>
                    <m:t>xy</m:t>
                  </m:r>
                </m:e>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mr>
            </m:m>
          </m:e>
        </m:d>
      </m:oMath>
      <w:r>
        <w:rPr>
          <w:rFonts w:eastAsiaTheme="minorEastAsia"/>
          <w:lang w:val="en-GB"/>
        </w:rPr>
        <w:t xml:space="preserve"> is positive semidefinite (call this </w:t>
      </w:r>
      <w:r>
        <w:rPr>
          <w:rFonts w:eastAsiaTheme="minorEastAsia"/>
          <w:i/>
          <w:iCs/>
          <w:lang w:val="en-GB"/>
        </w:rPr>
        <w:t>M</w:t>
      </w:r>
      <w:r>
        <w:rPr>
          <w:rFonts w:eastAsiaTheme="minorEastAsia"/>
          <w:lang w:val="en-GB"/>
        </w:rPr>
        <w:t>). Find the characteristic polynomial:</w:t>
      </w:r>
    </w:p>
    <w:p w14:paraId="30BBC7B1" w14:textId="303070C5" w:rsidR="00C12586" w:rsidRPr="004F3D41" w:rsidRDefault="00A81672" w:rsidP="00F15657">
      <w:pP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M-λI</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-λ</m:t>
                    </m:r>
                  </m:e>
                  <m:e>
                    <m:r>
                      <w:rPr>
                        <w:rFonts w:ascii="Cambria Math" w:eastAsiaTheme="minorEastAsia" w:hAnsi="Cambria Math"/>
                        <w:lang w:val="en-GB"/>
                      </w:rPr>
                      <m:t>xy</m:t>
                    </m:r>
                  </m:e>
                </m:mr>
                <m:mr>
                  <m:e>
                    <m:r>
                      <w:rPr>
                        <w:rFonts w:ascii="Cambria Math" w:eastAsiaTheme="minorEastAsia" w:hAnsi="Cambria Math"/>
                        <w:lang w:val="en-GB"/>
                      </w:rPr>
                      <m:t>xy</m:t>
                    </m:r>
                  </m:e>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-λ</m:t>
                    </m:r>
                  </m:e>
                </m:mr>
              </m:m>
            </m:e>
          </m:d>
          <m:r>
            <w:rPr>
              <w:rFonts w:ascii="Cambria Math" w:eastAsiaTheme="minorEastAsia" w:hAnsi="Cambria Math"/>
              <w:lang w:val="en-GB"/>
            </w:rPr>
            <m:t>=0</m:t>
          </m:r>
          <m:r>
            <m:rPr>
              <m:sty m:val="p"/>
            </m:rPr>
            <w:rPr>
              <w:rFonts w:ascii="Cambria Math" w:eastAsiaTheme="minorEastAsia" w:hAnsi="Cambria Math"/>
              <w:lang w:val="en-GB"/>
            </w:rPr>
            <w:br/>
          </m:r>
        </m:oMath>
        <m:oMath>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-λ</m:t>
              </m:r>
            </m:e>
          </m:d>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-λ</m:t>
              </m:r>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=0</m:t>
          </m:r>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λ</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=0</m:t>
          </m:r>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w:rPr>
                  <w:rFonts w:ascii="Cambria Math" w:eastAsiaTheme="minorEastAsia" w:hAnsi="Cambria Math"/>
                  <w:lang w:val="en-GB"/>
                </w:rPr>
                <m:t>λ</m:t>
              </m:r>
            </m:e>
            <m:sup>
              <m:r>
                <w:rPr>
                  <w:rFonts w:ascii="Cambria Math" w:eastAsiaTheme="minorEastAsia" w:hAnsi="Cambria Math"/>
                  <w:lang w:val="en-GB"/>
                </w:rPr>
                <m:t>2</m:t>
              </m:r>
            </m:sup>
          </m:sSup>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=0</m:t>
          </m:r>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w:rPr>
                  <w:rFonts w:ascii="Cambria Math" w:eastAsiaTheme="minorEastAsia" w:hAnsi="Cambria Math"/>
                  <w:lang w:val="en-GB"/>
                </w:rPr>
                <m:t>λ</m:t>
              </m:r>
            </m:e>
            <m:sup>
              <m:r>
                <w:rPr>
                  <w:rFonts w:ascii="Cambria Math" w:eastAsiaTheme="minorEastAsia" w:hAnsi="Cambria Math"/>
                  <w:lang w:val="en-GB"/>
                </w:rPr>
                <m:t>2</m:t>
              </m:r>
            </m:sup>
          </m:sSup>
          <m:r>
            <w:rPr>
              <w:rFonts w:ascii="Cambria Math" w:eastAsiaTheme="minorEastAsia" w:hAnsi="Cambria Math"/>
              <w:lang w:val="en-GB"/>
            </w:rPr>
            <m:t>-λ</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e>
          </m:d>
          <m:r>
            <w:rPr>
              <w:rFonts w:ascii="Cambria Math" w:eastAsiaTheme="minorEastAsia" w:hAnsi="Cambria Math"/>
              <w:lang w:val="en-GB"/>
            </w:rPr>
            <m:t>=0</m:t>
          </m:r>
          <m:r>
            <m:rPr>
              <m:sty m:val="p"/>
            </m:rPr>
            <w:rPr>
              <w:rFonts w:ascii="Cambria Math" w:eastAsiaTheme="minorEastAsia" w:hAnsi="Cambria Math"/>
              <w:lang w:val="en-GB"/>
            </w:rPr>
            <w:br/>
          </m:r>
        </m:oMath>
        <m:oMath>
          <m:r>
            <w:rPr>
              <w:rFonts w:ascii="Cambria Math" w:eastAsiaTheme="minorEastAsia" w:hAnsi="Cambria Math"/>
              <w:lang w:val="en-GB"/>
            </w:rPr>
            <m:t>λ</m:t>
          </m:r>
          <m:d>
            <m:dPr>
              <m:ctrlPr>
                <w:rPr>
                  <w:rFonts w:ascii="Cambria Math" w:eastAsiaTheme="minorEastAsia" w:hAnsi="Cambria Math"/>
                  <w:i/>
                  <w:lang w:val="en-GB"/>
                </w:rPr>
              </m:ctrlPr>
            </m:dPr>
            <m:e>
              <m:r>
                <w:rPr>
                  <w:rFonts w:ascii="Cambria Math" w:eastAsiaTheme="minorEastAsia" w:hAnsi="Cambria Math"/>
                  <w:lang w:val="en-GB"/>
                </w:rPr>
                <m:t>λ-</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e>
              </m:d>
              <m:r>
                <w:rPr>
                  <w:rFonts w:ascii="Cambria Math" w:eastAsiaTheme="minorEastAsia" w:hAnsi="Cambria Math"/>
                  <w:lang w:val="en-GB"/>
                </w:rPr>
                <m:t>=0</m:t>
              </m:r>
            </m:e>
          </m:d>
        </m:oMath>
      </m:oMathPara>
    </w:p>
    <w:p w14:paraId="7F5348E1" w14:textId="55EE9F59" w:rsidR="004F3D41" w:rsidRPr="003D5D85" w:rsidRDefault="00EF35C9" w:rsidP="00F15657">
      <w:pPr>
        <w:rPr>
          <w:rFonts w:eastAsiaTheme="minorEastAsia"/>
          <w:lang w:val="en-GB"/>
        </w:rPr>
      </w:pPr>
      <w:r>
        <w:rPr>
          <w:rFonts w:eastAsiaTheme="minorEastAsia"/>
          <w:lang w:val="en-GB"/>
        </w:rPr>
        <w:t xml:space="preserve">That </w:t>
      </w:r>
      <w:r w:rsidR="00553FB3">
        <w:rPr>
          <w:rFonts w:eastAsiaTheme="minorEastAsia"/>
          <w:lang w:val="en-GB"/>
        </w:rPr>
        <w:t xml:space="preserve">is, either </w:t>
      </w:r>
      <m:oMath>
        <m:r>
          <w:rPr>
            <w:rFonts w:ascii="Cambria Math" w:eastAsiaTheme="minorEastAsia" w:hAnsi="Cambria Math"/>
            <w:lang w:val="en-GB"/>
          </w:rPr>
          <m:t>λ=0</m:t>
        </m:r>
      </m:oMath>
      <w:r w:rsidR="00553FB3">
        <w:rPr>
          <w:rFonts w:eastAsiaTheme="minorEastAsia"/>
          <w:lang w:val="en-GB"/>
        </w:rPr>
        <w:t xml:space="preserve"> or </w:t>
      </w:r>
      <m:oMath>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=λ</m:t>
        </m:r>
      </m:oMath>
      <w:r w:rsidR="00553FB3">
        <w:rPr>
          <w:rFonts w:eastAsiaTheme="minorEastAsia"/>
          <w:lang w:val="en-GB"/>
        </w:rPr>
        <w:t>, which must be nonnegative</w:t>
      </w:r>
      <w:r w:rsidR="008218D1">
        <w:rPr>
          <w:rFonts w:eastAsiaTheme="minorEastAsia"/>
          <w:lang w:val="en-GB"/>
        </w:rPr>
        <w:t xml:space="preserve"> for non-negative </w:t>
      </w:r>
      <w:r w:rsidR="008218D1">
        <w:rPr>
          <w:rFonts w:eastAsiaTheme="minorEastAsia"/>
          <w:i/>
          <w:iCs/>
          <w:lang w:val="en-GB"/>
        </w:rPr>
        <w:t>x</w:t>
      </w:r>
      <w:r w:rsidR="008218D1">
        <w:rPr>
          <w:rFonts w:eastAsiaTheme="minorEastAsia"/>
          <w:lang w:val="en-GB"/>
        </w:rPr>
        <w:t xml:space="preserve"> and </w:t>
      </w:r>
      <w:r w:rsidR="008218D1">
        <w:rPr>
          <w:rFonts w:eastAsiaTheme="minorEastAsia"/>
          <w:i/>
          <w:iCs/>
          <w:lang w:val="en-GB"/>
        </w:rPr>
        <w:t>y</w:t>
      </w:r>
      <w:r w:rsidR="00553FB3">
        <w:rPr>
          <w:rFonts w:eastAsiaTheme="minorEastAsia"/>
          <w:lang w:val="en-GB"/>
        </w:rPr>
        <w:t>. Either way</w:t>
      </w:r>
      <w:r w:rsidR="00C4623E">
        <w:rPr>
          <w:rFonts w:eastAsiaTheme="minorEastAsia"/>
          <w:lang w:val="en-GB"/>
        </w:rPr>
        <w:t>,</w:t>
      </w:r>
      <w:r w:rsidR="00553FB3">
        <w:rPr>
          <w:rFonts w:eastAsiaTheme="minorEastAsia"/>
          <w:lang w:val="en-GB"/>
        </w:rPr>
        <w:t xml:space="preserve"> this shows that the Hessian is a positive semidefinite matrix, and hence convex. </w:t>
      </w:r>
    </w:p>
    <w:p w14:paraId="791D2DA2" w14:textId="67CBF68C" w:rsidR="001E120D" w:rsidRPr="003D5D85" w:rsidRDefault="00BA34C1" w:rsidP="00BA34C1">
      <w:pPr>
        <w:pStyle w:val="Heading2"/>
        <w:rPr>
          <w:lang w:val="en-GB"/>
        </w:rPr>
      </w:pPr>
      <w:r w:rsidRPr="003D5D85">
        <w:rPr>
          <w:lang w:val="en-GB"/>
        </w:rPr>
        <w:t>Question 4</w:t>
      </w:r>
    </w:p>
    <w:p w14:paraId="1E1B3B9E" w14:textId="77777777" w:rsidR="00BA34C1" w:rsidRPr="003D5D85" w:rsidRDefault="00BA34C1" w:rsidP="00BA34C1">
      <w:pPr>
        <w:rPr>
          <w:lang w:val="en-GB"/>
        </w:rPr>
      </w:pPr>
    </w:p>
    <w:p w14:paraId="23C8D131" w14:textId="266F1593" w:rsidR="00BA34C1" w:rsidRPr="003D5D85" w:rsidRDefault="0042357D" w:rsidP="0042357D">
      <w:pPr>
        <w:pStyle w:val="Heading3"/>
        <w:rPr>
          <w:lang w:val="en-GB"/>
        </w:rPr>
      </w:pPr>
      <w:r w:rsidRPr="003D5D85">
        <w:rPr>
          <w:lang w:val="en-GB"/>
        </w:rPr>
        <w:t>Part 1</w:t>
      </w:r>
    </w:p>
    <w:p w14:paraId="7C9E9030" w14:textId="77777777" w:rsidR="0042357D" w:rsidRPr="003D5D85" w:rsidRDefault="0042357D" w:rsidP="0042357D">
      <w:pPr>
        <w:rPr>
          <w:lang w:val="en-GB"/>
        </w:rPr>
      </w:pPr>
    </w:p>
    <w:p w14:paraId="47263E0E" w14:textId="71AB229D" w:rsidR="0042357D" w:rsidRPr="003D5D85" w:rsidRDefault="00D720FA" w:rsidP="0042357D">
      <w:pPr>
        <w:rPr>
          <w:rFonts w:eastAsiaTheme="minorEastAsia"/>
          <w:lang w:val="en-GB"/>
        </w:rPr>
      </w:pPr>
      <w:r w:rsidRPr="003D5D85">
        <w:rPr>
          <w:lang w:val="en-GB"/>
        </w:rPr>
        <w:t xml:space="preserve">To show the steepest descent part, it suffices </w:t>
      </w:r>
      <w:r w:rsidR="00F24B31" w:rsidRPr="003D5D85">
        <w:rPr>
          <w:lang w:val="en-GB"/>
        </w:rPr>
        <w:t xml:space="preserve">to find </w:t>
      </w:r>
      <w:r w:rsidR="008E4158" w:rsidRPr="003D5D85">
        <w:rPr>
          <w:i/>
          <w:iCs/>
          <w:lang w:val="en-GB"/>
        </w:rPr>
        <w:t>d</w:t>
      </w:r>
      <w:r w:rsidR="008E4158" w:rsidRPr="003D5D85">
        <w:rPr>
          <w:lang w:val="en-GB"/>
        </w:rPr>
        <w:t xml:space="preserve">, which is bounded by </w:t>
      </w:r>
      <m:oMath>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num>
          <m:den>
            <m:d>
              <m:dPr>
                <m:begChr m:val="‖"/>
                <m:endChr m:val="|"/>
                <m:ctrlPr>
                  <w:rPr>
                    <w:rFonts w:ascii="Cambria Math" w:hAnsi="Cambria Math"/>
                    <w:i/>
                    <w:lang w:val="en-GB"/>
                  </w:rPr>
                </m:ctrlPr>
              </m:dPr>
              <m:e>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e>
            </m:d>
            <m:sSub>
              <m:sSubPr>
                <m:ctrlPr>
                  <w:rPr>
                    <w:rFonts w:ascii="Cambria Math" w:hAnsi="Cambria Math"/>
                    <w:i/>
                    <w:lang w:val="en-GB"/>
                  </w:rPr>
                </m:ctrlPr>
              </m:sSubPr>
              <m:e>
                <m:d>
                  <m:dPr>
                    <m:begChr m:val=""/>
                    <m:endChr m:val="|"/>
                    <m:ctrlPr>
                      <w:rPr>
                        <w:rFonts w:ascii="Cambria Math" w:hAnsi="Cambria Math"/>
                        <w:i/>
                        <w:lang w:val="en-GB"/>
                      </w:rPr>
                    </m:ctrlPr>
                  </m:dPr>
                  <m:e>
                    <m:r>
                      <w:rPr>
                        <w:rFonts w:ascii="Cambria Math" w:hAnsi="Cambria Math"/>
                        <w:lang w:val="en-GB"/>
                      </w:rPr>
                      <m:t>​</m:t>
                    </m:r>
                  </m:e>
                </m:d>
              </m:e>
              <m:sub>
                <m:r>
                  <w:rPr>
                    <w:rFonts w:ascii="Cambria Math" w:hAnsi="Cambria Math"/>
                    <w:lang w:val="en-GB"/>
                  </w:rPr>
                  <m:t>2</m:t>
                </m:r>
              </m:sub>
            </m:sSub>
          </m:den>
        </m:f>
      </m:oMath>
      <w:r w:rsidR="00A71F40" w:rsidRPr="003D5D85">
        <w:rPr>
          <w:rFonts w:eastAsiaTheme="minorEastAsia"/>
          <w:lang w:val="en-GB"/>
        </w:rPr>
        <w:t xml:space="preserve">. Notice that </w:t>
      </w:r>
      <m:oMath>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r>
              <w:rPr>
                <w:rFonts w:ascii="Cambria Math" w:hAnsi="Cambria Math"/>
                <w:lang w:val="en-GB"/>
              </w:rPr>
              <m:t>0,0</m:t>
            </m:r>
          </m:e>
        </m:d>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-2</m:t>
                  </m:r>
                </m:e>
              </m:mr>
              <m:mr>
                <m:e>
                  <m:r>
                    <w:rPr>
                      <w:rFonts w:ascii="Cambria Math" w:eastAsiaTheme="minorEastAsia" w:hAnsi="Cambria Math"/>
                      <w:lang w:val="en-GB"/>
                    </w:rPr>
                    <m:t>0</m:t>
                  </m:r>
                </m:e>
              </m:mr>
            </m:m>
            <m:ctrlPr>
              <w:rPr>
                <w:rFonts w:ascii="Cambria Math" w:eastAsiaTheme="minorEastAsia" w:hAnsi="Cambria Math"/>
                <w:i/>
                <w:lang w:val="en-GB"/>
              </w:rPr>
            </m:ctrlPr>
          </m:e>
        </m:d>
      </m:oMath>
      <w:r w:rsidR="0073518C" w:rsidRPr="003D5D85">
        <w:rPr>
          <w:rFonts w:eastAsiaTheme="minorEastAsia"/>
          <w:lang w:val="en-GB"/>
        </w:rPr>
        <w:t xml:space="preserve"> and hence </w:t>
      </w:r>
      <m:oMath>
        <m:r>
          <w:rPr>
            <w:rFonts w:ascii="Cambria Math" w:eastAsiaTheme="minorEastAsia" w:hAnsi="Cambria Math"/>
            <w:lang w:val="en-GB"/>
          </w:rPr>
          <m:t>d=</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d>
          <m:dPr>
            <m:begChr m:val="["/>
            <m:endChr m:val="]"/>
            <m:ctrlPr>
              <w:rPr>
                <w:rFonts w:ascii="Cambria Math"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2</m:t>
                  </m:r>
                </m:e>
              </m:mr>
              <m:mr>
                <m:e>
                  <m:r>
                    <w:rPr>
                      <w:rFonts w:ascii="Cambria Math" w:eastAsiaTheme="minorEastAsia" w:hAnsi="Cambria Math"/>
                      <w:lang w:val="en-GB"/>
                    </w:rPr>
                    <m:t>0</m:t>
                  </m:r>
                </m:e>
              </m:mr>
            </m:m>
            <m:ctrlPr>
              <w:rPr>
                <w:rFonts w:ascii="Cambria Math" w:eastAsiaTheme="minorEastAsia" w:hAnsi="Cambria Math"/>
                <w:i/>
                <w:lang w:val="en-GB"/>
              </w:rPr>
            </m:ctrlPr>
          </m:e>
        </m:d>
        <m:r>
          <w:rPr>
            <w:rFonts w:ascii="Cambria Math" w:eastAsiaTheme="minorEastAsia"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1</m:t>
                  </m:r>
                </m:e>
              </m:mr>
              <m:mr>
                <m:e>
                  <m:r>
                    <w:rPr>
                      <w:rFonts w:ascii="Cambria Math" w:eastAsiaTheme="minorEastAsia" w:hAnsi="Cambria Math"/>
                      <w:lang w:val="en-GB"/>
                    </w:rPr>
                    <m:t>0</m:t>
                  </m:r>
                </m:e>
              </m:mr>
            </m:m>
            <m:ctrlPr>
              <w:rPr>
                <w:rFonts w:ascii="Cambria Math" w:eastAsiaTheme="minorEastAsia" w:hAnsi="Cambria Math"/>
                <w:i/>
                <w:lang w:val="en-GB"/>
              </w:rPr>
            </m:ctrlPr>
          </m:e>
        </m:d>
      </m:oMath>
      <w:r w:rsidR="0073518C" w:rsidRPr="003D5D85">
        <w:rPr>
          <w:rFonts w:eastAsiaTheme="minorEastAsia"/>
          <w:lang w:val="en-GB"/>
        </w:rPr>
        <w:t>.</w:t>
      </w:r>
    </w:p>
    <w:p w14:paraId="1DBEA5B3" w14:textId="32ADFAAD" w:rsidR="0073518C" w:rsidRPr="003D5D85" w:rsidRDefault="00B42FBC" w:rsidP="0042357D">
      <w:pPr>
        <w:rPr>
          <w:rFonts w:eastAsiaTheme="minorEastAsia"/>
          <w:lang w:val="en-GB"/>
        </w:rPr>
      </w:pPr>
      <w:r w:rsidRPr="003D5D85">
        <w:rPr>
          <w:rFonts w:eastAsiaTheme="minorEastAsia"/>
          <w:lang w:val="en-GB"/>
        </w:rPr>
        <w:t xml:space="preserve">Now, </w:t>
      </w:r>
      <w:r w:rsidR="0024332F" w:rsidRPr="003D5D85">
        <w:rPr>
          <w:rFonts w:eastAsiaTheme="minorEastAsia"/>
          <w:lang w:val="en-GB"/>
        </w:rPr>
        <w:t xml:space="preserve">we find the optimal step size. Consider that </w:t>
      </w:r>
      <w:r w:rsidR="003D5D85" w:rsidRPr="003D5D85">
        <w:rPr>
          <w:rFonts w:eastAsiaTheme="minorEastAsia"/>
          <w:lang w:val="en-GB"/>
        </w:rPr>
        <w:t xml:space="preserve">the goal is to find </w:t>
      </w:r>
      <w:r w:rsidR="003D5D85" w:rsidRPr="003D5D85">
        <w:rPr>
          <w:rFonts w:eastAsiaTheme="minorEastAsia" w:cs="Segoe UI"/>
          <w:lang w:val="en-GB"/>
        </w:rPr>
        <w:t>α</w:t>
      </w:r>
      <w:r w:rsidR="003D5D85" w:rsidRPr="003D5D85">
        <w:rPr>
          <w:rFonts w:eastAsiaTheme="minorEastAsia"/>
          <w:lang w:val="en-GB"/>
        </w:rPr>
        <w:t xml:space="preserve"> such that </w:t>
      </w:r>
    </w:p>
    <w:p w14:paraId="7BBB2A62" w14:textId="09863A22" w:rsidR="003D5D85" w:rsidRPr="003D5D85" w:rsidRDefault="003D5D85" w:rsidP="0042357D">
      <w:pPr>
        <w:rPr>
          <w:rFonts w:eastAsiaTheme="minorEastAsia"/>
          <w:lang w:val="en-GB"/>
        </w:rPr>
      </w:pPr>
      <m:oMathPara>
        <m:oMath>
          <m:r>
            <w:rPr>
              <w:rFonts w:ascii="Cambria Math" w:hAnsi="Cambria Math"/>
              <w:lang w:val="en-GB"/>
            </w:rPr>
            <m:t>f</m:t>
          </m:r>
          <m:d>
            <m:dPr>
              <m:ctrlPr>
                <w:rPr>
                  <w:rFonts w:ascii="Cambria Math" w:hAnsi="Cambria Math"/>
                  <w:i/>
                  <w:lang w:val="en-GB"/>
                </w:rPr>
              </m:ctrlPr>
            </m:dPr>
            <m:e>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0</m:t>
                        </m:r>
                      </m:e>
                    </m:mr>
                    <m:mr>
                      <m:e>
                        <m:r>
                          <w:rPr>
                            <w:rFonts w:ascii="Cambria Math" w:hAnsi="Cambria Math"/>
                            <w:lang w:val="en-GB"/>
                          </w:rPr>
                          <m:t>0</m:t>
                        </m:r>
                      </m:e>
                    </m:mr>
                  </m:m>
                </m:e>
              </m:d>
              <m:r>
                <w:rPr>
                  <w:rFonts w:ascii="Cambria Math" w:hAnsi="Cambria Math"/>
                  <w:lang w:val="en-GB"/>
                </w:rPr>
                <m:t>+α</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1</m:t>
                        </m:r>
                      </m:e>
                    </m:mr>
                    <m:mr>
                      <m:e>
                        <m:r>
                          <w:rPr>
                            <w:rFonts w:ascii="Cambria Math" w:hAnsi="Cambria Math"/>
                            <w:lang w:val="en-GB"/>
                          </w:rPr>
                          <m:t>0</m:t>
                        </m:r>
                      </m:e>
                    </m:mr>
                  </m:m>
                </m:e>
              </m:d>
            </m:e>
          </m:d>
        </m:oMath>
      </m:oMathPara>
    </w:p>
    <w:p w14:paraId="25C3898F" w14:textId="72C2BDA2" w:rsidR="003D5D85" w:rsidRDefault="003D5D85" w:rsidP="0042357D">
      <w:pPr>
        <w:rPr>
          <w:rFonts w:eastAsiaTheme="minorEastAsia"/>
          <w:lang w:val="en-GB"/>
        </w:rPr>
      </w:pPr>
      <w:r w:rsidRPr="003D5D85">
        <w:rPr>
          <w:rFonts w:eastAsiaTheme="minorEastAsia"/>
          <w:lang w:val="en-GB"/>
        </w:rPr>
        <w:t>is minimised.</w:t>
      </w:r>
      <w:r>
        <w:rPr>
          <w:rFonts w:eastAsiaTheme="minorEastAsia"/>
          <w:lang w:val="en-GB"/>
        </w:rPr>
        <w:t xml:space="preserve"> </w:t>
      </w:r>
      <w:r w:rsidR="00F81EB9">
        <w:rPr>
          <w:rFonts w:eastAsiaTheme="minorEastAsia"/>
          <w:lang w:val="en-GB"/>
        </w:rPr>
        <w:t xml:space="preserve">This is </w:t>
      </w:r>
    </w:p>
    <w:p w14:paraId="62CCC3D4" w14:textId="6E3F008C" w:rsidR="00F81EB9" w:rsidRPr="00F81EB9" w:rsidRDefault="00F81EB9" w:rsidP="0042357D">
      <w:pPr>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α</m:t>
                        </m:r>
                      </m:e>
                    </m:mr>
                    <m:mr>
                      <m:e>
                        <m:r>
                          <w:rPr>
                            <w:rFonts w:ascii="Cambria Math" w:eastAsiaTheme="minorEastAsia" w:hAnsi="Cambria Math"/>
                            <w:lang w:val="en-GB"/>
                          </w:rPr>
                          <m:t>0</m:t>
                        </m:r>
                      </m:e>
                    </m:mr>
                  </m:m>
                </m:e>
              </m:d>
            </m:e>
          </m:d>
          <m:r>
            <w:rPr>
              <w:rFonts w:ascii="Cambria Math" w:eastAsiaTheme="minorEastAsia" w:hAnsi="Cambria Math"/>
              <w:lang w:val="en-GB"/>
            </w:rPr>
            <m:t>=100</m:t>
          </m:r>
          <m:sSup>
            <m:sSupPr>
              <m:ctrlPr>
                <w:rPr>
                  <w:rFonts w:ascii="Cambria Math" w:eastAsiaTheme="minorEastAsia" w:hAnsi="Cambria Math"/>
                  <w:i/>
                  <w:lang w:val="en-GB"/>
                </w:rPr>
              </m:ctrlPr>
            </m:sSupPr>
            <m:e>
              <m:r>
                <w:rPr>
                  <w:rFonts w:ascii="Cambria Math" w:eastAsiaTheme="minorEastAsia" w:hAnsi="Cambria Math"/>
                  <w:lang w:val="en-GB"/>
                </w:rPr>
                <m:t>α</m:t>
              </m:r>
            </m:e>
            <m:sup>
              <m:r>
                <w:rPr>
                  <w:rFonts w:ascii="Cambria Math" w:eastAsiaTheme="minorEastAsia" w:hAnsi="Cambria Math"/>
                  <w:lang w:val="en-GB"/>
                </w:rPr>
                <m:t>4</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1-α</m:t>
                  </m:r>
                </m:e>
              </m:d>
            </m:e>
            <m:sup>
              <m:r>
                <w:rPr>
                  <w:rFonts w:ascii="Cambria Math" w:eastAsiaTheme="minorEastAsia" w:hAnsi="Cambria Math"/>
                  <w:lang w:val="en-GB"/>
                </w:rPr>
                <m:t>2</m:t>
              </m:r>
            </m:sup>
          </m:sSup>
        </m:oMath>
      </m:oMathPara>
    </w:p>
    <w:p w14:paraId="04BF7CE1" w14:textId="7CF605DB" w:rsidR="00F81EB9" w:rsidRDefault="000C5D29" w:rsidP="0042357D">
      <w:pPr>
        <w:rPr>
          <w:rFonts w:eastAsiaTheme="minorEastAsia"/>
          <w:lang w:val="en-GB"/>
        </w:rPr>
      </w:pPr>
      <w:r>
        <w:rPr>
          <w:rFonts w:eastAsiaTheme="minorEastAsia"/>
          <w:lang w:val="en-GB"/>
        </w:rPr>
        <w:t xml:space="preserve">Then, </w:t>
      </w:r>
    </w:p>
    <w:p w14:paraId="3E268454" w14:textId="2C5AAD24" w:rsidR="000C5D29" w:rsidRPr="007F3E57" w:rsidRDefault="00A81672" w:rsidP="0042357D">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f</m:t>
              </m:r>
            </m:e>
            <m:sup>
              <m:r>
                <w:rPr>
                  <w:rFonts w:ascii="Cambria Math" w:eastAsiaTheme="minorEastAsia" w:hAnsi="Cambria Math"/>
                  <w:lang w:val="en-GB"/>
                </w:rPr>
                <m:t>'</m:t>
              </m:r>
            </m:sup>
          </m:sSup>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α</m:t>
                        </m:r>
                      </m:e>
                    </m:mr>
                    <m:mr>
                      <m:e>
                        <m:r>
                          <w:rPr>
                            <w:rFonts w:ascii="Cambria Math" w:eastAsiaTheme="minorEastAsia" w:hAnsi="Cambria Math"/>
                            <w:lang w:val="en-GB"/>
                          </w:rPr>
                          <m:t>0</m:t>
                        </m:r>
                      </m:e>
                    </m:mr>
                  </m:m>
                </m:e>
              </m:d>
            </m:e>
          </m:d>
          <m:r>
            <w:rPr>
              <w:rFonts w:ascii="Cambria Math" w:eastAsiaTheme="minorEastAsia" w:hAnsi="Cambria Math"/>
              <w:lang w:val="en-GB"/>
            </w:rPr>
            <m:t>=400</m:t>
          </m:r>
          <m:sSup>
            <m:sSupPr>
              <m:ctrlPr>
                <w:rPr>
                  <w:rFonts w:ascii="Cambria Math" w:eastAsiaTheme="minorEastAsia" w:hAnsi="Cambria Math"/>
                  <w:i/>
                  <w:lang w:val="en-GB"/>
                </w:rPr>
              </m:ctrlPr>
            </m:sSupPr>
            <m:e>
              <m:r>
                <w:rPr>
                  <w:rFonts w:ascii="Cambria Math" w:eastAsiaTheme="minorEastAsia" w:hAnsi="Cambria Math"/>
                  <w:lang w:val="en-GB"/>
                </w:rPr>
                <m:t>α</m:t>
              </m:r>
            </m:e>
            <m:sup>
              <m:r>
                <w:rPr>
                  <w:rFonts w:ascii="Cambria Math" w:eastAsiaTheme="minorEastAsia" w:hAnsi="Cambria Math"/>
                  <w:lang w:val="en-GB"/>
                </w:rPr>
                <m:t>3</m:t>
              </m:r>
            </m:sup>
          </m:sSup>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1-α</m:t>
              </m:r>
            </m:e>
          </m:d>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w:rPr>
                  <w:rFonts w:ascii="Cambria Math" w:eastAsiaTheme="minorEastAsia" w:hAnsi="Cambria Math"/>
                  <w:lang w:val="en-GB"/>
                </w:rPr>
                <m:t>f</m:t>
              </m:r>
            </m:e>
            <m:sup>
              <m:r>
                <w:rPr>
                  <w:rFonts w:ascii="Cambria Math" w:eastAsiaTheme="minorEastAsia" w:hAnsi="Cambria Math"/>
                  <w:lang w:val="en-GB"/>
                </w:rPr>
                <m:t>'</m:t>
              </m:r>
            </m:sup>
          </m:sSup>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α</m:t>
                        </m:r>
                      </m:e>
                    </m:mr>
                    <m:mr>
                      <m:e>
                        <m:r>
                          <w:rPr>
                            <w:rFonts w:ascii="Cambria Math" w:eastAsiaTheme="minorEastAsia" w:hAnsi="Cambria Math"/>
                            <w:lang w:val="en-GB"/>
                          </w:rPr>
                          <m:t>0</m:t>
                        </m:r>
                      </m:e>
                    </m:mr>
                  </m:m>
                </m:e>
              </m:d>
            </m:e>
          </m:d>
          <m:r>
            <w:rPr>
              <w:rFonts w:ascii="Cambria Math" w:eastAsiaTheme="minorEastAsia" w:hAnsi="Cambria Math"/>
              <w:lang w:val="en-GB"/>
            </w:rPr>
            <m:t>=400</m:t>
          </m:r>
          <m:sSup>
            <m:sSupPr>
              <m:ctrlPr>
                <w:rPr>
                  <w:rFonts w:ascii="Cambria Math" w:eastAsiaTheme="minorEastAsia" w:hAnsi="Cambria Math"/>
                  <w:i/>
                  <w:lang w:val="en-GB"/>
                </w:rPr>
              </m:ctrlPr>
            </m:sSupPr>
            <m:e>
              <m:r>
                <w:rPr>
                  <w:rFonts w:ascii="Cambria Math" w:eastAsiaTheme="minorEastAsia" w:hAnsi="Cambria Math"/>
                  <w:lang w:val="en-GB"/>
                </w:rPr>
                <m:t>α</m:t>
              </m:r>
            </m:e>
            <m:sup>
              <m:r>
                <w:rPr>
                  <w:rFonts w:ascii="Cambria Math" w:eastAsiaTheme="minorEastAsia" w:hAnsi="Cambria Math"/>
                  <w:lang w:val="en-GB"/>
                </w:rPr>
                <m:t>3</m:t>
              </m:r>
            </m:sup>
          </m:sSup>
          <m:r>
            <w:rPr>
              <w:rFonts w:ascii="Cambria Math" w:eastAsiaTheme="minorEastAsia" w:hAnsi="Cambria Math"/>
              <w:lang w:val="en-GB"/>
            </w:rPr>
            <m:t xml:space="preserve">+2α-2 </m:t>
          </m:r>
        </m:oMath>
      </m:oMathPara>
    </w:p>
    <w:p w14:paraId="75BEB0AD" w14:textId="15928EBE" w:rsidR="007F3E57" w:rsidRPr="007F3E57" w:rsidRDefault="007F3E57" w:rsidP="0042357D">
      <w:pPr>
        <w:rPr>
          <w:rFonts w:eastAsiaTheme="minorEastAsia"/>
          <w:lang w:val="en-GB"/>
        </w:rPr>
      </w:pPr>
      <w:r>
        <w:rPr>
          <w:rFonts w:eastAsiaTheme="minorEastAsia"/>
          <w:lang w:val="en-GB"/>
        </w:rPr>
        <w:t>This is</w:t>
      </w:r>
      <w:r w:rsidR="000F294D">
        <w:rPr>
          <w:rFonts w:eastAsiaTheme="minorEastAsia"/>
          <w:lang w:val="en-GB"/>
        </w:rPr>
        <w:t xml:space="preserve"> the desired result – and it can be shown that we have a local minima by taking the second derivative, which is positive.</w:t>
      </w:r>
    </w:p>
    <w:p w14:paraId="75887D6A" w14:textId="4C4A63DF" w:rsidR="003D5D85" w:rsidRDefault="000F294D" w:rsidP="00DE6F9C">
      <w:pPr>
        <w:pStyle w:val="Heading3"/>
        <w:rPr>
          <w:rFonts w:eastAsiaTheme="minorEastAsia"/>
          <w:lang w:val="en-GB"/>
        </w:rPr>
      </w:pPr>
      <w:r>
        <w:rPr>
          <w:rFonts w:eastAsiaTheme="minorEastAsia"/>
          <w:lang w:val="en-GB"/>
        </w:rPr>
        <w:t>Part 2</w:t>
      </w:r>
    </w:p>
    <w:p w14:paraId="088740E1" w14:textId="77777777" w:rsidR="000F294D" w:rsidRDefault="000F294D" w:rsidP="4BD815B8">
      <w:pPr>
        <w:jc w:val="right"/>
        <w:rPr>
          <w:lang w:val="en-GB"/>
        </w:rPr>
      </w:pPr>
    </w:p>
    <w:p w14:paraId="2A735818" w14:textId="15928EBE" w:rsidR="000F294D" w:rsidRDefault="00743B64" w:rsidP="000F294D">
      <w:pPr>
        <w:rPr>
          <w:lang w:val="en-GB"/>
        </w:rPr>
      </w:pPr>
      <w:r>
        <w:rPr>
          <w:lang w:val="en-GB"/>
        </w:rPr>
        <w:t>Get the Hessian:</w:t>
      </w:r>
    </w:p>
    <w:p w14:paraId="1280503C" w14:textId="330B98C0" w:rsidR="00743B64" w:rsidRPr="00BD5551" w:rsidRDefault="00A81672" w:rsidP="000F294D">
      <w:pPr>
        <w:rPr>
          <w:rFonts w:eastAsiaTheme="minorEastAsia"/>
          <w:lang w:val="en-GB"/>
        </w:rPr>
      </w:pPr>
      <m:oMathPara>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r>
            <w:rPr>
              <w:rFonts w:ascii="Cambria Math" w:hAnsi="Cambria Math"/>
              <w:lang w:val="en-GB"/>
            </w:rPr>
            <m:t>=</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-400</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-3</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e>
                    </m:d>
                    <m:r>
                      <w:rPr>
                        <w:rFonts w:ascii="Cambria Math" w:hAnsi="Cambria Math"/>
                        <w:lang w:val="en-GB"/>
                      </w:rPr>
                      <m:t>+2</m:t>
                    </m:r>
                  </m:e>
                  <m:e>
                    <m:r>
                      <w:rPr>
                        <w:rFonts w:ascii="Cambria Math" w:hAnsi="Cambria Math"/>
                        <w:lang w:val="en-GB"/>
                      </w:rPr>
                      <m:t>-400</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mr>
                <m:mr>
                  <m:e>
                    <m:r>
                      <w:rPr>
                        <w:rFonts w:ascii="Cambria Math" w:hAnsi="Cambria Math"/>
                        <w:lang w:val="en-GB"/>
                      </w:rPr>
                      <m:t>-400</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e>
                    <m:r>
                      <w:rPr>
                        <w:rFonts w:ascii="Cambria Math" w:hAnsi="Cambria Math"/>
                        <w:lang w:val="en-GB"/>
                      </w:rPr>
                      <m:t>200</m:t>
                    </m:r>
                  </m:e>
                </m:mr>
              </m:m>
            </m:e>
          </m:d>
          <m:r>
            <m:rPr>
              <m:sty m:val="p"/>
            </m:rPr>
            <w:rPr>
              <w:rFonts w:ascii="Cambria Math" w:hAnsi="Cambria Math"/>
              <w:lang w:val="en-GB"/>
            </w:rPr>
            <w:br/>
          </m:r>
        </m:oMath>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r>
            <w:rPr>
              <w:rFonts w:ascii="Cambria Math" w:hAnsi="Cambria Math"/>
              <w:lang w:val="en-GB"/>
            </w:rPr>
            <m:t>=</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2</m:t>
                    </m:r>
                  </m:e>
                  <m:e>
                    <m:r>
                      <w:rPr>
                        <w:rFonts w:ascii="Cambria Math" w:hAnsi="Cambria Math"/>
                        <w:lang w:val="en-GB"/>
                      </w:rPr>
                      <m:t>0</m:t>
                    </m:r>
                  </m:e>
                </m:mr>
                <m:mr>
                  <m:e>
                    <m:r>
                      <w:rPr>
                        <w:rFonts w:ascii="Cambria Math" w:hAnsi="Cambria Math"/>
                        <w:lang w:val="en-GB"/>
                      </w:rPr>
                      <m:t>0</m:t>
                    </m:r>
                  </m:e>
                  <m:e>
                    <m:r>
                      <w:rPr>
                        <w:rFonts w:ascii="Cambria Math" w:hAnsi="Cambria Math"/>
                        <w:lang w:val="en-GB"/>
                      </w:rPr>
                      <m:t>200</m:t>
                    </m:r>
                  </m:e>
                </m:mr>
              </m:m>
            </m:e>
          </m:d>
        </m:oMath>
      </m:oMathPara>
    </w:p>
    <w:p w14:paraId="27A9283D" w14:textId="2BD3D13B" w:rsidR="00BD5551" w:rsidRDefault="00BD5551" w:rsidP="000F294D">
      <w:pPr>
        <w:rPr>
          <w:rFonts w:eastAsiaTheme="minorEastAsia"/>
          <w:lang w:val="en-GB"/>
        </w:rPr>
      </w:pPr>
      <w:r>
        <w:rPr>
          <w:rFonts w:eastAsiaTheme="minorEastAsia"/>
          <w:lang w:val="en-GB"/>
        </w:rPr>
        <w:t xml:space="preserve">It can be quickly shown that the eigenvalues are 2 and 200, with the condition number being </w:t>
      </w:r>
      <m:oMath>
        <m:f>
          <m:fPr>
            <m:ctrlPr>
              <w:rPr>
                <w:rFonts w:ascii="Cambria Math" w:eastAsiaTheme="minorEastAsia" w:hAnsi="Cambria Math"/>
                <w:i/>
                <w:lang w:val="en-GB"/>
              </w:rPr>
            </m:ctrlPr>
          </m:fPr>
          <m:num>
            <m:r>
              <w:rPr>
                <w:rFonts w:ascii="Cambria Math" w:eastAsiaTheme="minorEastAsia" w:hAnsi="Cambria Math"/>
                <w:lang w:val="en-GB"/>
              </w:rPr>
              <m:t>200</m:t>
            </m:r>
          </m:num>
          <m:den>
            <m:r>
              <w:rPr>
                <w:rFonts w:ascii="Cambria Math" w:eastAsiaTheme="minorEastAsia" w:hAnsi="Cambria Math"/>
                <w:lang w:val="en-GB"/>
              </w:rPr>
              <m:t>2</m:t>
            </m:r>
          </m:den>
        </m:f>
        <m:r>
          <w:rPr>
            <w:rFonts w:ascii="Cambria Math" w:eastAsiaTheme="minorEastAsia" w:hAnsi="Cambria Math"/>
            <w:lang w:val="en-GB"/>
          </w:rPr>
          <m:t>=100</m:t>
        </m:r>
      </m:oMath>
      <w:r w:rsidR="000C3AC0">
        <w:rPr>
          <w:rFonts w:eastAsiaTheme="minorEastAsia"/>
          <w:lang w:val="en-GB"/>
        </w:rPr>
        <w:t xml:space="preserve"> as a result.</w:t>
      </w:r>
    </w:p>
    <w:p w14:paraId="5FB8E4B1" w14:textId="393EB542" w:rsidR="000C3AC0" w:rsidRDefault="000C3AC0" w:rsidP="000C3AC0">
      <w:pPr>
        <w:pStyle w:val="Heading3"/>
        <w:rPr>
          <w:lang w:val="en-GB"/>
        </w:rPr>
      </w:pPr>
      <w:r>
        <w:rPr>
          <w:lang w:val="en-GB"/>
        </w:rPr>
        <w:t>Part 3</w:t>
      </w:r>
    </w:p>
    <w:p w14:paraId="44B41D09" w14:textId="77777777" w:rsidR="002C4152" w:rsidRDefault="002C4152" w:rsidP="000C3AC0">
      <w:pPr>
        <w:rPr>
          <w:lang w:val="en-GB"/>
        </w:rPr>
      </w:pPr>
    </w:p>
    <w:p w14:paraId="380623CC" w14:textId="6559B5B0" w:rsidR="002C4152" w:rsidRDefault="002C4152" w:rsidP="000C3AC0">
      <w:pPr>
        <w:rPr>
          <w:lang w:val="en-GB"/>
        </w:rPr>
      </w:pPr>
      <w:r>
        <w:rPr>
          <w:lang w:val="en-GB"/>
        </w:rPr>
        <w:t xml:space="preserve">The scaling matrix </w:t>
      </w:r>
      <w:r>
        <w:rPr>
          <w:b/>
          <w:bCs/>
          <w:lang w:val="en-GB"/>
        </w:rPr>
        <w:t>D</w:t>
      </w:r>
      <w:r>
        <w:rPr>
          <w:vertAlign w:val="subscript"/>
          <w:lang w:val="en-GB"/>
        </w:rPr>
        <w:t>k</w:t>
      </w:r>
      <w:r>
        <w:rPr>
          <w:lang w:val="en-GB"/>
        </w:rPr>
        <w:t xml:space="preserve"> is </w:t>
      </w:r>
    </w:p>
    <w:p w14:paraId="731AD8AB" w14:textId="17AC13E6" w:rsidR="00D35C09" w:rsidRPr="00563392" w:rsidRDefault="00A81672" w:rsidP="000C3AC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e>
                  <m:e>
                    <m:r>
                      <w:rPr>
                        <w:rFonts w:ascii="Cambria Math" w:hAnsi="Cambria Math"/>
                        <w:lang w:val="en-GB"/>
                      </w:rPr>
                      <m:t>0</m:t>
                    </m:r>
                  </m:e>
                </m:mr>
                <m:mr>
                  <m:e>
                    <m:r>
                      <w:rPr>
                        <w:rFonts w:ascii="Cambria Math" w:hAnsi="Cambria Math"/>
                        <w:lang w:val="en-GB"/>
                      </w:rPr>
                      <m:t>0</m:t>
                    </m:r>
                  </m:e>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200</m:t>
                        </m:r>
                      </m:den>
                    </m:f>
                  </m:e>
                </m:mr>
              </m:m>
            </m:e>
          </m:d>
        </m:oMath>
      </m:oMathPara>
    </w:p>
    <w:p w14:paraId="271B07FD" w14:textId="5F16A35F" w:rsidR="00563392" w:rsidRDefault="00FC2214" w:rsidP="000C3AC0">
      <w:pPr>
        <w:rPr>
          <w:rFonts w:eastAsiaTheme="minorEastAsia"/>
          <w:lang w:val="en-GB"/>
        </w:rPr>
      </w:pPr>
      <w:r>
        <w:rPr>
          <w:rFonts w:eastAsiaTheme="minorEastAsia"/>
          <w:lang w:val="en-GB"/>
        </w:rPr>
        <w:t>The descent direction is then</w:t>
      </w:r>
    </w:p>
    <w:p w14:paraId="77A54C98" w14:textId="710D6719" w:rsidR="00FC2214" w:rsidRPr="00E6309A" w:rsidRDefault="00A81672" w:rsidP="4BD815B8">
      <w:pPr>
        <w:jc w:val="right"/>
        <w:rPr>
          <w:rFonts w:eastAsiaTheme="minorEastAsia"/>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 xml:space="preserve"> d=</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e>
                  <m:e>
                    <m:r>
                      <w:rPr>
                        <w:rFonts w:ascii="Cambria Math" w:hAnsi="Cambria Math"/>
                        <w:lang w:val="en-GB"/>
                      </w:rPr>
                      <m:t>0</m:t>
                    </m:r>
                  </m:e>
                </m:mr>
                <m:mr>
                  <m:e>
                    <m:r>
                      <w:rPr>
                        <w:rFonts w:ascii="Cambria Math" w:hAnsi="Cambria Math"/>
                        <w:lang w:val="en-GB"/>
                      </w:rPr>
                      <m:t>0</m:t>
                    </m:r>
                  </m:e>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200</m:t>
                        </m:r>
                      </m:den>
                    </m:f>
                  </m:e>
                </m:mr>
              </m:m>
            </m:e>
          </m:d>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1</m:t>
                    </m:r>
                  </m:e>
                </m:mr>
                <m:mr>
                  <m:e>
                    <m:r>
                      <w:rPr>
                        <w:rFonts w:ascii="Cambria Math" w:hAnsi="Cambria Math"/>
                        <w:lang w:val="en-GB"/>
                      </w:rPr>
                      <m:t>0</m:t>
                    </m:r>
                  </m:e>
                </m:mr>
              </m:m>
            </m:e>
          </m:d>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e>
                </m:mr>
                <m:mr>
                  <m:e>
                    <m:r>
                      <w:rPr>
                        <w:rFonts w:ascii="Cambria Math" w:hAnsi="Cambria Math"/>
                        <w:lang w:val="en-GB"/>
                      </w:rPr>
                      <m:t>0</m:t>
                    </m:r>
                  </m:e>
                </m:mr>
              </m:m>
            </m:e>
          </m:d>
        </m:oMath>
      </m:oMathPara>
    </w:p>
    <w:p w14:paraId="79B1860C" w14:textId="31192628" w:rsidR="00B678D3" w:rsidRPr="003D5D85" w:rsidRDefault="00E6309A" w:rsidP="00B678D3">
      <w:pPr>
        <w:rPr>
          <w:rFonts w:eastAsiaTheme="minorEastAsia"/>
          <w:lang w:val="en-GB"/>
        </w:rPr>
      </w:pPr>
      <w:r>
        <w:rPr>
          <w:rFonts w:eastAsiaTheme="minorEastAsia"/>
          <w:lang w:val="en-GB"/>
        </w:rPr>
        <w:t xml:space="preserve">Then, </w:t>
      </w:r>
      <w:r w:rsidR="00B678D3">
        <w:rPr>
          <w:rFonts w:eastAsiaTheme="minorEastAsia"/>
          <w:lang w:val="en-GB"/>
        </w:rPr>
        <w:t xml:space="preserve">much like part 1, </w:t>
      </w:r>
      <w:r w:rsidR="00B678D3" w:rsidRPr="003D5D85">
        <w:rPr>
          <w:rFonts w:eastAsiaTheme="minorEastAsia"/>
          <w:lang w:val="en-GB"/>
        </w:rPr>
        <w:t xml:space="preserve">the goal is to find </w:t>
      </w:r>
      <w:r w:rsidR="00B678D3" w:rsidRPr="003D5D85">
        <w:rPr>
          <w:rFonts w:eastAsiaTheme="minorEastAsia" w:cs="Segoe UI"/>
          <w:lang w:val="en-GB"/>
        </w:rPr>
        <w:t>α</w:t>
      </w:r>
      <w:r w:rsidR="00B678D3" w:rsidRPr="003D5D85">
        <w:rPr>
          <w:rFonts w:eastAsiaTheme="minorEastAsia"/>
          <w:lang w:val="en-GB"/>
        </w:rPr>
        <w:t xml:space="preserve"> such that </w:t>
      </w:r>
    </w:p>
    <w:p w14:paraId="2A706AFB" w14:textId="0310346F" w:rsidR="00B678D3" w:rsidRPr="003D5D85" w:rsidRDefault="00B678D3" w:rsidP="00B678D3">
      <w:pPr>
        <w:rPr>
          <w:rFonts w:eastAsiaTheme="minorEastAsia"/>
          <w:lang w:val="en-GB"/>
        </w:rPr>
      </w:pPr>
      <m:oMathPara>
        <m:oMath>
          <m:r>
            <w:rPr>
              <w:rFonts w:ascii="Cambria Math" w:hAnsi="Cambria Math"/>
              <w:lang w:val="en-GB"/>
            </w:rPr>
            <m:t>f</m:t>
          </m:r>
          <m:d>
            <m:dPr>
              <m:ctrlPr>
                <w:rPr>
                  <w:rFonts w:ascii="Cambria Math" w:hAnsi="Cambria Math"/>
                  <w:i/>
                  <w:lang w:val="en-GB"/>
                </w:rPr>
              </m:ctrlPr>
            </m:dPr>
            <m:e>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0</m:t>
                        </m:r>
                      </m:e>
                    </m:mr>
                    <m:mr>
                      <m:e>
                        <m:r>
                          <w:rPr>
                            <w:rFonts w:ascii="Cambria Math" w:hAnsi="Cambria Math"/>
                            <w:lang w:val="en-GB"/>
                          </w:rPr>
                          <m:t>0</m:t>
                        </m:r>
                      </m:e>
                    </m:mr>
                  </m:m>
                </m:e>
              </m:d>
              <m:r>
                <w:rPr>
                  <w:rFonts w:ascii="Cambria Math" w:hAnsi="Cambria Math"/>
                  <w:lang w:val="en-GB"/>
                </w:rPr>
                <m:t>+α</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e>
                    </m:mr>
                    <m:mr>
                      <m:e>
                        <m:r>
                          <w:rPr>
                            <w:rFonts w:ascii="Cambria Math" w:hAnsi="Cambria Math"/>
                            <w:lang w:val="en-GB"/>
                          </w:rPr>
                          <m:t>0</m:t>
                        </m:r>
                      </m:e>
                    </m:mr>
                  </m:m>
                </m:e>
              </m:d>
            </m:e>
          </m:d>
        </m:oMath>
      </m:oMathPara>
    </w:p>
    <w:p w14:paraId="6F801C5B" w14:textId="227BC36F" w:rsidR="00E6309A" w:rsidRDefault="00B678D3" w:rsidP="00B678D3">
      <w:pPr>
        <w:rPr>
          <w:rFonts w:eastAsiaTheme="minorEastAsia"/>
          <w:lang w:val="en-GB"/>
        </w:rPr>
      </w:pPr>
      <w:r w:rsidRPr="003D5D85">
        <w:rPr>
          <w:rFonts w:eastAsiaTheme="minorEastAsia"/>
          <w:lang w:val="en-GB"/>
        </w:rPr>
        <w:t>is minimised</w:t>
      </w:r>
      <w:r>
        <w:rPr>
          <w:rFonts w:eastAsiaTheme="minorEastAsia"/>
          <w:lang w:val="en-GB"/>
        </w:rPr>
        <w:t>. This is</w:t>
      </w:r>
    </w:p>
    <w:p w14:paraId="09598891" w14:textId="3DB2F520" w:rsidR="00B678D3" w:rsidRPr="008C2CAA" w:rsidRDefault="00B678D3" w:rsidP="000C3AC0">
      <w:pPr>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e>
                    </m:mr>
                    <m:mr>
                      <m:e>
                        <m:r>
                          <w:rPr>
                            <w:rFonts w:ascii="Cambria Math" w:eastAsiaTheme="minorEastAsia" w:hAnsi="Cambria Math"/>
                            <w:lang w:val="en-GB"/>
                          </w:rPr>
                          <m:t>0</m:t>
                        </m:r>
                      </m:e>
                    </m:mr>
                  </m:m>
                </m:e>
              </m:d>
            </m:e>
          </m:d>
          <m:r>
            <w:rPr>
              <w:rFonts w:ascii="Cambria Math" w:eastAsiaTheme="minorEastAsia" w:hAnsi="Cambria Math"/>
              <w:lang w:val="en-GB"/>
            </w:rPr>
            <m:t>=100</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e>
              </m:d>
            </m:e>
            <m:sup>
              <m:r>
                <w:rPr>
                  <w:rFonts w:ascii="Cambria Math" w:eastAsiaTheme="minorEastAsia" w:hAnsi="Cambria Math"/>
                  <w:lang w:val="en-GB"/>
                </w:rPr>
                <m:t>4</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e>
              </m:d>
            </m:e>
            <m:sup>
              <m:r>
                <w:rPr>
                  <w:rFonts w:ascii="Cambria Math" w:eastAsiaTheme="minorEastAsia" w:hAnsi="Cambria Math"/>
                  <w:lang w:val="en-GB"/>
                </w:rPr>
                <m:t>2</m:t>
              </m:r>
            </m:sup>
          </m:sSup>
          <m:r>
            <m:rPr>
              <m:sty m:val="p"/>
            </m:rPr>
            <w:rPr>
              <w:rFonts w:ascii="Cambria Math" w:eastAsiaTheme="minorEastAsia" w:hAnsi="Cambria Math"/>
              <w:lang w:val="en-GB"/>
            </w:rPr>
            <w:br/>
          </m:r>
        </m:oMath>
        <m:oMath>
          <m:r>
            <w:rPr>
              <w:rFonts w:ascii="Cambria Math" w:eastAsiaTheme="minorEastAsia" w:hAnsi="Cambria Math"/>
              <w:lang w:val="en-GB"/>
            </w:rPr>
            <m:t>f</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e>
                    </m:mr>
                    <m:mr>
                      <m:e>
                        <m:r>
                          <w:rPr>
                            <w:rFonts w:ascii="Cambria Math" w:eastAsiaTheme="minorEastAsia" w:hAnsi="Cambria Math"/>
                            <w:lang w:val="en-GB"/>
                          </w:rPr>
                          <m:t>0</m:t>
                        </m:r>
                      </m:e>
                    </m:mr>
                  </m:m>
                </m:e>
              </m:d>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25</m:t>
              </m:r>
            </m:num>
            <m:den>
              <m:r>
                <w:rPr>
                  <w:rFonts w:ascii="Cambria Math" w:eastAsiaTheme="minorEastAsia" w:hAnsi="Cambria Math"/>
                  <w:lang w:val="en-GB"/>
                </w:rPr>
                <m:t>4</m:t>
              </m:r>
            </m:den>
          </m:f>
          <m:sSup>
            <m:sSupPr>
              <m:ctrlPr>
                <w:rPr>
                  <w:rFonts w:ascii="Cambria Math" w:eastAsiaTheme="minorEastAsia" w:hAnsi="Cambria Math"/>
                  <w:i/>
                  <w:lang w:val="en-GB"/>
                </w:rPr>
              </m:ctrlPr>
            </m:sSupPr>
            <m:e>
              <m:r>
                <w:rPr>
                  <w:rFonts w:ascii="Cambria Math" w:eastAsiaTheme="minorEastAsia" w:hAnsi="Cambria Math"/>
                  <w:lang w:val="en-GB"/>
                </w:rPr>
                <m:t>α</m:t>
              </m:r>
            </m:e>
            <m:sup>
              <m:r>
                <w:rPr>
                  <w:rFonts w:ascii="Cambria Math" w:eastAsiaTheme="minorEastAsia" w:hAnsi="Cambria Math"/>
                  <w:lang w:val="en-GB"/>
                </w:rPr>
                <m:t>4</m:t>
              </m:r>
            </m:sup>
          </m:sSup>
          <m:r>
            <w:rPr>
              <w:rFonts w:ascii="Cambria Math" w:eastAsiaTheme="minorEastAsia" w:hAnsi="Cambria Math"/>
              <w:lang w:val="en-GB"/>
            </w:rPr>
            <m:t>+1-α+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α</m:t>
                  </m:r>
                </m:e>
                <m:sup>
                  <m:r>
                    <w:rPr>
                      <w:rFonts w:ascii="Cambria Math" w:eastAsiaTheme="minorEastAsia" w:hAnsi="Cambria Math"/>
                      <w:lang w:val="en-GB"/>
                    </w:rPr>
                    <m:t>2</m:t>
                  </m:r>
                </m:sup>
              </m:sSup>
            </m:num>
            <m:den>
              <m:r>
                <w:rPr>
                  <w:rFonts w:ascii="Cambria Math" w:eastAsiaTheme="minorEastAsia" w:hAnsi="Cambria Math"/>
                  <w:lang w:val="en-GB"/>
                </w:rPr>
                <m:t>4</m:t>
              </m:r>
            </m:den>
          </m:f>
          <m:r>
            <m:rPr>
              <m:sty m:val="p"/>
            </m:rPr>
            <w:rPr>
              <w:rFonts w:ascii="Cambria Math" w:eastAsiaTheme="minorEastAsia" w:hAnsi="Cambria Math"/>
              <w:lang w:val="en-GB"/>
            </w:rPr>
            <w:br/>
          </m:r>
        </m:oMath>
        <m:oMath>
          <m:sSup>
            <m:sSupPr>
              <m:ctrlPr>
                <w:rPr>
                  <w:rFonts w:ascii="Cambria Math" w:eastAsiaTheme="minorEastAsia" w:hAnsi="Cambria Math"/>
                  <w:i/>
                  <w:lang w:val="en-GB"/>
                </w:rPr>
              </m:ctrlPr>
            </m:sSupPr>
            <m:e>
              <m:r>
                <w:rPr>
                  <w:rFonts w:ascii="Cambria Math" w:eastAsiaTheme="minorEastAsia" w:hAnsi="Cambria Math"/>
                  <w:lang w:val="en-GB"/>
                </w:rPr>
                <m:t>f</m:t>
              </m:r>
            </m:e>
            <m:sup>
              <m:r>
                <w:rPr>
                  <w:rFonts w:ascii="Cambria Math" w:eastAsiaTheme="minorEastAsia" w:hAnsi="Cambria Math"/>
                  <w:lang w:val="en-GB"/>
                </w:rPr>
                <m:t>'</m:t>
              </m:r>
            </m:sup>
          </m:sSup>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e>
                    </m:mr>
                    <m:mr>
                      <m:e>
                        <m:r>
                          <w:rPr>
                            <w:rFonts w:ascii="Cambria Math" w:eastAsiaTheme="minorEastAsia" w:hAnsi="Cambria Math"/>
                            <w:lang w:val="en-GB"/>
                          </w:rPr>
                          <m:t>0</m:t>
                        </m:r>
                      </m:e>
                    </m:mr>
                  </m:m>
                </m:e>
              </m:d>
            </m:e>
          </m:d>
          <m:r>
            <w:rPr>
              <w:rFonts w:ascii="Cambria Math" w:eastAsiaTheme="minorEastAsia" w:hAnsi="Cambria Math"/>
              <w:lang w:val="en-GB"/>
            </w:rPr>
            <m:t>=25</m:t>
          </m:r>
          <m:sSup>
            <m:sSupPr>
              <m:ctrlPr>
                <w:rPr>
                  <w:rFonts w:ascii="Cambria Math" w:eastAsiaTheme="minorEastAsia" w:hAnsi="Cambria Math"/>
                  <w:i/>
                  <w:lang w:val="en-GB"/>
                </w:rPr>
              </m:ctrlPr>
            </m:sSupPr>
            <m:e>
              <m:r>
                <w:rPr>
                  <w:rFonts w:ascii="Cambria Math" w:eastAsiaTheme="minorEastAsia" w:hAnsi="Cambria Math"/>
                  <w:lang w:val="en-GB"/>
                </w:rPr>
                <m:t>α</m:t>
              </m:r>
            </m:e>
            <m:sup>
              <m:r>
                <w:rPr>
                  <w:rFonts w:ascii="Cambria Math" w:eastAsiaTheme="minorEastAsia" w:hAnsi="Cambria Math"/>
                  <w:lang w:val="en-GB"/>
                </w:rPr>
                <m:t>3</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r>
            <w:rPr>
              <w:rFonts w:ascii="Cambria Math" w:eastAsiaTheme="minorEastAsia" w:hAnsi="Cambria Math"/>
              <w:lang w:val="en-GB"/>
            </w:rPr>
            <m:t>-1</m:t>
          </m:r>
        </m:oMath>
      </m:oMathPara>
    </w:p>
    <w:p w14:paraId="35E2557F" w14:textId="194AF14E" w:rsidR="008C2CAA" w:rsidRPr="00B678D3" w:rsidRDefault="008C2CAA" w:rsidP="000C3AC0">
      <w:pPr>
        <w:rPr>
          <w:rFonts w:eastAsiaTheme="minorEastAsia"/>
          <w:lang w:val="en-GB"/>
        </w:rPr>
      </w:pPr>
      <w:r>
        <w:rPr>
          <w:rFonts w:eastAsiaTheme="minorEastAsia"/>
          <w:lang w:val="en-GB"/>
        </w:rPr>
        <w:t>This is the desired result – and it can be shown that we have a local minima by taking the second derivative, which is positive.</w:t>
      </w:r>
    </w:p>
    <w:sectPr w:rsidR="008C2CAA" w:rsidRPr="00B678D3" w:rsidSect="002837F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un, Cornelius" w:date="2022-03-17T12:36:00Z" w:initials="BC">
    <w:p w14:paraId="13DF30C4" w14:textId="20CDD8F7" w:rsidR="507A6D5C" w:rsidRDefault="507A6D5C">
      <w:r>
        <w:t>I am not sure if we can simply take the derivative as it is done here. This will always convert inequality constraints to equality constraints.</w:t>
      </w:r>
      <w:r>
        <w:annotationRef/>
      </w:r>
    </w:p>
    <w:p w14:paraId="57036FC5" w14:textId="2B57BEFC" w:rsidR="507A6D5C" w:rsidRDefault="507A6D5C">
      <w:r>
        <w:t>Alternatively, we can notice that the inequality constraint leads to x2 &gt;= exp(x1) &gt; 0, which in combination with the second derivative that you take implies mu &gt; 0, so we follow x2 = exp(x1)</w:t>
      </w:r>
    </w:p>
  </w:comment>
  <w:comment w:id="1" w:author="Darsh Manoj" w:date="2022-03-17T15:19:00Z" w:initials="DM">
    <w:p w14:paraId="77310894" w14:textId="77777777" w:rsidR="00B03723" w:rsidRDefault="00677D23" w:rsidP="00A83E60">
      <w:pPr>
        <w:pStyle w:val="CommentText"/>
      </w:pPr>
      <w:r>
        <w:rPr>
          <w:rStyle w:val="CommentReference"/>
        </w:rPr>
        <w:annotationRef/>
      </w:r>
      <w:r w:rsidR="00B03723">
        <w:t xml:space="preserve">You mean the first derivative (not second)? I have fixed the mistake; you are right - thanks again. </w:t>
      </w:r>
    </w:p>
  </w:comment>
  <w:comment w:id="2" w:author="He, Xuefei" w:date="2022-03-18T21:25:00Z" w:initials="HX">
    <w:p w14:paraId="403088D3" w14:textId="0A3CA881" w:rsidR="5BF6E435" w:rsidRDefault="5BF6E435">
      <w:pPr>
        <w:pStyle w:val="CommentText"/>
      </w:pPr>
      <w:r>
        <w:t>I think alpha can also be negative?</w:t>
      </w:r>
      <w:r>
        <w:rPr>
          <w:rStyle w:val="CommentReference"/>
        </w:rPr>
        <w:annotationRef/>
      </w:r>
    </w:p>
  </w:comment>
  <w:comment w:id="3" w:author="Ioannou, Stefanos" w:date="2023-03-19T18:09:00Z" w:initials="IS">
    <w:p w14:paraId="265AA0BB" w14:textId="17027C7B" w:rsidR="7E430602" w:rsidRDefault="7E430602">
      <w:pPr>
        <w:pStyle w:val="CommentText"/>
      </w:pPr>
      <w:r>
        <w:t>I agree</w:t>
      </w:r>
      <w:r>
        <w:rPr>
          <w:rStyle w:val="CommentReference"/>
        </w:rPr>
        <w:annotationRef/>
      </w:r>
    </w:p>
  </w:comment>
  <w:comment w:id="4" w:author="Braun, Cornelius" w:date="2022-03-17T12:45:00Z" w:initials="BC">
    <w:p w14:paraId="23F25A6A" w14:textId="2F2303B0" w:rsidR="507A6D5C" w:rsidRDefault="507A6D5C">
      <w:r>
        <w:t>cT1 is not c, but it is the sum of all values in c.</w:t>
      </w:r>
      <w:r>
        <w:annotationRef/>
      </w:r>
    </w:p>
    <w:p w14:paraId="12DB6B57" w14:textId="59765A09" w:rsidR="507A6D5C" w:rsidRDefault="507A6D5C">
      <w:r>
        <w:t>To get c, we can c = -mu^Tx, put this into the equation of f, to get 4 = mu||x||^2=2mu, so mu=2. Then we only need to solve cT + mTx = 0</w:t>
      </w:r>
    </w:p>
  </w:comment>
  <w:comment w:id="5" w:author="Darsh Manoj" w:date="2022-03-17T15:37:00Z" w:initials="DM">
    <w:p w14:paraId="38EA2B22" w14:textId="77777777" w:rsidR="00D453EC" w:rsidRDefault="00D453EC" w:rsidP="00181AD5">
      <w:pPr>
        <w:pStyle w:val="CommentText"/>
      </w:pPr>
      <w:r>
        <w:rPr>
          <w:rStyle w:val="CommentReference"/>
        </w:rPr>
        <w:annotationRef/>
      </w:r>
      <w:r>
        <w:t>That is my mistake - I was actually stuck at that point and your hint helped me find out what I was missing. I have fixed the solution, thanks for your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036FC5" w15:done="0"/>
  <w15:commentEx w15:paraId="77310894" w15:paraIdParent="57036FC5" w15:done="0"/>
  <w15:commentEx w15:paraId="403088D3" w15:done="0"/>
  <w15:commentEx w15:paraId="265AA0BB" w15:paraIdParent="403088D3" w15:done="0"/>
  <w15:commentEx w15:paraId="12DB6B57" w15:done="0"/>
  <w15:commentEx w15:paraId="38EA2B22" w15:paraIdParent="12DB6B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F7DF60" w16cex:dateUtc="2022-03-17T19:36:00Z"/>
  <w16cex:commentExtensible w16cex:durableId="25DE328A" w16cex:dateUtc="2022-03-17T22:19:00Z"/>
  <w16cex:commentExtensible w16cex:durableId="0A369015" w16cex:dateUtc="2022-03-18T21:25:00Z"/>
  <w16cex:commentExtensible w16cex:durableId="79A933A7" w16cex:dateUtc="2023-03-19T18:09:00Z"/>
  <w16cex:commentExtensible w16cex:durableId="3134D83F" w16cex:dateUtc="2022-03-17T19:45:00Z"/>
  <w16cex:commentExtensible w16cex:durableId="25DE369E" w16cex:dateUtc="2022-03-17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036FC5" w16cid:durableId="6CF7DF60"/>
  <w16cid:commentId w16cid:paraId="77310894" w16cid:durableId="25DE328A"/>
  <w16cid:commentId w16cid:paraId="403088D3" w16cid:durableId="0A369015"/>
  <w16cid:commentId w16cid:paraId="265AA0BB" w16cid:durableId="79A933A7"/>
  <w16cid:commentId w16cid:paraId="12DB6B57" w16cid:durableId="3134D83F"/>
  <w16cid:commentId w16cid:paraId="38EA2B22" w16cid:durableId="25DE36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CBC1" w14:textId="77777777" w:rsidR="003D588B" w:rsidRDefault="003D588B" w:rsidP="002837F3">
      <w:pPr>
        <w:spacing w:after="0" w:line="240" w:lineRule="auto"/>
      </w:pPr>
      <w:r>
        <w:separator/>
      </w:r>
    </w:p>
  </w:endnote>
  <w:endnote w:type="continuationSeparator" w:id="0">
    <w:p w14:paraId="72797A77" w14:textId="77777777" w:rsidR="003D588B" w:rsidRDefault="003D588B" w:rsidP="002837F3">
      <w:pPr>
        <w:spacing w:after="0" w:line="240" w:lineRule="auto"/>
      </w:pPr>
      <w:r>
        <w:continuationSeparator/>
      </w:r>
    </w:p>
  </w:endnote>
  <w:endnote w:type="continuationNotice" w:id="1">
    <w:p w14:paraId="1D1459A9" w14:textId="77777777" w:rsidR="003D588B" w:rsidRDefault="003D58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DAFE" w14:textId="77777777" w:rsidR="003D588B" w:rsidRDefault="003D588B" w:rsidP="002837F3">
      <w:pPr>
        <w:spacing w:after="0" w:line="240" w:lineRule="auto"/>
      </w:pPr>
      <w:r>
        <w:separator/>
      </w:r>
    </w:p>
  </w:footnote>
  <w:footnote w:type="continuationSeparator" w:id="0">
    <w:p w14:paraId="38EC2672" w14:textId="77777777" w:rsidR="003D588B" w:rsidRDefault="003D588B" w:rsidP="002837F3">
      <w:pPr>
        <w:spacing w:after="0" w:line="240" w:lineRule="auto"/>
      </w:pPr>
      <w:r>
        <w:continuationSeparator/>
      </w:r>
    </w:p>
  </w:footnote>
  <w:footnote w:type="continuationNotice" w:id="1">
    <w:p w14:paraId="4A3B9489" w14:textId="77777777" w:rsidR="003D588B" w:rsidRDefault="003D58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A6F44"/>
    <w:multiLevelType w:val="hybridMultilevel"/>
    <w:tmpl w:val="BF5E2F4C"/>
    <w:lvl w:ilvl="0" w:tplc="0F7C84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2870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un, Cornelius">
    <w15:presenceInfo w15:providerId="AD" w15:userId="S::cvb21@ic.ac.uk::3d04cf0f-2602-42b0-aa7d-a7eda0d6c6d0"/>
  </w15:person>
  <w15:person w15:author="Darsh Manoj">
    <w15:presenceInfo w15:providerId="AD" w15:userId="S::dm1321@ic.ac.uk::b5bfdfba-66ac-4ecd-b49a-ac0bdc469ee3"/>
  </w15:person>
  <w15:person w15:author="He, Xuefei">
    <w15:presenceInfo w15:providerId="AD" w15:userId="S::xh6018@ic.ac.uk::a063435c-1fae-41a7-97aa-e4ff5de37e7c"/>
  </w15:person>
  <w15:person w15:author="Ioannou, Stefanos">
    <w15:presenceInfo w15:providerId="AD" w15:userId="S::si122@ic.ac.uk::61f01719-8110-475d-bb7e-7faf53f92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EAE411"/>
    <w:rsid w:val="000051E0"/>
    <w:rsid w:val="00011A2C"/>
    <w:rsid w:val="00011D31"/>
    <w:rsid w:val="00011E82"/>
    <w:rsid w:val="000308B2"/>
    <w:rsid w:val="00031F9E"/>
    <w:rsid w:val="000363AE"/>
    <w:rsid w:val="000434E0"/>
    <w:rsid w:val="00052C26"/>
    <w:rsid w:val="000627F7"/>
    <w:rsid w:val="00074483"/>
    <w:rsid w:val="0007647E"/>
    <w:rsid w:val="00080430"/>
    <w:rsid w:val="000810AC"/>
    <w:rsid w:val="00085549"/>
    <w:rsid w:val="00092DE4"/>
    <w:rsid w:val="000B7220"/>
    <w:rsid w:val="000B79E9"/>
    <w:rsid w:val="000C2C4F"/>
    <w:rsid w:val="000C3AC0"/>
    <w:rsid w:val="000C5D29"/>
    <w:rsid w:val="000D2C81"/>
    <w:rsid w:val="000E006C"/>
    <w:rsid w:val="000E277D"/>
    <w:rsid w:val="000F294D"/>
    <w:rsid w:val="000F654C"/>
    <w:rsid w:val="000F6EAF"/>
    <w:rsid w:val="0010133F"/>
    <w:rsid w:val="00106568"/>
    <w:rsid w:val="00111CF1"/>
    <w:rsid w:val="00113262"/>
    <w:rsid w:val="00120132"/>
    <w:rsid w:val="00134BA7"/>
    <w:rsid w:val="00141FD7"/>
    <w:rsid w:val="001576AC"/>
    <w:rsid w:val="00162526"/>
    <w:rsid w:val="001672F1"/>
    <w:rsid w:val="00173226"/>
    <w:rsid w:val="00181AD5"/>
    <w:rsid w:val="001A6BC3"/>
    <w:rsid w:val="001C58F8"/>
    <w:rsid w:val="001C601F"/>
    <w:rsid w:val="001C787E"/>
    <w:rsid w:val="001D5F49"/>
    <w:rsid w:val="001E120D"/>
    <w:rsid w:val="001F36E4"/>
    <w:rsid w:val="0021095F"/>
    <w:rsid w:val="00215F62"/>
    <w:rsid w:val="00230EE7"/>
    <w:rsid w:val="00234202"/>
    <w:rsid w:val="0024332F"/>
    <w:rsid w:val="002525C1"/>
    <w:rsid w:val="002626F8"/>
    <w:rsid w:val="0026528F"/>
    <w:rsid w:val="002677FA"/>
    <w:rsid w:val="002837F3"/>
    <w:rsid w:val="00283FED"/>
    <w:rsid w:val="002878FB"/>
    <w:rsid w:val="00290430"/>
    <w:rsid w:val="0029112B"/>
    <w:rsid w:val="002B48EE"/>
    <w:rsid w:val="002B4CA4"/>
    <w:rsid w:val="002C0457"/>
    <w:rsid w:val="002C4152"/>
    <w:rsid w:val="002C5C92"/>
    <w:rsid w:val="002D364D"/>
    <w:rsid w:val="002D7C64"/>
    <w:rsid w:val="00302DF0"/>
    <w:rsid w:val="003046A3"/>
    <w:rsid w:val="0031486C"/>
    <w:rsid w:val="0032658A"/>
    <w:rsid w:val="00333FF5"/>
    <w:rsid w:val="00343ADE"/>
    <w:rsid w:val="00345421"/>
    <w:rsid w:val="003647F8"/>
    <w:rsid w:val="003670BE"/>
    <w:rsid w:val="003712B4"/>
    <w:rsid w:val="00387093"/>
    <w:rsid w:val="00390D6D"/>
    <w:rsid w:val="003A6CDB"/>
    <w:rsid w:val="003B64A4"/>
    <w:rsid w:val="003B6DE8"/>
    <w:rsid w:val="003C635C"/>
    <w:rsid w:val="003D588B"/>
    <w:rsid w:val="003D5D85"/>
    <w:rsid w:val="003E0786"/>
    <w:rsid w:val="003F2487"/>
    <w:rsid w:val="00401BD0"/>
    <w:rsid w:val="00406AEF"/>
    <w:rsid w:val="004102E9"/>
    <w:rsid w:val="00412317"/>
    <w:rsid w:val="00414A32"/>
    <w:rsid w:val="00414ED1"/>
    <w:rsid w:val="0042357D"/>
    <w:rsid w:val="00426237"/>
    <w:rsid w:val="00426AC6"/>
    <w:rsid w:val="00432D1C"/>
    <w:rsid w:val="00437D8E"/>
    <w:rsid w:val="004426EE"/>
    <w:rsid w:val="004555DE"/>
    <w:rsid w:val="00457BCD"/>
    <w:rsid w:val="00467DB7"/>
    <w:rsid w:val="00470C31"/>
    <w:rsid w:val="004773DD"/>
    <w:rsid w:val="00480458"/>
    <w:rsid w:val="00491E3C"/>
    <w:rsid w:val="004975B9"/>
    <w:rsid w:val="004B13FC"/>
    <w:rsid w:val="004B2E2A"/>
    <w:rsid w:val="004B6C38"/>
    <w:rsid w:val="004C0C76"/>
    <w:rsid w:val="004D2D68"/>
    <w:rsid w:val="004D72C2"/>
    <w:rsid w:val="004D7867"/>
    <w:rsid w:val="004F1D78"/>
    <w:rsid w:val="004F3D41"/>
    <w:rsid w:val="004F5530"/>
    <w:rsid w:val="00510249"/>
    <w:rsid w:val="00512C35"/>
    <w:rsid w:val="005154B7"/>
    <w:rsid w:val="00517B5E"/>
    <w:rsid w:val="00520146"/>
    <w:rsid w:val="00522D22"/>
    <w:rsid w:val="0054647B"/>
    <w:rsid w:val="00553FB3"/>
    <w:rsid w:val="005610E2"/>
    <w:rsid w:val="00563392"/>
    <w:rsid w:val="00570964"/>
    <w:rsid w:val="0057768F"/>
    <w:rsid w:val="00583316"/>
    <w:rsid w:val="0058441B"/>
    <w:rsid w:val="00586192"/>
    <w:rsid w:val="005902B9"/>
    <w:rsid w:val="00593FCF"/>
    <w:rsid w:val="00596962"/>
    <w:rsid w:val="005A3E6F"/>
    <w:rsid w:val="005A7156"/>
    <w:rsid w:val="005B2DBD"/>
    <w:rsid w:val="005C4500"/>
    <w:rsid w:val="005D3EDE"/>
    <w:rsid w:val="005D5E77"/>
    <w:rsid w:val="005E5992"/>
    <w:rsid w:val="005E72E9"/>
    <w:rsid w:val="005F30A3"/>
    <w:rsid w:val="00601415"/>
    <w:rsid w:val="00605245"/>
    <w:rsid w:val="006101F5"/>
    <w:rsid w:val="006145A5"/>
    <w:rsid w:val="006156AE"/>
    <w:rsid w:val="00616448"/>
    <w:rsid w:val="00620006"/>
    <w:rsid w:val="0062161A"/>
    <w:rsid w:val="0062339A"/>
    <w:rsid w:val="0062392F"/>
    <w:rsid w:val="0063209B"/>
    <w:rsid w:val="006350A4"/>
    <w:rsid w:val="00650C2E"/>
    <w:rsid w:val="00656295"/>
    <w:rsid w:val="0065702B"/>
    <w:rsid w:val="0065724F"/>
    <w:rsid w:val="0067232E"/>
    <w:rsid w:val="006731D1"/>
    <w:rsid w:val="006733AA"/>
    <w:rsid w:val="00675805"/>
    <w:rsid w:val="00677D23"/>
    <w:rsid w:val="006921BF"/>
    <w:rsid w:val="00693E1C"/>
    <w:rsid w:val="00697EF9"/>
    <w:rsid w:val="006A40D8"/>
    <w:rsid w:val="006B5A3A"/>
    <w:rsid w:val="006B6C0B"/>
    <w:rsid w:val="006C75E2"/>
    <w:rsid w:val="006F616C"/>
    <w:rsid w:val="006F639F"/>
    <w:rsid w:val="0070501F"/>
    <w:rsid w:val="007133E4"/>
    <w:rsid w:val="0071752C"/>
    <w:rsid w:val="00732822"/>
    <w:rsid w:val="0073518C"/>
    <w:rsid w:val="00735B30"/>
    <w:rsid w:val="00743AB3"/>
    <w:rsid w:val="00743B64"/>
    <w:rsid w:val="007456D7"/>
    <w:rsid w:val="00753B78"/>
    <w:rsid w:val="007601BA"/>
    <w:rsid w:val="00760BD9"/>
    <w:rsid w:val="007649D4"/>
    <w:rsid w:val="0076617D"/>
    <w:rsid w:val="00770FAD"/>
    <w:rsid w:val="007A6603"/>
    <w:rsid w:val="007B33AA"/>
    <w:rsid w:val="007B475F"/>
    <w:rsid w:val="007D3D90"/>
    <w:rsid w:val="007D523B"/>
    <w:rsid w:val="007D79CB"/>
    <w:rsid w:val="007F002F"/>
    <w:rsid w:val="007F3E57"/>
    <w:rsid w:val="00803A6D"/>
    <w:rsid w:val="00804487"/>
    <w:rsid w:val="008069EB"/>
    <w:rsid w:val="008115D6"/>
    <w:rsid w:val="00813C1F"/>
    <w:rsid w:val="008218D1"/>
    <w:rsid w:val="008221E6"/>
    <w:rsid w:val="00825B2E"/>
    <w:rsid w:val="00830D53"/>
    <w:rsid w:val="0083161C"/>
    <w:rsid w:val="008423E6"/>
    <w:rsid w:val="00846B0D"/>
    <w:rsid w:val="00851AF2"/>
    <w:rsid w:val="00853F8B"/>
    <w:rsid w:val="008641B3"/>
    <w:rsid w:val="00867420"/>
    <w:rsid w:val="0087052D"/>
    <w:rsid w:val="00871648"/>
    <w:rsid w:val="0089270D"/>
    <w:rsid w:val="0089730D"/>
    <w:rsid w:val="008A1977"/>
    <w:rsid w:val="008A23CD"/>
    <w:rsid w:val="008A2A23"/>
    <w:rsid w:val="008C2148"/>
    <w:rsid w:val="008C2711"/>
    <w:rsid w:val="008C2CAA"/>
    <w:rsid w:val="008C66F5"/>
    <w:rsid w:val="008D0172"/>
    <w:rsid w:val="008D3474"/>
    <w:rsid w:val="008D74DF"/>
    <w:rsid w:val="008D7555"/>
    <w:rsid w:val="008D7EE6"/>
    <w:rsid w:val="008E4158"/>
    <w:rsid w:val="008F457A"/>
    <w:rsid w:val="008F6E8D"/>
    <w:rsid w:val="009066F3"/>
    <w:rsid w:val="00917C98"/>
    <w:rsid w:val="00923E8B"/>
    <w:rsid w:val="009447D0"/>
    <w:rsid w:val="0094595D"/>
    <w:rsid w:val="009474E8"/>
    <w:rsid w:val="00947973"/>
    <w:rsid w:val="0095498F"/>
    <w:rsid w:val="00954D66"/>
    <w:rsid w:val="00957360"/>
    <w:rsid w:val="009926B7"/>
    <w:rsid w:val="00992900"/>
    <w:rsid w:val="009A1F53"/>
    <w:rsid w:val="009A69C7"/>
    <w:rsid w:val="009A79DF"/>
    <w:rsid w:val="009B07A3"/>
    <w:rsid w:val="009B74E1"/>
    <w:rsid w:val="009C1533"/>
    <w:rsid w:val="009C6F15"/>
    <w:rsid w:val="009D6196"/>
    <w:rsid w:val="009D753C"/>
    <w:rsid w:val="009F4968"/>
    <w:rsid w:val="009F733D"/>
    <w:rsid w:val="00A02C82"/>
    <w:rsid w:val="00A07712"/>
    <w:rsid w:val="00A10668"/>
    <w:rsid w:val="00A13947"/>
    <w:rsid w:val="00A5358F"/>
    <w:rsid w:val="00A63F7A"/>
    <w:rsid w:val="00A64A18"/>
    <w:rsid w:val="00A65076"/>
    <w:rsid w:val="00A71F40"/>
    <w:rsid w:val="00A81672"/>
    <w:rsid w:val="00A83A9A"/>
    <w:rsid w:val="00A83E60"/>
    <w:rsid w:val="00A92DB1"/>
    <w:rsid w:val="00AA774D"/>
    <w:rsid w:val="00AB1C06"/>
    <w:rsid w:val="00AB7922"/>
    <w:rsid w:val="00AC32D2"/>
    <w:rsid w:val="00AD176A"/>
    <w:rsid w:val="00AD1FF0"/>
    <w:rsid w:val="00AE0DD6"/>
    <w:rsid w:val="00AE472D"/>
    <w:rsid w:val="00AE67BA"/>
    <w:rsid w:val="00AF69FF"/>
    <w:rsid w:val="00B01109"/>
    <w:rsid w:val="00B03723"/>
    <w:rsid w:val="00B07522"/>
    <w:rsid w:val="00B13B84"/>
    <w:rsid w:val="00B27994"/>
    <w:rsid w:val="00B323AD"/>
    <w:rsid w:val="00B33107"/>
    <w:rsid w:val="00B40975"/>
    <w:rsid w:val="00B41145"/>
    <w:rsid w:val="00B42FBC"/>
    <w:rsid w:val="00B43903"/>
    <w:rsid w:val="00B52214"/>
    <w:rsid w:val="00B57B04"/>
    <w:rsid w:val="00B57EB4"/>
    <w:rsid w:val="00B678D3"/>
    <w:rsid w:val="00BA1BB9"/>
    <w:rsid w:val="00BA34C1"/>
    <w:rsid w:val="00BB02D2"/>
    <w:rsid w:val="00BC7556"/>
    <w:rsid w:val="00BD1A51"/>
    <w:rsid w:val="00BD5551"/>
    <w:rsid w:val="00BF7B58"/>
    <w:rsid w:val="00C07763"/>
    <w:rsid w:val="00C120B3"/>
    <w:rsid w:val="00C12586"/>
    <w:rsid w:val="00C2216C"/>
    <w:rsid w:val="00C23C59"/>
    <w:rsid w:val="00C24A80"/>
    <w:rsid w:val="00C445BE"/>
    <w:rsid w:val="00C448D4"/>
    <w:rsid w:val="00C4623E"/>
    <w:rsid w:val="00C50402"/>
    <w:rsid w:val="00C61E76"/>
    <w:rsid w:val="00C64707"/>
    <w:rsid w:val="00C71449"/>
    <w:rsid w:val="00C7452C"/>
    <w:rsid w:val="00C902A6"/>
    <w:rsid w:val="00CA3F50"/>
    <w:rsid w:val="00CB5375"/>
    <w:rsid w:val="00CB5A30"/>
    <w:rsid w:val="00CB62FE"/>
    <w:rsid w:val="00CC4915"/>
    <w:rsid w:val="00CC7D4E"/>
    <w:rsid w:val="00CD2FC8"/>
    <w:rsid w:val="00CE3081"/>
    <w:rsid w:val="00CE579B"/>
    <w:rsid w:val="00D04549"/>
    <w:rsid w:val="00D05EA6"/>
    <w:rsid w:val="00D06FA8"/>
    <w:rsid w:val="00D155D6"/>
    <w:rsid w:val="00D16898"/>
    <w:rsid w:val="00D35C09"/>
    <w:rsid w:val="00D40608"/>
    <w:rsid w:val="00D4153E"/>
    <w:rsid w:val="00D418ED"/>
    <w:rsid w:val="00D453EC"/>
    <w:rsid w:val="00D52F37"/>
    <w:rsid w:val="00D56AF1"/>
    <w:rsid w:val="00D720FA"/>
    <w:rsid w:val="00D72FA7"/>
    <w:rsid w:val="00D84135"/>
    <w:rsid w:val="00D90863"/>
    <w:rsid w:val="00D9165B"/>
    <w:rsid w:val="00D9604C"/>
    <w:rsid w:val="00D9646F"/>
    <w:rsid w:val="00DB1180"/>
    <w:rsid w:val="00DD0496"/>
    <w:rsid w:val="00DD1484"/>
    <w:rsid w:val="00DD4E64"/>
    <w:rsid w:val="00DD64F1"/>
    <w:rsid w:val="00DD6B16"/>
    <w:rsid w:val="00DE6376"/>
    <w:rsid w:val="00DE6F9C"/>
    <w:rsid w:val="00DF14F0"/>
    <w:rsid w:val="00DF32F0"/>
    <w:rsid w:val="00E07E0E"/>
    <w:rsid w:val="00E108EC"/>
    <w:rsid w:val="00E1721B"/>
    <w:rsid w:val="00E24817"/>
    <w:rsid w:val="00E24992"/>
    <w:rsid w:val="00E42ADA"/>
    <w:rsid w:val="00E44785"/>
    <w:rsid w:val="00E44DB1"/>
    <w:rsid w:val="00E4589B"/>
    <w:rsid w:val="00E60720"/>
    <w:rsid w:val="00E60FF8"/>
    <w:rsid w:val="00E622A3"/>
    <w:rsid w:val="00E6309A"/>
    <w:rsid w:val="00E806CF"/>
    <w:rsid w:val="00E82005"/>
    <w:rsid w:val="00E85E8C"/>
    <w:rsid w:val="00E87B42"/>
    <w:rsid w:val="00E9276A"/>
    <w:rsid w:val="00EA0146"/>
    <w:rsid w:val="00EA211C"/>
    <w:rsid w:val="00EC0AC2"/>
    <w:rsid w:val="00EC75F4"/>
    <w:rsid w:val="00ED5D02"/>
    <w:rsid w:val="00EE2578"/>
    <w:rsid w:val="00EE2925"/>
    <w:rsid w:val="00EF35C9"/>
    <w:rsid w:val="00EF64C3"/>
    <w:rsid w:val="00EF7902"/>
    <w:rsid w:val="00F13764"/>
    <w:rsid w:val="00F15657"/>
    <w:rsid w:val="00F208A5"/>
    <w:rsid w:val="00F24B31"/>
    <w:rsid w:val="00F305B5"/>
    <w:rsid w:val="00F35B9E"/>
    <w:rsid w:val="00F43B43"/>
    <w:rsid w:val="00F442E9"/>
    <w:rsid w:val="00F45CF4"/>
    <w:rsid w:val="00F51C76"/>
    <w:rsid w:val="00F52504"/>
    <w:rsid w:val="00F531A6"/>
    <w:rsid w:val="00F549B3"/>
    <w:rsid w:val="00F574A4"/>
    <w:rsid w:val="00F61D82"/>
    <w:rsid w:val="00F81EB9"/>
    <w:rsid w:val="00F94C2B"/>
    <w:rsid w:val="00FC14D4"/>
    <w:rsid w:val="00FC2214"/>
    <w:rsid w:val="00FE2420"/>
    <w:rsid w:val="00FF347E"/>
    <w:rsid w:val="00FF6F69"/>
    <w:rsid w:val="01EAE411"/>
    <w:rsid w:val="025DE5F1"/>
    <w:rsid w:val="0C804FF9"/>
    <w:rsid w:val="0DCC0020"/>
    <w:rsid w:val="1001330B"/>
    <w:rsid w:val="127AFF28"/>
    <w:rsid w:val="158C5FCB"/>
    <w:rsid w:val="16608ABD"/>
    <w:rsid w:val="18BFF055"/>
    <w:rsid w:val="1ACD0819"/>
    <w:rsid w:val="212E7A57"/>
    <w:rsid w:val="2294B400"/>
    <w:rsid w:val="268494A1"/>
    <w:rsid w:val="26A3948C"/>
    <w:rsid w:val="2803D965"/>
    <w:rsid w:val="29CE2FD2"/>
    <w:rsid w:val="2A3E3819"/>
    <w:rsid w:val="2BDA087A"/>
    <w:rsid w:val="2FE57F5F"/>
    <w:rsid w:val="33043342"/>
    <w:rsid w:val="379C378B"/>
    <w:rsid w:val="38503A75"/>
    <w:rsid w:val="3A477500"/>
    <w:rsid w:val="3EA19FFF"/>
    <w:rsid w:val="3F0DA2F1"/>
    <w:rsid w:val="4187BF0C"/>
    <w:rsid w:val="4B5DD982"/>
    <w:rsid w:val="4BD815B8"/>
    <w:rsid w:val="4E7CF39D"/>
    <w:rsid w:val="507A6D5C"/>
    <w:rsid w:val="5BF6E435"/>
    <w:rsid w:val="5D6CDAAC"/>
    <w:rsid w:val="64421815"/>
    <w:rsid w:val="6570FE28"/>
    <w:rsid w:val="65782086"/>
    <w:rsid w:val="664442B0"/>
    <w:rsid w:val="6955314C"/>
    <w:rsid w:val="6B0989FF"/>
    <w:rsid w:val="6DCFD1FE"/>
    <w:rsid w:val="6E96C60A"/>
    <w:rsid w:val="7030E62E"/>
    <w:rsid w:val="716DCED2"/>
    <w:rsid w:val="71D80F30"/>
    <w:rsid w:val="7285C3CD"/>
    <w:rsid w:val="76AAC72D"/>
    <w:rsid w:val="77BA7C43"/>
    <w:rsid w:val="7B7E3850"/>
    <w:rsid w:val="7E43060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E411"/>
  <w15:chartTrackingRefBased/>
  <w15:docId w15:val="{02583515-9E1B-41D1-8E89-E48D0DD7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AA"/>
    <w:rPr>
      <w:rFonts w:ascii="Segoe UI" w:hAnsi="Segoe UI"/>
    </w:rPr>
  </w:style>
  <w:style w:type="paragraph" w:styleId="Heading2">
    <w:name w:val="heading 2"/>
    <w:basedOn w:val="Normal"/>
    <w:next w:val="Normal"/>
    <w:link w:val="Heading2Char"/>
    <w:uiPriority w:val="9"/>
    <w:unhideWhenUsed/>
    <w:qFormat/>
    <w:rsid w:val="0028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7F3"/>
  </w:style>
  <w:style w:type="paragraph" w:styleId="Footer">
    <w:name w:val="footer"/>
    <w:basedOn w:val="Normal"/>
    <w:link w:val="FooterChar"/>
    <w:uiPriority w:val="99"/>
    <w:unhideWhenUsed/>
    <w:rsid w:val="00283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7F3"/>
  </w:style>
  <w:style w:type="character" w:customStyle="1" w:styleId="Heading2Char">
    <w:name w:val="Heading 2 Char"/>
    <w:basedOn w:val="DefaultParagraphFont"/>
    <w:link w:val="Heading2"/>
    <w:uiPriority w:val="9"/>
    <w:rsid w:val="002837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0D5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308B2"/>
    <w:rPr>
      <w:color w:val="808080"/>
    </w:rPr>
  </w:style>
  <w:style w:type="character" w:customStyle="1" w:styleId="normaltextrun">
    <w:name w:val="normaltextrun"/>
    <w:basedOn w:val="DefaultParagraphFont"/>
    <w:rsid w:val="0065702B"/>
  </w:style>
  <w:style w:type="character" w:customStyle="1" w:styleId="eop">
    <w:name w:val="eop"/>
    <w:basedOn w:val="DefaultParagraphFont"/>
    <w:rsid w:val="0065702B"/>
  </w:style>
  <w:style w:type="paragraph" w:styleId="ListParagraph">
    <w:name w:val="List Paragraph"/>
    <w:basedOn w:val="Normal"/>
    <w:uiPriority w:val="34"/>
    <w:qFormat/>
    <w:rsid w:val="007649D4"/>
    <w:pPr>
      <w:ind w:left="720"/>
      <w:contextualSpacing/>
    </w:pPr>
  </w:style>
  <w:style w:type="paragraph" w:styleId="CommentText">
    <w:name w:val="annotation text"/>
    <w:basedOn w:val="Normal"/>
    <w:link w:val="CommentTextChar"/>
    <w:uiPriority w:val="99"/>
    <w:unhideWhenUsed/>
    <w:rsid w:val="00E44785"/>
    <w:pPr>
      <w:spacing w:line="240" w:lineRule="auto"/>
    </w:pPr>
    <w:rPr>
      <w:sz w:val="20"/>
      <w:szCs w:val="20"/>
    </w:rPr>
  </w:style>
  <w:style w:type="character" w:customStyle="1" w:styleId="CommentTextChar">
    <w:name w:val="Comment Text Char"/>
    <w:basedOn w:val="DefaultParagraphFont"/>
    <w:link w:val="CommentText"/>
    <w:uiPriority w:val="99"/>
    <w:rsid w:val="00E44785"/>
    <w:rPr>
      <w:rFonts w:ascii="Segoe UI" w:hAnsi="Segoe UI"/>
      <w:sz w:val="20"/>
      <w:szCs w:val="20"/>
    </w:rPr>
  </w:style>
  <w:style w:type="character" w:styleId="CommentReference">
    <w:name w:val="annotation reference"/>
    <w:basedOn w:val="DefaultParagraphFont"/>
    <w:uiPriority w:val="99"/>
    <w:semiHidden/>
    <w:unhideWhenUsed/>
    <w:rsid w:val="00E44785"/>
    <w:rPr>
      <w:sz w:val="16"/>
      <w:szCs w:val="16"/>
    </w:rPr>
  </w:style>
  <w:style w:type="paragraph" w:styleId="CommentSubject">
    <w:name w:val="annotation subject"/>
    <w:basedOn w:val="CommentText"/>
    <w:next w:val="CommentText"/>
    <w:link w:val="CommentSubjectChar"/>
    <w:uiPriority w:val="99"/>
    <w:semiHidden/>
    <w:unhideWhenUsed/>
    <w:rsid w:val="00E44785"/>
    <w:rPr>
      <w:b/>
      <w:bCs/>
    </w:rPr>
  </w:style>
  <w:style w:type="character" w:customStyle="1" w:styleId="CommentSubjectChar">
    <w:name w:val="Comment Subject Char"/>
    <w:basedOn w:val="CommentTextChar"/>
    <w:link w:val="CommentSubject"/>
    <w:uiPriority w:val="99"/>
    <w:semiHidden/>
    <w:rsid w:val="00E44785"/>
    <w:rPr>
      <w:rFonts w:ascii="Segoe UI" w:hAnsi="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C4AD9-C59C-4EFF-BAEC-997C5DBCE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1184</Words>
  <Characters>6754</Characters>
  <Application>Microsoft Office Word</Application>
  <DocSecurity>4</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Xinyang</dc:creator>
  <cp:keywords/>
  <dc:description/>
  <cp:lastModifiedBy>Ioannou, Stefanos</cp:lastModifiedBy>
  <cp:revision>262</cp:revision>
  <dcterms:created xsi:type="dcterms:W3CDTF">2021-03-21T00:49:00Z</dcterms:created>
  <dcterms:modified xsi:type="dcterms:W3CDTF">2023-03-19T18:09:00Z</dcterms:modified>
</cp:coreProperties>
</file>