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EC32E83" w:rsidRDefault="5EC32E83" w14:paraId="258112AC" w14:textId="16730DAE"/>
    <w:p w:rsidR="6C626C84" w:rsidRDefault="6C626C84" w14:paraId="2F9A0683" w14:textId="1C1616BA">
      <w:r>
        <w:t>This is just my attempt, so pls feel free to correct all the errors lol</w:t>
      </w:r>
    </w:p>
    <w:p w:rsidR="59317672" w:rsidRDefault="59317672" w14:paraId="40FE0AA6" w14:textId="02C662CC"/>
    <w:p w:rsidR="10F4A131" w:rsidRDefault="10F4A131" w14:paraId="1D27CCEB" w14:textId="201A3713">
      <w:r>
        <w:t>1.a.i.</w:t>
      </w:r>
    </w:p>
    <w:p w:rsidR="61CBA8E2" w:rsidP="59317672" w:rsidRDefault="61CBA8E2" w14:paraId="5D5102EA" w14:textId="773CC3E0">
      <w:r>
        <w:t>S</w:t>
      </w:r>
      <w:r w:rsidRPr="59317672">
        <w:rPr>
          <w:vertAlign w:val="subscript"/>
        </w:rPr>
        <w:t>1</w:t>
      </w:r>
      <w:r w:rsidRPr="59317672">
        <w:t>= yes</w:t>
      </w:r>
      <w:r>
        <w:br/>
      </w:r>
      <w:r w:rsidR="7F4480EC">
        <w:t>S</w:t>
      </w:r>
      <w:r w:rsidRPr="59317672" w:rsidR="7F4480EC">
        <w:rPr>
          <w:vertAlign w:val="subscript"/>
        </w:rPr>
        <w:t>2</w:t>
      </w:r>
      <w:r w:rsidRPr="59317672" w:rsidR="7F4480EC">
        <w:t>= no – rule 3 doesn’t hold</w:t>
      </w:r>
      <w:r>
        <w:br/>
      </w:r>
      <w:r w:rsidR="7F4480EC">
        <w:t>S</w:t>
      </w:r>
      <w:r w:rsidRPr="59317672" w:rsidR="7F4480EC">
        <w:rPr>
          <w:vertAlign w:val="subscript"/>
        </w:rPr>
        <w:t>3</w:t>
      </w:r>
      <w:r w:rsidRPr="59317672" w:rsidR="7F4480EC">
        <w:t>= no – rule 2 doesn’t hold</w:t>
      </w:r>
      <w:r>
        <w:br/>
      </w:r>
      <w:r w:rsidR="7F4480EC">
        <w:t>S</w:t>
      </w:r>
      <w:r w:rsidRPr="59317672" w:rsidR="7F4480EC">
        <w:rPr>
          <w:vertAlign w:val="subscript"/>
        </w:rPr>
        <w:t>4</w:t>
      </w:r>
      <w:r w:rsidRPr="59317672" w:rsidR="7F4480EC">
        <w:t>= yes</w:t>
      </w:r>
      <w:r>
        <w:br/>
      </w:r>
      <w:r w:rsidR="7F4480EC">
        <w:t>S</w:t>
      </w:r>
      <w:r w:rsidRPr="59317672" w:rsidR="7F4480EC">
        <w:rPr>
          <w:vertAlign w:val="subscript"/>
        </w:rPr>
        <w:t>5</w:t>
      </w:r>
      <w:r w:rsidRPr="59317672" w:rsidR="7F4480EC">
        <w:t>= yes</w:t>
      </w:r>
    </w:p>
    <w:p w:rsidR="59317672" w:rsidP="59317672" w:rsidRDefault="59317672" w14:paraId="06C23BBC" w14:textId="6DCF69EB"/>
    <w:p w:rsidR="7F4480EC" w:rsidRDefault="7F4480EC" w14:paraId="2B78FFCB" w14:textId="6EE1E6F0">
      <w:r>
        <w:t>1.a.ii.</w:t>
      </w:r>
    </w:p>
    <w:p w:rsidR="7F4480EC" w:rsidP="59317672" w:rsidRDefault="7F4480EC" w14:paraId="2CFEF52C" w14:textId="3A7FCCC2">
      <w:r>
        <w:t>S</w:t>
      </w:r>
      <w:r w:rsidRPr="59317672">
        <w:rPr>
          <w:vertAlign w:val="subscript"/>
        </w:rPr>
        <w:t>1</w:t>
      </w:r>
      <w:r w:rsidRPr="59317672">
        <w:t>= no - {</w:t>
      </w:r>
      <w:proofErr w:type="spellStart"/>
      <w:r w:rsidRPr="59317672">
        <w:t>a,b,c</w:t>
      </w:r>
      <w:proofErr w:type="spellEnd"/>
      <w:r w:rsidRPr="59317672">
        <w:t>} doesn’t entail b, not c OR a, not c</w:t>
      </w:r>
      <w:r>
        <w:br/>
      </w:r>
      <w:r>
        <w:t>S</w:t>
      </w:r>
      <w:r w:rsidRPr="59317672">
        <w:rPr>
          <w:vertAlign w:val="subscript"/>
        </w:rPr>
        <w:t>2</w:t>
      </w:r>
      <w:r w:rsidRPr="59317672">
        <w:t>= no – not a model</w:t>
      </w:r>
      <w:r>
        <w:br/>
      </w:r>
      <w:r>
        <w:t>S</w:t>
      </w:r>
      <w:r w:rsidRPr="59317672">
        <w:rPr>
          <w:vertAlign w:val="subscript"/>
        </w:rPr>
        <w:t>3</w:t>
      </w:r>
      <w:r w:rsidRPr="59317672">
        <w:t>= no – not a model</w:t>
      </w:r>
      <w:r>
        <w:br/>
      </w:r>
      <w:r>
        <w:t>S</w:t>
      </w:r>
      <w:r w:rsidRPr="59317672">
        <w:rPr>
          <w:vertAlign w:val="subscript"/>
        </w:rPr>
        <w:t>4</w:t>
      </w:r>
      <w:r w:rsidRPr="59317672">
        <w:t>= yes – X entails b, not c and a, not c</w:t>
      </w:r>
      <w:r>
        <w:br/>
      </w:r>
      <w:r>
        <w:t>S</w:t>
      </w:r>
      <w:r w:rsidRPr="59317672">
        <w:rPr>
          <w:vertAlign w:val="subscript"/>
        </w:rPr>
        <w:t>5</w:t>
      </w:r>
      <w:r w:rsidRPr="59317672">
        <w:t>= yes – X entails not a</w:t>
      </w:r>
    </w:p>
    <w:p w:rsidR="59317672" w:rsidP="59317672" w:rsidRDefault="59317672" w14:paraId="55DA729D" w14:textId="2B281F2C"/>
    <w:p w:rsidR="7F4480EC" w:rsidRDefault="7F4480EC" w14:paraId="152B8C4D" w14:textId="3127AB83">
      <w:r>
        <w:t>1.a.iii.</w:t>
      </w:r>
    </w:p>
    <w:p w:rsidR="7F4480EC" w:rsidP="59317672" w:rsidRDefault="7F4480EC" w14:paraId="4AA6BE01" w14:textId="392097F3">
      <w:r>
        <w:t>S</w:t>
      </w:r>
      <w:r w:rsidRPr="59317672">
        <w:rPr>
          <w:vertAlign w:val="subscript"/>
        </w:rPr>
        <w:t>1</w:t>
      </w:r>
      <w:r w:rsidRPr="59317672">
        <w:t>= no – M(P</w:t>
      </w:r>
      <w:r w:rsidRPr="59317672">
        <w:rPr>
          <w:vertAlign w:val="superscript"/>
        </w:rPr>
        <w:t>X</w:t>
      </w:r>
      <w:r w:rsidRPr="59317672">
        <w:t>) = {} =/= {</w:t>
      </w:r>
      <w:proofErr w:type="spellStart"/>
      <w:r w:rsidRPr="59317672">
        <w:t>a,b,c</w:t>
      </w:r>
      <w:proofErr w:type="spellEnd"/>
      <w:r w:rsidRPr="59317672">
        <w:t>}</w:t>
      </w:r>
      <w:r>
        <w:br/>
      </w:r>
      <w:r>
        <w:t>S</w:t>
      </w:r>
      <w:r w:rsidRPr="59317672">
        <w:rPr>
          <w:vertAlign w:val="subscript"/>
        </w:rPr>
        <w:t>2</w:t>
      </w:r>
      <w:r w:rsidRPr="59317672">
        <w:t>= no – M(P</w:t>
      </w:r>
      <w:r w:rsidRPr="59317672">
        <w:rPr>
          <w:vertAlign w:val="superscript"/>
        </w:rPr>
        <w:t>X</w:t>
      </w:r>
      <w:r w:rsidRPr="59317672">
        <w:t>) = {</w:t>
      </w:r>
      <w:r w:rsidRPr="59317672" w:rsidR="1D362655">
        <w:t>c</w:t>
      </w:r>
      <w:r w:rsidRPr="59317672">
        <w:t>} =/= {}</w:t>
      </w:r>
      <w:r>
        <w:br/>
      </w:r>
      <w:r>
        <w:t>S</w:t>
      </w:r>
      <w:r w:rsidRPr="59317672">
        <w:rPr>
          <w:vertAlign w:val="subscript"/>
        </w:rPr>
        <w:t>3</w:t>
      </w:r>
      <w:r w:rsidRPr="59317672">
        <w:t>= no – M(P</w:t>
      </w:r>
      <w:r w:rsidRPr="59317672">
        <w:rPr>
          <w:vertAlign w:val="superscript"/>
        </w:rPr>
        <w:t>X</w:t>
      </w:r>
      <w:r w:rsidRPr="59317672">
        <w:t>) = {} =/= {a}</w:t>
      </w:r>
      <w:r>
        <w:br/>
      </w:r>
      <w:r>
        <w:t>S</w:t>
      </w:r>
      <w:r w:rsidRPr="59317672">
        <w:rPr>
          <w:vertAlign w:val="subscript"/>
        </w:rPr>
        <w:t>4</w:t>
      </w:r>
      <w:r w:rsidRPr="59317672">
        <w:t>= no - M(P</w:t>
      </w:r>
      <w:r w:rsidRPr="59317672">
        <w:rPr>
          <w:vertAlign w:val="superscript"/>
        </w:rPr>
        <w:t>X</w:t>
      </w:r>
      <w:r w:rsidRPr="59317672">
        <w:t>) = {} =/= {</w:t>
      </w:r>
      <w:proofErr w:type="spellStart"/>
      <w:r w:rsidRPr="59317672">
        <w:t>a,b</w:t>
      </w:r>
      <w:proofErr w:type="spellEnd"/>
      <w:r w:rsidRPr="59317672">
        <w:t>}</w:t>
      </w:r>
      <w:r>
        <w:br/>
      </w:r>
      <w:r>
        <w:t>S</w:t>
      </w:r>
      <w:r w:rsidRPr="59317672">
        <w:rPr>
          <w:vertAlign w:val="subscript"/>
        </w:rPr>
        <w:t>5</w:t>
      </w:r>
      <w:r w:rsidRPr="59317672">
        <w:t>= yes - M(P</w:t>
      </w:r>
      <w:r w:rsidRPr="59317672">
        <w:rPr>
          <w:vertAlign w:val="superscript"/>
        </w:rPr>
        <w:t>X</w:t>
      </w:r>
      <w:r w:rsidRPr="59317672">
        <w:t>) = {</w:t>
      </w:r>
      <w:r w:rsidRPr="59317672" w:rsidR="0DF3A472">
        <w:t>c</w:t>
      </w:r>
      <w:r w:rsidRPr="59317672">
        <w:t>} = {c}</w:t>
      </w:r>
    </w:p>
    <w:p w:rsidR="59317672" w:rsidP="59317672" w:rsidRDefault="59317672" w14:paraId="71975D20" w14:textId="2A28F89A"/>
    <w:p w:rsidR="43D7CEA3" w:rsidP="59317672" w:rsidRDefault="43D7CEA3" w14:paraId="6B7F9D4B" w14:textId="70989A8E">
      <w:r w:rsidRPr="59317672">
        <w:t>1.b.i.</w:t>
      </w:r>
    </w:p>
    <w:p w:rsidR="43D7CEA3" w:rsidP="59317672" w:rsidRDefault="43D7CEA3" w14:paraId="6AE7631C" w14:textId="3144B052">
      <w:r w:rsidRPr="59317672">
        <w:t>b &lt;-- a</w:t>
      </w:r>
    </w:p>
    <w:p w:rsidR="43D7CEA3" w:rsidP="59317672" w:rsidRDefault="43D7CEA3" w14:paraId="30752F13" w14:textId="008A64C5">
      <w:r w:rsidRPr="59317672">
        <w:t>{a} is no longer stable – as M(P</w:t>
      </w:r>
      <w:r w:rsidRPr="59317672">
        <w:rPr>
          <w:vertAlign w:val="superscript"/>
        </w:rPr>
        <w:t>{a}</w:t>
      </w:r>
      <w:r w:rsidRPr="59317672">
        <w:t>) = {</w:t>
      </w:r>
      <w:proofErr w:type="spellStart"/>
      <w:r w:rsidRPr="59317672">
        <w:t>a,b</w:t>
      </w:r>
      <w:proofErr w:type="spellEnd"/>
      <w:r w:rsidRPr="59317672">
        <w:t>}. {} is still not a stable model, and therefore every other potential model would either have to contain b o</w:t>
      </w:r>
      <w:r w:rsidRPr="59317672" w:rsidR="70A54C83">
        <w:t>r c, and therefore wouldn’t be subset minimal and so wouldn’t be a stable model</w:t>
      </w:r>
    </w:p>
    <w:p w:rsidR="59317672" w:rsidP="59317672" w:rsidRDefault="59317672" w14:paraId="29FEB310" w14:textId="5927B70E"/>
    <w:p w:rsidR="70A54C83" w:rsidP="59317672" w:rsidRDefault="70A54C83" w14:paraId="4B6331B6" w14:textId="65F4B695">
      <w:r w:rsidRPr="59317672">
        <w:t>1.b.ii.</w:t>
      </w:r>
    </w:p>
    <w:p w:rsidR="70A54C83" w:rsidP="59317672" w:rsidRDefault="70A54C83" w14:paraId="3D1ADE5D" w14:textId="4483D7D4">
      <w:r w:rsidRPr="59317672">
        <w:t>p &lt;-- not q</w:t>
      </w:r>
    </w:p>
    <w:p w:rsidR="70A54C83" w:rsidP="59317672" w:rsidRDefault="70A54C83" w14:paraId="64237A58" w14:textId="619E9E8E">
      <w:r w:rsidRPr="59317672">
        <w:t>q &lt;-- not p</w:t>
      </w:r>
    </w:p>
    <w:p w:rsidR="70A54C83" w:rsidP="59317672" w:rsidRDefault="70A54C83" w14:paraId="6257446D" w14:textId="2611BCB5">
      <w:r w:rsidRPr="59317672">
        <w:t>Stable models: {</w:t>
      </w:r>
      <w:proofErr w:type="spellStart"/>
      <w:r w:rsidRPr="59317672">
        <w:t>a,p</w:t>
      </w:r>
      <w:proofErr w:type="spellEnd"/>
      <w:r w:rsidRPr="59317672">
        <w:t>}, {</w:t>
      </w:r>
      <w:proofErr w:type="spellStart"/>
      <w:r w:rsidRPr="59317672">
        <w:t>a,q</w:t>
      </w:r>
      <w:proofErr w:type="spellEnd"/>
      <w:r w:rsidRPr="59317672">
        <w:t>}, {</w:t>
      </w:r>
      <w:proofErr w:type="spellStart"/>
      <w:r w:rsidRPr="59317672">
        <w:t>b,p</w:t>
      </w:r>
      <w:proofErr w:type="spellEnd"/>
      <w:r w:rsidRPr="59317672">
        <w:t>}, {</w:t>
      </w:r>
      <w:proofErr w:type="spellStart"/>
      <w:r w:rsidRPr="59317672">
        <w:t>b,q</w:t>
      </w:r>
      <w:proofErr w:type="spellEnd"/>
      <w:r w:rsidRPr="59317672">
        <w:t>}, {</w:t>
      </w:r>
      <w:proofErr w:type="spellStart"/>
      <w:r w:rsidRPr="59317672">
        <w:t>c,p</w:t>
      </w:r>
      <w:proofErr w:type="spellEnd"/>
      <w:r w:rsidRPr="59317672">
        <w:t>}, {</w:t>
      </w:r>
      <w:proofErr w:type="spellStart"/>
      <w:r w:rsidRPr="59317672">
        <w:t>c,q</w:t>
      </w:r>
      <w:proofErr w:type="spellEnd"/>
      <w:r w:rsidRPr="59317672">
        <w:t>}</w:t>
      </w:r>
    </w:p>
    <w:p w:rsidR="59317672" w:rsidP="59317672" w:rsidRDefault="59317672" w14:paraId="044D51C7" w14:textId="674D438E"/>
    <w:p w:rsidR="70A54C83" w:rsidP="59317672" w:rsidRDefault="70A54C83" w14:paraId="42946ADE" w14:textId="6E6BA651">
      <w:r w:rsidRPr="59317672">
        <w:t>1.c.</w:t>
      </w:r>
    </w:p>
    <w:p w:rsidR="75E5E288" w:rsidP="59317672" w:rsidRDefault="75E5E288" w14:paraId="04F3E327" w14:textId="51791913">
      <w:r w:rsidRPr="59317672">
        <w:t>Let P be a normal logic program, let X be a stable model of P</w:t>
      </w:r>
    </w:p>
    <w:p w:rsidR="75E5E288" w:rsidP="59317672" w:rsidRDefault="75E5E288" w14:paraId="7C5A4B86" w14:textId="73EFF4CD">
      <w:r w:rsidRPr="59317672">
        <w:t xml:space="preserve">Assume Y ⊆ X and Y ⊨ P. </w:t>
      </w:r>
    </w:p>
    <w:p w:rsidR="75E5E288" w:rsidP="59317672" w:rsidRDefault="75E5E288" w14:paraId="071A3423" w14:textId="388B3225">
      <w:r w:rsidRPr="59317672">
        <w:t xml:space="preserve">We need to show </w:t>
      </w:r>
      <w:r w:rsidRPr="59317672" w:rsidR="61814FC7">
        <w:t>Y = X</w:t>
      </w:r>
      <w:r w:rsidRPr="59317672" w:rsidR="383B2881">
        <w:t>:</w:t>
      </w:r>
    </w:p>
    <w:p w:rsidR="61814FC7" w:rsidP="59317672" w:rsidRDefault="61814FC7" w14:paraId="51B2519E" w14:textId="7788DE45">
      <w:pPr>
        <w:ind w:left="720"/>
      </w:pPr>
      <w:r w:rsidRPr="59317672">
        <w:t>First we can show Y ⊨ P</w:t>
      </w:r>
      <w:r w:rsidRPr="59317672">
        <w:rPr>
          <w:vertAlign w:val="superscript"/>
        </w:rPr>
        <w:t>X</w:t>
      </w:r>
      <w:r w:rsidRPr="59317672">
        <w:t xml:space="preserve"> :</w:t>
      </w:r>
    </w:p>
    <w:p w:rsidR="59317672" w:rsidP="59317672" w:rsidRDefault="09CB9295" w14:paraId="0C9241BB" w14:textId="6402D325">
      <w:pPr>
        <w:ind w:left="720"/>
      </w:pPr>
      <w:r>
        <w:t>Since Y ⊆ X,</w:t>
      </w:r>
      <w:commentRangeStart w:id="0"/>
      <w:commentRangeStart w:id="1"/>
      <w:commentRangeStart w:id="2"/>
      <w:r>
        <w:t xml:space="preserve"> P</w:t>
      </w:r>
      <w:r w:rsidRPr="5B579958">
        <w:rPr>
          <w:vertAlign w:val="superscript"/>
        </w:rPr>
        <w:t>X</w:t>
      </w:r>
      <w:r>
        <w:t xml:space="preserve"> ⊆ P</w:t>
      </w:r>
      <w:r w:rsidRPr="5B579958">
        <w:rPr>
          <w:vertAlign w:val="superscript"/>
        </w:rPr>
        <w:t>Y</w:t>
      </w:r>
      <w:commentRangeEnd w:id="0"/>
      <w:r w:rsidR="61814FC7">
        <w:rPr>
          <w:rStyle w:val="CommentReference"/>
        </w:rPr>
        <w:commentReference w:id="0"/>
      </w:r>
      <w:commentRangeEnd w:id="1"/>
      <w:r w:rsidR="61814FC7">
        <w:rPr>
          <w:rStyle w:val="CommentReference"/>
        </w:rPr>
        <w:commentReference w:id="1"/>
      </w:r>
      <w:commentRangeEnd w:id="2"/>
      <w:r w:rsidR="61814FC7">
        <w:rPr>
          <w:rStyle w:val="CommentReference"/>
        </w:rPr>
        <w:commentReference w:id="2"/>
      </w:r>
    </w:p>
    <w:p w:rsidR="61814FC7" w:rsidP="59317672" w:rsidRDefault="61814FC7" w14:paraId="7C1994BE" w14:textId="304B3292">
      <w:pPr>
        <w:ind w:left="720"/>
      </w:pPr>
      <w:r w:rsidR="61814FC7">
        <w:rPr/>
        <w:t xml:space="preserve">Since Y ⊨ P, </w:t>
      </w:r>
      <w:r w:rsidR="4A99F663">
        <w:rPr/>
        <w:t xml:space="preserve">Y </w:t>
      </w:r>
      <w:r w:rsidR="61814FC7">
        <w:rPr/>
        <w:t>⊨ P</w:t>
      </w:r>
      <w:r w:rsidRPr="08844489" w:rsidR="61814FC7">
        <w:rPr>
          <w:vertAlign w:val="superscript"/>
        </w:rPr>
        <w:t>Y</w:t>
      </w:r>
    </w:p>
    <w:p w:rsidR="61814FC7" w:rsidP="59317672" w:rsidRDefault="61814FC7" w14:paraId="65DA2FFC" w14:textId="08514DB6">
      <w:pPr>
        <w:ind w:left="720"/>
      </w:pPr>
      <w:r w:rsidRPr="59317672">
        <w:t>Hence, since P</w:t>
      </w:r>
      <w:r w:rsidRPr="59317672">
        <w:rPr>
          <w:vertAlign w:val="superscript"/>
        </w:rPr>
        <w:t>X</w:t>
      </w:r>
      <w:r w:rsidRPr="59317672">
        <w:t xml:space="preserve"> ⊆ P</w:t>
      </w:r>
      <w:r w:rsidRPr="59317672">
        <w:rPr>
          <w:vertAlign w:val="superscript"/>
        </w:rPr>
        <w:t xml:space="preserve">Y </w:t>
      </w:r>
      <w:r w:rsidRPr="59317672">
        <w:t>, Y ⊨ P</w:t>
      </w:r>
      <w:r w:rsidRPr="59317672">
        <w:rPr>
          <w:vertAlign w:val="superscript"/>
        </w:rPr>
        <w:t xml:space="preserve">X </w:t>
      </w:r>
    </w:p>
    <w:p w:rsidR="61814FC7" w:rsidP="59317672" w:rsidRDefault="61814FC7" w14:paraId="39F24035" w14:textId="07FC6F86">
      <w:pPr>
        <w:ind w:left="720"/>
        <w:rPr>
          <w:vertAlign w:val="superscript"/>
        </w:rPr>
      </w:pPr>
      <w:r w:rsidRPr="59317672">
        <w:t>Now we know Y ⊨ P</w:t>
      </w:r>
      <w:r w:rsidRPr="59317672">
        <w:rPr>
          <w:vertAlign w:val="superscript"/>
        </w:rPr>
        <w:t>X</w:t>
      </w:r>
      <w:r w:rsidRPr="59317672">
        <w:t xml:space="preserve">, i.e. Y is a model of the </w:t>
      </w:r>
      <w:proofErr w:type="spellStart"/>
      <w:r w:rsidRPr="59317672">
        <w:t>reduct</w:t>
      </w:r>
      <w:proofErr w:type="spellEnd"/>
      <w:r w:rsidRPr="59317672">
        <w:t xml:space="preserve"> P</w:t>
      </w:r>
      <w:r w:rsidRPr="59317672">
        <w:rPr>
          <w:vertAlign w:val="superscript"/>
        </w:rPr>
        <w:t>X</w:t>
      </w:r>
    </w:p>
    <w:p w:rsidR="61814FC7" w:rsidP="08844489" w:rsidRDefault="61814FC7" w14:paraId="3C6DAA1C" w14:textId="67D50AD3">
      <w:pPr>
        <w:pStyle w:val="Normal"/>
        <w:ind w:left="720"/>
        <w:rPr>
          <w:vertAlign w:val="superscript"/>
        </w:rPr>
      </w:pPr>
      <w:r w:rsidR="61814FC7">
        <w:rPr/>
        <w:t>Since X = M(P</w:t>
      </w:r>
      <w:r w:rsidRPr="08844489" w:rsidR="61814FC7">
        <w:rPr>
          <w:vertAlign w:val="superscript"/>
        </w:rPr>
        <w:t>X</w:t>
      </w:r>
      <w:r w:rsidR="61814FC7">
        <w:rPr/>
        <w:t xml:space="preserve">), X is the least model of </w:t>
      </w:r>
      <w:r w:rsidR="0DA2642D">
        <w:rPr/>
        <w:t>P</w:t>
      </w:r>
      <w:r w:rsidRPr="08844489" w:rsidR="0DA2642D">
        <w:rPr>
          <w:vertAlign w:val="superscript"/>
        </w:rPr>
        <w:t>X</w:t>
      </w:r>
      <w:r w:rsidR="61814FC7">
        <w:rPr/>
        <w:t>, and so X ⊆Y</w:t>
      </w:r>
    </w:p>
    <w:p w:rsidR="61814FC7" w:rsidP="59317672" w:rsidRDefault="09CB9295" w14:paraId="6D625651" w14:textId="4DF91D66">
      <w:pPr>
        <w:rPr>
          <w:vertAlign w:val="superscript"/>
        </w:rPr>
      </w:pPr>
      <w:r>
        <w:t>Since Y ⊆ X and X ⊆Y, X = Y</w:t>
      </w:r>
    </w:p>
    <w:p w:rsidR="5B579958" w:rsidRDefault="5B579958" w14:paraId="018ED602" w14:textId="0C4F23C9">
      <w:r>
        <w:br w:type="page"/>
      </w:r>
    </w:p>
    <w:p w:rsidR="5B579958" w:rsidP="5B579958" w:rsidRDefault="00F17562" w14:paraId="65331514" w14:textId="7BF88E82">
      <w:r w:rsidR="00F17562">
        <w:rPr/>
        <w:t>2.a.i</w:t>
      </w:r>
    </w:p>
    <w:p w:rsidR="00F17562" w:rsidP="00F17562" w:rsidRDefault="00F17562" w14:paraId="24094A22" w14:textId="77777777">
      <w:pPr>
        <w:spacing w:after="0"/>
      </w:pPr>
      <w:r>
        <w:t>% Rule 1</w:t>
      </w:r>
    </w:p>
    <w:p w:rsidR="00F17562" w:rsidP="00F17562" w:rsidRDefault="00F17562" w14:paraId="136DBE3D" w14:textId="77777777">
      <w:pPr>
        <w:spacing w:after="0"/>
      </w:pPr>
      <w:proofErr w:type="spellStart"/>
      <w:r>
        <w:t>ruleBodySat</w:t>
      </w:r>
      <w:proofErr w:type="spellEnd"/>
      <w:r>
        <w:t xml:space="preserve">(r1(X)) :- </w:t>
      </w:r>
      <w:proofErr w:type="spellStart"/>
      <w:r>
        <w:t>tharg</w:t>
      </w:r>
      <w:proofErr w:type="spellEnd"/>
      <w:r>
        <w:t>(X).</w:t>
      </w:r>
    </w:p>
    <w:p w:rsidR="00F17562" w:rsidP="00F17562" w:rsidRDefault="00F17562" w14:paraId="7427F35D" w14:textId="77777777">
      <w:pPr>
        <w:spacing w:after="0"/>
      </w:pPr>
    </w:p>
    <w:p w:rsidR="00F17562" w:rsidP="00F17562" w:rsidRDefault="00F17562" w14:paraId="3BB02262" w14:textId="77777777">
      <w:pPr>
        <w:spacing w:after="0"/>
      </w:pPr>
      <w:proofErr w:type="spellStart"/>
      <w:r>
        <w:t>ruleHeadFires</w:t>
      </w:r>
      <w:proofErr w:type="spellEnd"/>
      <w:r>
        <w:t>(r1(X)) :-</w:t>
      </w:r>
    </w:p>
    <w:p w:rsidR="00F17562" w:rsidP="00F17562" w:rsidRDefault="00F17562" w14:paraId="6F23DD25" w14:textId="77777777">
      <w:pPr>
        <w:spacing w:after="0"/>
      </w:pPr>
      <w:r>
        <w:t xml:space="preserve">    </w:t>
      </w:r>
      <w:proofErr w:type="spellStart"/>
      <w:r>
        <w:t>ruleBodySat</w:t>
      </w:r>
      <w:proofErr w:type="spellEnd"/>
      <w:r>
        <w:t>(r1(X)),</w:t>
      </w:r>
    </w:p>
    <w:p w:rsidR="00F17562" w:rsidP="00F17562" w:rsidRDefault="00F17562" w14:paraId="4DE7C296" w14:textId="77777777">
      <w:pPr>
        <w:spacing w:after="0"/>
      </w:pPr>
      <w:r>
        <w:t xml:space="preserve">    not -blue(X),</w:t>
      </w:r>
    </w:p>
    <w:p w:rsidR="00F17562" w:rsidP="00F17562" w:rsidRDefault="00F17562" w14:paraId="4F20CEEE" w14:textId="77777777">
      <w:pPr>
        <w:spacing w:after="0"/>
      </w:pPr>
      <w:r>
        <w:t xml:space="preserve">    not -</w:t>
      </w:r>
      <w:proofErr w:type="spellStart"/>
      <w:r>
        <w:t>ruleHeadFires</w:t>
      </w:r>
      <w:proofErr w:type="spellEnd"/>
      <w:r>
        <w:t>(r1(X)).</w:t>
      </w:r>
    </w:p>
    <w:p w:rsidR="00F17562" w:rsidP="00F17562" w:rsidRDefault="00F17562" w14:paraId="38AF6384" w14:textId="77777777">
      <w:pPr>
        <w:spacing w:after="0"/>
      </w:pPr>
    </w:p>
    <w:p w:rsidR="00F17562" w:rsidP="00F17562" w:rsidRDefault="00F17562" w14:paraId="3B899DBD" w14:textId="77777777">
      <w:pPr>
        <w:spacing w:after="0"/>
      </w:pPr>
      <w:r>
        <w:t xml:space="preserve">blue(X) :- </w:t>
      </w:r>
      <w:proofErr w:type="spellStart"/>
      <w:r>
        <w:t>ruleHeadFires</w:t>
      </w:r>
      <w:proofErr w:type="spellEnd"/>
      <w:r>
        <w:t>(r1(X)).</w:t>
      </w:r>
    </w:p>
    <w:p w:rsidR="00F17562" w:rsidP="00F17562" w:rsidRDefault="00F17562" w14:paraId="29752CE2" w14:textId="77777777">
      <w:pPr>
        <w:spacing w:after="0"/>
      </w:pPr>
    </w:p>
    <w:p w:rsidR="00F17562" w:rsidP="00F17562" w:rsidRDefault="00F17562" w14:paraId="0F47B00C" w14:textId="77777777">
      <w:pPr>
        <w:spacing w:after="0"/>
      </w:pPr>
      <w:r>
        <w:t>% Rule 2</w:t>
      </w:r>
    </w:p>
    <w:p w:rsidR="00F17562" w:rsidP="00F17562" w:rsidRDefault="00F17562" w14:paraId="4C397CF2" w14:textId="77777777">
      <w:pPr>
        <w:spacing w:after="0"/>
      </w:pPr>
      <w:proofErr w:type="spellStart"/>
      <w:r>
        <w:t>ruleBodySat</w:t>
      </w:r>
      <w:proofErr w:type="spellEnd"/>
      <w:r>
        <w:t xml:space="preserve">(r2(X)) :- veg(X), </w:t>
      </w:r>
      <w:proofErr w:type="spellStart"/>
      <w:r>
        <w:t>tharg</w:t>
      </w:r>
      <w:proofErr w:type="spellEnd"/>
      <w:r>
        <w:t>(X).</w:t>
      </w:r>
    </w:p>
    <w:p w:rsidR="00F17562" w:rsidP="00F17562" w:rsidRDefault="00F17562" w14:paraId="547B3FC8" w14:textId="77777777">
      <w:pPr>
        <w:spacing w:after="0"/>
      </w:pPr>
    </w:p>
    <w:p w:rsidR="00F17562" w:rsidP="00F17562" w:rsidRDefault="00F17562" w14:paraId="174ABCC4" w14:textId="77777777">
      <w:pPr>
        <w:spacing w:after="0"/>
      </w:pPr>
      <w:proofErr w:type="spellStart"/>
      <w:r>
        <w:t>ruleHeadFires</w:t>
      </w:r>
      <w:proofErr w:type="spellEnd"/>
      <w:r>
        <w:t>(r2(X)) :-</w:t>
      </w:r>
    </w:p>
    <w:p w:rsidR="00F17562" w:rsidP="00F17562" w:rsidRDefault="00F17562" w14:paraId="29386E44" w14:textId="77777777">
      <w:pPr>
        <w:spacing w:after="0"/>
      </w:pPr>
      <w:r>
        <w:t xml:space="preserve">    </w:t>
      </w:r>
      <w:proofErr w:type="spellStart"/>
      <w:r>
        <w:t>ruleBodySat</w:t>
      </w:r>
      <w:proofErr w:type="spellEnd"/>
      <w:r>
        <w:t>(r2(X)),</w:t>
      </w:r>
    </w:p>
    <w:p w:rsidR="00F17562" w:rsidP="00F17562" w:rsidRDefault="00F17562" w14:paraId="74EAEFFB" w14:textId="77777777">
      <w:pPr>
        <w:spacing w:after="0"/>
      </w:pPr>
      <w:r>
        <w:t xml:space="preserve">    not -green(X),</w:t>
      </w:r>
    </w:p>
    <w:p w:rsidR="00F17562" w:rsidP="00F17562" w:rsidRDefault="00F17562" w14:paraId="740562BF" w14:textId="77777777">
      <w:pPr>
        <w:spacing w:after="0"/>
      </w:pPr>
      <w:r>
        <w:t xml:space="preserve">    not -</w:t>
      </w:r>
      <w:proofErr w:type="spellStart"/>
      <w:r>
        <w:t>ruleHeadFires</w:t>
      </w:r>
      <w:proofErr w:type="spellEnd"/>
      <w:r>
        <w:t>(r2(X)).</w:t>
      </w:r>
    </w:p>
    <w:p w:rsidR="00F17562" w:rsidP="00F17562" w:rsidRDefault="00F17562" w14:paraId="0DAA2F41" w14:textId="77777777">
      <w:pPr>
        <w:spacing w:after="0"/>
      </w:pPr>
    </w:p>
    <w:p w:rsidR="00F17562" w:rsidP="00F17562" w:rsidRDefault="00F17562" w14:paraId="54E37973" w14:textId="77777777">
      <w:pPr>
        <w:spacing w:after="0"/>
      </w:pPr>
      <w:r>
        <w:t xml:space="preserve">green(X) :- </w:t>
      </w:r>
      <w:proofErr w:type="spellStart"/>
      <w:r>
        <w:t>ruleHeadFires</w:t>
      </w:r>
      <w:proofErr w:type="spellEnd"/>
      <w:r>
        <w:t>(r2(X)).</w:t>
      </w:r>
    </w:p>
    <w:p w:rsidR="00F17562" w:rsidP="00F17562" w:rsidRDefault="00F17562" w14:paraId="35B70A64" w14:textId="77777777">
      <w:pPr>
        <w:spacing w:after="0"/>
      </w:pPr>
    </w:p>
    <w:p w:rsidR="00F17562" w:rsidP="00F17562" w:rsidRDefault="00F17562" w14:paraId="4A168175" w14:textId="77777777">
      <w:pPr>
        <w:spacing w:after="0"/>
      </w:pPr>
      <w:r>
        <w:t>% Rule 3</w:t>
      </w:r>
    </w:p>
    <w:p w:rsidR="00F17562" w:rsidP="00F17562" w:rsidRDefault="00F17562" w14:paraId="5C714B41" w14:textId="77777777">
      <w:pPr>
        <w:spacing w:after="0"/>
      </w:pPr>
      <w:proofErr w:type="spellStart"/>
      <w:r>
        <w:t>ruleBodySat</w:t>
      </w:r>
      <w:proofErr w:type="spellEnd"/>
      <w:r>
        <w:t xml:space="preserve">(r3(X)) :- hum(X), </w:t>
      </w:r>
      <w:proofErr w:type="spellStart"/>
      <w:r>
        <w:t>tharg</w:t>
      </w:r>
      <w:proofErr w:type="spellEnd"/>
      <w:r>
        <w:t>(X).</w:t>
      </w:r>
    </w:p>
    <w:p w:rsidR="00F17562" w:rsidP="00F17562" w:rsidRDefault="00F17562" w14:paraId="0160F015" w14:textId="77777777">
      <w:pPr>
        <w:spacing w:after="0"/>
      </w:pPr>
    </w:p>
    <w:p w:rsidR="00F17562" w:rsidP="00F17562" w:rsidRDefault="00F17562" w14:paraId="7EE70594" w14:textId="77777777">
      <w:pPr>
        <w:spacing w:after="0"/>
      </w:pPr>
      <w:proofErr w:type="spellStart"/>
      <w:r>
        <w:t>ruleHeadFires</w:t>
      </w:r>
      <w:proofErr w:type="spellEnd"/>
      <w:r>
        <w:t>(r3(X)) :-</w:t>
      </w:r>
    </w:p>
    <w:p w:rsidR="00F17562" w:rsidP="00F17562" w:rsidRDefault="00F17562" w14:paraId="7FCE088E" w14:textId="77777777">
      <w:pPr>
        <w:spacing w:after="0"/>
      </w:pPr>
      <w:r>
        <w:t xml:space="preserve">    </w:t>
      </w:r>
      <w:proofErr w:type="spellStart"/>
      <w:r>
        <w:t>ruleBodySat</w:t>
      </w:r>
      <w:proofErr w:type="spellEnd"/>
      <w:r>
        <w:t>(r3(X)),</w:t>
      </w:r>
    </w:p>
    <w:p w:rsidR="00F17562" w:rsidP="00F17562" w:rsidRDefault="00F17562" w14:paraId="1E2B3CD4" w14:textId="77777777">
      <w:pPr>
        <w:spacing w:after="0"/>
      </w:pPr>
      <w:r>
        <w:t xml:space="preserve">    not -red(X),</w:t>
      </w:r>
    </w:p>
    <w:p w:rsidR="00F17562" w:rsidP="00F17562" w:rsidRDefault="00F17562" w14:paraId="7BC953A0" w14:textId="77777777">
      <w:pPr>
        <w:spacing w:after="0"/>
      </w:pPr>
      <w:r>
        <w:t xml:space="preserve">    not -</w:t>
      </w:r>
      <w:proofErr w:type="spellStart"/>
      <w:r>
        <w:t>ruleHeadFires</w:t>
      </w:r>
      <w:proofErr w:type="spellEnd"/>
      <w:r>
        <w:t>(r3(X)).</w:t>
      </w:r>
    </w:p>
    <w:p w:rsidR="00F17562" w:rsidP="00F17562" w:rsidRDefault="00F17562" w14:paraId="759A0D52" w14:textId="77777777">
      <w:pPr>
        <w:spacing w:after="0"/>
      </w:pPr>
    </w:p>
    <w:p w:rsidR="00F17562" w:rsidP="00F17562" w:rsidRDefault="00F17562" w14:paraId="31FDE7B8" w14:textId="77777777">
      <w:pPr>
        <w:spacing w:after="0"/>
      </w:pPr>
      <w:r>
        <w:t xml:space="preserve">red(X) :- </w:t>
      </w:r>
      <w:proofErr w:type="spellStart"/>
      <w:r>
        <w:t>ruleHeadFires</w:t>
      </w:r>
      <w:proofErr w:type="spellEnd"/>
      <w:r>
        <w:t>(r3(X)).</w:t>
      </w:r>
    </w:p>
    <w:p w:rsidR="00F17562" w:rsidP="00F17562" w:rsidRDefault="00F17562" w14:paraId="74AF4B18" w14:textId="77777777">
      <w:pPr>
        <w:spacing w:after="0"/>
      </w:pPr>
    </w:p>
    <w:p w:rsidR="00F17562" w:rsidP="00F17562" w:rsidRDefault="00F17562" w14:paraId="03E0BBFA" w14:textId="77777777">
      <w:pPr>
        <w:spacing w:after="0"/>
      </w:pPr>
      <w:r>
        <w:t>% Exception</w:t>
      </w:r>
    </w:p>
    <w:p w:rsidR="00F17562" w:rsidP="00F17562" w:rsidRDefault="00F17562" w14:paraId="5F981ACB" w14:textId="77777777">
      <w:pPr>
        <w:spacing w:after="0"/>
      </w:pPr>
      <w:r>
        <w:t>-</w:t>
      </w:r>
      <w:proofErr w:type="spellStart"/>
      <w:r>
        <w:t>ruleHeadFires</w:t>
      </w:r>
      <w:proofErr w:type="spellEnd"/>
      <w:r>
        <w:t xml:space="preserve">(r1(X)) :- </w:t>
      </w:r>
      <w:proofErr w:type="spellStart"/>
      <w:r>
        <w:t>ruleBodySat</w:t>
      </w:r>
      <w:proofErr w:type="spellEnd"/>
      <w:r>
        <w:t>(r2(X)).</w:t>
      </w:r>
    </w:p>
    <w:p w:rsidR="00F17562" w:rsidP="00F17562" w:rsidRDefault="00F17562" w14:paraId="6948C7B1" w14:textId="77777777">
      <w:pPr>
        <w:spacing w:after="0"/>
      </w:pPr>
      <w:r>
        <w:t>-</w:t>
      </w:r>
      <w:proofErr w:type="spellStart"/>
      <w:r>
        <w:t>ruleHeadFires</w:t>
      </w:r>
      <w:proofErr w:type="spellEnd"/>
      <w:r>
        <w:t xml:space="preserve">(r1(X)) :- </w:t>
      </w:r>
      <w:proofErr w:type="spellStart"/>
      <w:r>
        <w:t>ruleBodySat</w:t>
      </w:r>
      <w:proofErr w:type="spellEnd"/>
      <w:r>
        <w:t xml:space="preserve">(r3(X)). </w:t>
      </w:r>
    </w:p>
    <w:p w:rsidR="00F17562" w:rsidP="00F17562" w:rsidRDefault="00F17562" w14:paraId="2821CB5C" w14:textId="77777777">
      <w:pPr>
        <w:spacing w:after="0"/>
      </w:pPr>
      <w:commentRangeStart w:id="1020965039"/>
      <w:r w:rsidR="00F17562">
        <w:rPr/>
        <w:t>-</w:t>
      </w:r>
      <w:proofErr w:type="spellStart"/>
      <w:r w:rsidR="00F17562">
        <w:rPr/>
        <w:t>ruleHeadFires</w:t>
      </w:r>
      <w:proofErr w:type="spellEnd"/>
      <w:r w:rsidR="00F17562">
        <w:rPr/>
        <w:t xml:space="preserve">(r2(X)) :- </w:t>
      </w:r>
      <w:proofErr w:type="spellStart"/>
      <w:r w:rsidR="00F17562">
        <w:rPr/>
        <w:t>ruleBodySat</w:t>
      </w:r>
      <w:proofErr w:type="spellEnd"/>
      <w:r w:rsidR="00F17562">
        <w:rPr/>
        <w:t xml:space="preserve">(r3(X)). </w:t>
      </w:r>
      <w:commentRangeEnd w:id="1020965039"/>
      <w:r>
        <w:rPr>
          <w:rStyle w:val="CommentReference"/>
        </w:rPr>
        <w:commentReference w:id="1020965039"/>
      </w:r>
    </w:p>
    <w:p w:rsidR="00F17562" w:rsidP="00F17562" w:rsidRDefault="00F17562" w14:paraId="33835E24" w14:textId="77777777">
      <w:pPr>
        <w:spacing w:after="0"/>
      </w:pPr>
    </w:p>
    <w:p w:rsidR="00F17562" w:rsidP="00F17562" w:rsidRDefault="00F17562" w14:paraId="51BF5D20" w14:textId="77777777">
      <w:pPr>
        <w:spacing w:after="0"/>
      </w:pPr>
      <w:r>
        <w:t>% Extra Info</w:t>
      </w:r>
    </w:p>
    <w:p w:rsidR="00F17562" w:rsidP="00F17562" w:rsidRDefault="00F17562" w14:paraId="35646A7E" w14:textId="77777777">
      <w:pPr>
        <w:spacing w:after="0"/>
      </w:pPr>
      <w:r>
        <w:t>-red(X) :- blue(X).</w:t>
      </w:r>
    </w:p>
    <w:p w:rsidR="00F17562" w:rsidP="00F17562" w:rsidRDefault="00F17562" w14:paraId="685643C1" w14:textId="77777777">
      <w:pPr>
        <w:spacing w:after="0"/>
      </w:pPr>
      <w:r>
        <w:t>-red(X) :- green(X).</w:t>
      </w:r>
    </w:p>
    <w:p w:rsidR="00F17562" w:rsidP="00F17562" w:rsidRDefault="00F17562" w14:paraId="5072371A" w14:textId="77777777">
      <w:pPr>
        <w:spacing w:after="0"/>
      </w:pPr>
      <w:r>
        <w:t>-blue(X) :- green(X).</w:t>
      </w:r>
    </w:p>
    <w:p w:rsidR="00F17562" w:rsidP="00F17562" w:rsidRDefault="00F17562" w14:paraId="48B8C12D" w14:textId="77777777">
      <w:pPr>
        <w:spacing w:after="0"/>
      </w:pPr>
      <w:r>
        <w:t>-blue(X) :- red(X).</w:t>
      </w:r>
    </w:p>
    <w:p w:rsidR="00F17562" w:rsidP="00F17562" w:rsidRDefault="00F17562" w14:paraId="72D7C84A" w14:textId="77777777">
      <w:pPr>
        <w:spacing w:after="0"/>
      </w:pPr>
      <w:r>
        <w:t>-green(X) :- red(X).</w:t>
      </w:r>
    </w:p>
    <w:p w:rsidR="00F17562" w:rsidP="00F17562" w:rsidRDefault="00F17562" w14:paraId="1279CB81" w14:textId="5B2BC321">
      <w:pPr>
        <w:spacing w:after="0"/>
      </w:pPr>
      <w:r>
        <w:t>-green(X) :- blue(X).</w:t>
      </w:r>
    </w:p>
    <w:p w:rsidR="00F17562" w:rsidP="00F17562" w:rsidRDefault="00F17562" w14:paraId="7B5BE5CC" w14:textId="77777777">
      <w:pPr>
        <w:spacing w:after="0"/>
      </w:pPr>
    </w:p>
    <w:p w:rsidR="00F17562" w:rsidP="00F17562" w:rsidRDefault="00F17562" w14:paraId="7F12EE57" w14:textId="5AB9EE11">
      <w:pPr>
        <w:spacing w:after="0"/>
      </w:pPr>
      <w:r>
        <w:t>2.a.ii</w:t>
      </w:r>
    </w:p>
    <w:p w:rsidR="00F17562" w:rsidP="00F17562" w:rsidRDefault="00F17562" w14:paraId="4EC2B15C" w14:textId="3945C750">
      <w:pPr>
        <w:spacing w:after="0"/>
      </w:pPr>
      <w:r>
        <w:t xml:space="preserve">Bravely </w:t>
      </w:r>
      <w:r w:rsidR="00091A80">
        <w:t>–</w:t>
      </w:r>
      <w:r>
        <w:t xml:space="preserve"> </w:t>
      </w:r>
      <w:proofErr w:type="spellStart"/>
      <w:r w:rsidR="00091A80">
        <w:t>Zargon</w:t>
      </w:r>
      <w:proofErr w:type="spellEnd"/>
      <w:r w:rsidR="00091A80">
        <w:t xml:space="preserve"> is green and red</w:t>
      </w:r>
    </w:p>
    <w:p w:rsidR="00091A80" w:rsidP="00F17562" w:rsidRDefault="00091A80" w14:paraId="18068895" w14:textId="29A0F3C1">
      <w:pPr>
        <w:spacing w:after="0"/>
      </w:pPr>
      <w:r>
        <w:t xml:space="preserve">Cautiously – Nothing re. </w:t>
      </w:r>
      <w:proofErr w:type="spellStart"/>
      <w:r>
        <w:t>colour</w:t>
      </w:r>
      <w:proofErr w:type="spellEnd"/>
    </w:p>
    <w:p w:rsidR="00091A80" w:rsidP="00F17562" w:rsidRDefault="00091A80" w14:paraId="774E78C4" w14:textId="77777777">
      <w:pPr>
        <w:spacing w:after="0"/>
      </w:pPr>
    </w:p>
    <w:p w:rsidR="00091A80" w:rsidP="00F17562" w:rsidRDefault="00091A80" w14:paraId="642E80CA" w14:textId="0E0EBD24">
      <w:pPr>
        <w:spacing w:after="0"/>
      </w:pPr>
      <w:r>
        <w:t>2.a.iii</w:t>
      </w:r>
    </w:p>
    <w:p w:rsidR="00091A80" w:rsidP="00F17562" w:rsidRDefault="00091A80" w14:paraId="0E46576D" w14:textId="56301D97">
      <w:pPr>
        <w:spacing w:after="0"/>
      </w:pPr>
      <w:r>
        <w:t>Concludes he is red</w:t>
      </w:r>
    </w:p>
    <w:p w:rsidR="00091A80" w:rsidP="00F17562" w:rsidRDefault="00091A80" w14:paraId="20DE9CC2" w14:textId="77777777">
      <w:pPr>
        <w:spacing w:after="0"/>
      </w:pPr>
    </w:p>
    <w:p w:rsidR="00DD1B5B" w:rsidP="00F17562" w:rsidRDefault="00DD1B5B" w14:paraId="017727E1" w14:textId="5677799E">
      <w:pPr>
        <w:spacing w:after="0"/>
      </w:pPr>
      <w:r>
        <w:t>2.b.</w:t>
      </w:r>
      <w:r w:rsidR="00A724BB">
        <w:t>i</w:t>
      </w:r>
    </w:p>
    <w:p w:rsidR="00A724BB" w:rsidP="00F17562" w:rsidRDefault="00A26E72" w14:paraId="4484CAF1" w14:textId="56301D97">
      <w:pPr>
        <w:spacing w:after="0"/>
      </w:pPr>
      <w:r>
        <w:t>Answer set of P1: {p}, {q}</w:t>
      </w:r>
    </w:p>
    <w:p w:rsidR="00A26E72" w:rsidP="00F17562" w:rsidRDefault="00A26E72" w14:paraId="0F81B366" w14:textId="08CDB05A">
      <w:pPr>
        <w:spacing w:after="0"/>
      </w:pPr>
      <w:r>
        <w:t>Answer sets of P2: {</w:t>
      </w:r>
      <w:r w:rsidR="009178EE">
        <w:t>p</w:t>
      </w:r>
      <w:r>
        <w:t>}</w:t>
      </w:r>
      <w:r w:rsidR="009178EE">
        <w:t>, {q}</w:t>
      </w:r>
    </w:p>
    <w:p w:rsidR="009178EE" w:rsidP="00F17562" w:rsidRDefault="009178EE" w14:paraId="20696DE2" w14:textId="7E27D4C3">
      <w:pPr>
        <w:spacing w:after="0"/>
      </w:pPr>
      <w:r>
        <w:t xml:space="preserve">Equivalent </w:t>
      </w:r>
    </w:p>
    <w:p w:rsidR="00DF0B72" w:rsidP="00F17562" w:rsidRDefault="00DF0B72" w14:paraId="0A83391D" w14:textId="77777777">
      <w:pPr>
        <w:spacing w:after="0"/>
      </w:pPr>
    </w:p>
    <w:p w:rsidR="009178EE" w:rsidP="00F17562" w:rsidRDefault="00DF0B72" w14:paraId="5B68C5FD" w14:textId="2102F691">
      <w:pPr>
        <w:spacing w:after="0"/>
      </w:pPr>
      <w:r>
        <w:t>No strongly equivalent</w:t>
      </w:r>
    </w:p>
    <w:p w:rsidR="009178EE" w:rsidP="00F17562" w:rsidRDefault="00DF0B72" w14:paraId="1FDE3450" w14:textId="3B46E045">
      <w:pPr>
        <w:spacing w:after="0"/>
      </w:pPr>
      <w:r>
        <w:t xml:space="preserve">Check by adding </w:t>
      </w:r>
    </w:p>
    <w:p w:rsidR="000F1D6D" w:rsidP="000F1D6D" w:rsidRDefault="000F1D6D" w14:paraId="0F534F4C" w14:textId="77777777">
      <w:pPr>
        <w:spacing w:after="0"/>
      </w:pPr>
      <w:r>
        <w:t>q :- p.</w:t>
      </w:r>
    </w:p>
    <w:p w:rsidR="000F1D6D" w:rsidP="000F1D6D" w:rsidRDefault="000F1D6D" w14:paraId="5E0E1D4B" w14:textId="0A15C6B8">
      <w:pPr>
        <w:spacing w:after="0"/>
      </w:pPr>
      <w:r>
        <w:t>p :- q.</w:t>
      </w:r>
    </w:p>
    <w:p w:rsidR="000F1D6D" w:rsidP="000F1D6D" w:rsidRDefault="000F1D6D" w14:paraId="53E7548E" w14:textId="77777777">
      <w:pPr>
        <w:spacing w:after="0"/>
      </w:pPr>
    </w:p>
    <w:p w:rsidR="000F1D6D" w:rsidP="000F1D6D" w:rsidRDefault="00491F71" w14:paraId="5E265BB2" w14:textId="25CC3CBF">
      <w:pPr>
        <w:spacing w:after="0"/>
      </w:pPr>
      <w:r>
        <w:t>2.b.ii</w:t>
      </w:r>
    </w:p>
    <w:p w:rsidR="00D9616C" w:rsidP="00D9616C" w:rsidRDefault="00D9616C" w14:paraId="592A9ADF" w14:textId="77777777">
      <w:pPr>
        <w:spacing w:after="0"/>
      </w:pPr>
      <w:r>
        <w:t>Answer set of P1: {p}, {q}</w:t>
      </w:r>
    </w:p>
    <w:p w:rsidR="00D9616C" w:rsidP="00D9616C" w:rsidRDefault="00D9616C" w14:paraId="52844469" w14:textId="77777777">
      <w:pPr>
        <w:spacing w:after="0"/>
      </w:pPr>
      <w:r>
        <w:t>Answer sets of P2: {p}, {q}</w:t>
      </w:r>
    </w:p>
    <w:p w:rsidR="004E2C83" w:rsidP="00D9616C" w:rsidRDefault="004E2C83" w14:paraId="56F26597" w14:textId="40CBA83F">
      <w:pPr>
        <w:spacing w:after="0"/>
      </w:pPr>
      <w:r>
        <w:t xml:space="preserve">Equivalent </w:t>
      </w:r>
    </w:p>
    <w:p w:rsidR="004E2C83" w:rsidP="00D9616C" w:rsidRDefault="004E2C83" w14:paraId="16875C3D" w14:textId="77777777">
      <w:pPr>
        <w:spacing w:after="0"/>
      </w:pPr>
    </w:p>
    <w:p w:rsidR="40457B5A" w:rsidP="5EC32E83" w:rsidRDefault="40457B5A" w14:paraId="0A4C0D13" w14:textId="7409A3F3">
      <w:pPr>
        <w:spacing w:after="0"/>
      </w:pPr>
      <w:r w:rsidR="40457B5A">
        <w:rPr/>
        <w:t xml:space="preserve">They are strongly equivalent </w:t>
      </w:r>
      <w:r w:rsidR="5DAB1554">
        <w:rPr/>
        <w:t xml:space="preserve"> (since both programs give the same top level values, L -&gt; R and R -&gt; L will just be all true in both cases)</w:t>
      </w:r>
    </w:p>
    <w:p w:rsidR="5DAB1554" w:rsidP="5EC32E83" w:rsidRDefault="5DAB1554" w14:paraId="3B7FC3E8" w14:textId="20D9C0B8">
      <w:pPr>
        <w:spacing w:after="0"/>
      </w:pPr>
      <w:r w:rsidR="5DAB1554">
        <w:drawing>
          <wp:inline wp14:editId="08844489" wp14:anchorId="40FE88CB">
            <wp:extent cx="3690167" cy="4228316"/>
            <wp:effectExtent l="0" t="0" r="0" b="0"/>
            <wp:docPr id="6520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8cae7531a4f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0167" cy="4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C1" w:rsidP="08844489" w:rsidRDefault="005655C1" w14:paraId="03BBF01D" w14:textId="4F5A5E74">
      <w:pPr>
        <w:pStyle w:val="Normal"/>
      </w:pPr>
      <w:r>
        <w:br w:type="page"/>
      </w:r>
      <w:r w:rsidR="6E218288">
        <w:rPr/>
        <w:t>Note:</w:t>
      </w:r>
      <w:r w:rsidR="38E0FE47">
        <w:rPr/>
        <w:t xml:space="preserve"> </w:t>
      </w:r>
      <w:r w:rsidR="6E218288">
        <w:rPr/>
        <w:t xml:space="preserve">in </w:t>
      </w:r>
      <w:r w:rsidR="38E0FE47">
        <w:rPr/>
        <w:t xml:space="preserve">the lecture notes, usually ¬p is written as (p -&gt; ⊥) in </w:t>
      </w:r>
      <w:r w:rsidR="5A12BDD0">
        <w:rPr/>
        <w:t>HT logic</w:t>
      </w:r>
      <w:r w:rsidR="0B437452">
        <w:rPr/>
        <w:t>. But ¬ is still defined in the notes, so it should be fine.</w:t>
      </w:r>
    </w:p>
    <w:p w:rsidR="005655C1" w:rsidP="00D9616C" w:rsidRDefault="005655C1" w14:paraId="77AB1179" w14:textId="1B2117D1">
      <w:pPr>
        <w:spacing w:after="0"/>
      </w:pPr>
      <w:r>
        <w:t>3.a</w:t>
      </w:r>
    </w:p>
    <w:p w:rsidR="005655C1" w:rsidP="00D9616C" w:rsidRDefault="004D4A36" w14:paraId="692CA5CD" w14:textId="4CE59381">
      <w:pPr>
        <w:spacing w:after="0"/>
      </w:pPr>
      <w:r>
        <w:t xml:space="preserve">Looks like 3+4 are similar to our course but using a different language than C+ </w:t>
      </w:r>
    </w:p>
    <w:p w:rsidR="00491F71" w:rsidP="000F1D6D" w:rsidRDefault="00491F71" w14:paraId="5787B8FD" w14:textId="77777777">
      <w:pPr>
        <w:spacing w:after="0"/>
      </w:pPr>
    </w:p>
    <w:sectPr w:rsidR="00491F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RJ" w:author="Rackham, Joe" w:date="2021-03-23T11:25:00Z" w:id="0">
    <w:p w:rsidR="59317672" w:rsidRDefault="59317672" w14:paraId="369B5950" w14:textId="4B77E942">
      <w:r>
        <w:t xml:space="preserve">not sure on this syntax-wise because some rules might have clauses removed but not </w:t>
      </w:r>
      <w:proofErr w:type="spellStart"/>
      <w:r>
        <w:t>dissapear</w:t>
      </w:r>
      <w:proofErr w:type="spellEnd"/>
      <w:r>
        <w:annotationRef/>
      </w:r>
      <w:r>
        <w:rPr>
          <w:rStyle w:val="CommentReference"/>
        </w:rPr>
        <w:annotationRef/>
      </w:r>
    </w:p>
  </w:comment>
  <w:comment w:initials="" w:author="Morrison, Jack" w:date="2021-03-23T04:29:00Z" w:id="1">
    <w:p w:rsidR="00075ECB" w:rsidRDefault="00075ECB" w14:paraId="4B258DBC" w14:textId="7D85E6F8">
      <w:pPr>
        <w:pStyle w:val="CommentText"/>
      </w:pPr>
      <w:r>
        <w:rPr>
          <w:rStyle w:val="CommentReference"/>
        </w:rPr>
        <w:annotationRef/>
      </w:r>
      <w:r>
        <w:t>I copied this proof directly from the slides lol</w:t>
      </w:r>
      <w:r>
        <w:rPr>
          <w:rStyle w:val="CommentReference"/>
        </w:rPr>
        <w:annotationRef/>
      </w:r>
    </w:p>
  </w:comment>
  <w:comment w:initials="RJ" w:author="Rackham, Joe" w:date="2021-03-23T11:32:00Z" w:id="2">
    <w:p w:rsidR="5B579958" w:rsidRDefault="5B579958" w14:paraId="6641C3F5" w14:textId="714B5751">
      <w:pPr>
        <w:pStyle w:val="CommentText"/>
      </w:pPr>
      <w:r>
        <w:t xml:space="preserve">lol fair enough </w:t>
      </w:r>
      <w:r>
        <w:rPr>
          <w:rStyle w:val="CommentReference"/>
        </w:rPr>
        <w:annotationRef/>
      </w:r>
    </w:p>
  </w:comment>
  <w:comment w:initials="MJ" w:author="Morrison, Jack" w:date="2021-03-23T14:02:35" w:id="1020965039">
    <w:p w:rsidR="5EC32E83" w:rsidRDefault="5EC32E83" w14:paraId="5B486E74" w14:textId="5BB80CBB">
      <w:pPr>
        <w:pStyle w:val="CommentText"/>
      </w:pPr>
      <w:r w:rsidR="5EC32E83">
        <w:rPr/>
        <w:t>this was added for part iii right?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69B5950"/>
  <w15:commentEx w15:done="1" w15:paraId="4B258DBC" w15:paraIdParent="369B5950"/>
  <w15:commentEx w15:done="1" w15:paraId="6641C3F5" w15:paraIdParent="369B5950"/>
  <w15:commentEx w15:done="0" w15:paraId="5B486E7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F85AE0" w16cex:dateUtc="2021-03-23T11:25:00Z"/>
  <w16cex:commentExtensible w16cex:durableId="2403ED2A" w16cex:dateUtc="2021-03-23T11:29:00Z"/>
  <w16cex:commentExtensible w16cex:durableId="3F7D10D0" w16cex:dateUtc="2021-03-23T11:32:00Z"/>
  <w16cex:commentExtensible w16cex:durableId="5D80B22B" w16cex:dateUtc="2021-03-23T14:02:35.3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9B5950" w16cid:durableId="5CF85AE0"/>
  <w16cid:commentId w16cid:paraId="4B258DBC" w16cid:durableId="2403ED2A"/>
  <w16cid:commentId w16cid:paraId="6641C3F5" w16cid:durableId="3F7D10D0"/>
  <w16cid:commentId w16cid:paraId="5B486E74" w16cid:durableId="5D80B2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1DAF"/>
    <w:multiLevelType w:val="hybridMultilevel"/>
    <w:tmpl w:val="FFFFFFFF"/>
    <w:lvl w:ilvl="0" w:tplc="FAECBC8E">
      <w:start w:val="1"/>
      <w:numFmt w:val="decimal"/>
      <w:lvlText w:val="%1."/>
      <w:lvlJc w:val="left"/>
      <w:pPr>
        <w:ind w:left="720" w:hanging="360"/>
      </w:pPr>
    </w:lvl>
    <w:lvl w:ilvl="1" w:tplc="0714D818">
      <w:start w:val="1"/>
      <w:numFmt w:val="lowerLetter"/>
      <w:lvlText w:val="%2."/>
      <w:lvlJc w:val="left"/>
      <w:pPr>
        <w:ind w:left="1440" w:hanging="360"/>
      </w:pPr>
    </w:lvl>
    <w:lvl w:ilvl="2" w:tplc="C9D6952A">
      <w:start w:val="1"/>
      <w:numFmt w:val="lowerRoman"/>
      <w:lvlText w:val="%3."/>
      <w:lvlJc w:val="right"/>
      <w:pPr>
        <w:ind w:left="2160" w:hanging="180"/>
      </w:pPr>
    </w:lvl>
    <w:lvl w:ilvl="3" w:tplc="05B09448">
      <w:start w:val="1"/>
      <w:numFmt w:val="decimal"/>
      <w:lvlText w:val="%4."/>
      <w:lvlJc w:val="left"/>
      <w:pPr>
        <w:ind w:left="2880" w:hanging="360"/>
      </w:pPr>
    </w:lvl>
    <w:lvl w:ilvl="4" w:tplc="F7507288">
      <w:start w:val="1"/>
      <w:numFmt w:val="lowerLetter"/>
      <w:lvlText w:val="%5."/>
      <w:lvlJc w:val="left"/>
      <w:pPr>
        <w:ind w:left="3600" w:hanging="360"/>
      </w:pPr>
    </w:lvl>
    <w:lvl w:ilvl="5" w:tplc="259C5F00">
      <w:start w:val="1"/>
      <w:numFmt w:val="lowerRoman"/>
      <w:lvlText w:val="%6."/>
      <w:lvlJc w:val="right"/>
      <w:pPr>
        <w:ind w:left="4320" w:hanging="180"/>
      </w:pPr>
    </w:lvl>
    <w:lvl w:ilvl="6" w:tplc="F87C3590">
      <w:start w:val="1"/>
      <w:numFmt w:val="decimal"/>
      <w:lvlText w:val="%7."/>
      <w:lvlJc w:val="left"/>
      <w:pPr>
        <w:ind w:left="5040" w:hanging="360"/>
      </w:pPr>
    </w:lvl>
    <w:lvl w:ilvl="7" w:tplc="3274EF1E">
      <w:start w:val="1"/>
      <w:numFmt w:val="lowerLetter"/>
      <w:lvlText w:val="%8."/>
      <w:lvlJc w:val="left"/>
      <w:pPr>
        <w:ind w:left="5760" w:hanging="360"/>
      </w:pPr>
    </w:lvl>
    <w:lvl w:ilvl="8" w:tplc="EC16A7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5A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D14EA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743A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6369"/>
    <w:multiLevelType w:val="hybridMultilevel"/>
    <w:tmpl w:val="FFFFFFFF"/>
    <w:lvl w:ilvl="0" w:tplc="EFB69F56">
      <w:start w:val="1"/>
      <w:numFmt w:val="lowerLetter"/>
      <w:lvlText w:val="%1."/>
      <w:lvlJc w:val="left"/>
      <w:pPr>
        <w:ind w:left="720" w:hanging="360"/>
      </w:pPr>
    </w:lvl>
    <w:lvl w:ilvl="1" w:tplc="2E78FF64">
      <w:start w:val="1"/>
      <w:numFmt w:val="lowerLetter"/>
      <w:lvlText w:val="%2."/>
      <w:lvlJc w:val="left"/>
      <w:pPr>
        <w:ind w:left="1440" w:hanging="360"/>
      </w:pPr>
    </w:lvl>
    <w:lvl w:ilvl="2" w:tplc="687E0524">
      <w:start w:val="1"/>
      <w:numFmt w:val="lowerRoman"/>
      <w:lvlText w:val="%3."/>
      <w:lvlJc w:val="right"/>
      <w:pPr>
        <w:ind w:left="2160" w:hanging="180"/>
      </w:pPr>
    </w:lvl>
    <w:lvl w:ilvl="3" w:tplc="B060C8BA">
      <w:start w:val="1"/>
      <w:numFmt w:val="decimal"/>
      <w:lvlText w:val="%4."/>
      <w:lvlJc w:val="left"/>
      <w:pPr>
        <w:ind w:left="2880" w:hanging="360"/>
      </w:pPr>
    </w:lvl>
    <w:lvl w:ilvl="4" w:tplc="24844CEC">
      <w:start w:val="1"/>
      <w:numFmt w:val="lowerLetter"/>
      <w:lvlText w:val="%5."/>
      <w:lvlJc w:val="left"/>
      <w:pPr>
        <w:ind w:left="3600" w:hanging="360"/>
      </w:pPr>
    </w:lvl>
    <w:lvl w:ilvl="5" w:tplc="7F542EE6">
      <w:start w:val="1"/>
      <w:numFmt w:val="lowerRoman"/>
      <w:lvlText w:val="%6."/>
      <w:lvlJc w:val="right"/>
      <w:pPr>
        <w:ind w:left="4320" w:hanging="180"/>
      </w:pPr>
    </w:lvl>
    <w:lvl w:ilvl="6" w:tplc="985A36C6">
      <w:start w:val="1"/>
      <w:numFmt w:val="decimal"/>
      <w:lvlText w:val="%7."/>
      <w:lvlJc w:val="left"/>
      <w:pPr>
        <w:ind w:left="5040" w:hanging="360"/>
      </w:pPr>
    </w:lvl>
    <w:lvl w:ilvl="7" w:tplc="9838037C">
      <w:start w:val="1"/>
      <w:numFmt w:val="lowerLetter"/>
      <w:lvlText w:val="%8."/>
      <w:lvlJc w:val="left"/>
      <w:pPr>
        <w:ind w:left="5760" w:hanging="360"/>
      </w:pPr>
    </w:lvl>
    <w:lvl w:ilvl="8" w:tplc="21AE7E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ckham, Joe">
    <w15:presenceInfo w15:providerId="AD" w15:userId="S::jar17@ic.ac.uk::dbcbbad7-3e49-4bc2-b09e-38d54d3b560b"/>
  </w15:person>
  <w15:person w15:author="Morrison, Jack">
    <w15:presenceInfo w15:providerId="AD" w15:userId="S::jsm1317@ic.ac.uk::0a63a40b-3762-41cf-ba2e-ca63bb02b2a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CA7A2"/>
    <w:rsid w:val="00075ECB"/>
    <w:rsid w:val="00091A80"/>
    <w:rsid w:val="000F1D6D"/>
    <w:rsid w:val="0013466C"/>
    <w:rsid w:val="001C1EE7"/>
    <w:rsid w:val="00491F71"/>
    <w:rsid w:val="004D4A36"/>
    <w:rsid w:val="004E2C83"/>
    <w:rsid w:val="005655C1"/>
    <w:rsid w:val="006A3A09"/>
    <w:rsid w:val="006B2D9B"/>
    <w:rsid w:val="009178EE"/>
    <w:rsid w:val="00A26E72"/>
    <w:rsid w:val="00A724BB"/>
    <w:rsid w:val="00D9616C"/>
    <w:rsid w:val="00DD1B5B"/>
    <w:rsid w:val="00DF0B72"/>
    <w:rsid w:val="00EA140F"/>
    <w:rsid w:val="00EB279F"/>
    <w:rsid w:val="00F17562"/>
    <w:rsid w:val="021033F3"/>
    <w:rsid w:val="030BD940"/>
    <w:rsid w:val="04A4844B"/>
    <w:rsid w:val="0503DD1F"/>
    <w:rsid w:val="069FAD80"/>
    <w:rsid w:val="08844489"/>
    <w:rsid w:val="09CB9295"/>
    <w:rsid w:val="0A561C78"/>
    <w:rsid w:val="0B437452"/>
    <w:rsid w:val="0BB1BBA3"/>
    <w:rsid w:val="0DA2642D"/>
    <w:rsid w:val="0DF3A472"/>
    <w:rsid w:val="10F4A131"/>
    <w:rsid w:val="14F0C1B1"/>
    <w:rsid w:val="18CCE36D"/>
    <w:rsid w:val="1C63DD03"/>
    <w:rsid w:val="1D362655"/>
    <w:rsid w:val="1D9B7E20"/>
    <w:rsid w:val="1ECB1B8C"/>
    <w:rsid w:val="21B61C5C"/>
    <w:rsid w:val="25035907"/>
    <w:rsid w:val="274F245C"/>
    <w:rsid w:val="2A86C51E"/>
    <w:rsid w:val="2E89BA3C"/>
    <w:rsid w:val="2F46F11E"/>
    <w:rsid w:val="2F73DD8D"/>
    <w:rsid w:val="2FACA7A2"/>
    <w:rsid w:val="37ABED5A"/>
    <w:rsid w:val="383B2881"/>
    <w:rsid w:val="38E0FE47"/>
    <w:rsid w:val="395F785E"/>
    <w:rsid w:val="3B3ADEBC"/>
    <w:rsid w:val="3D5DCE04"/>
    <w:rsid w:val="4010EA2D"/>
    <w:rsid w:val="40457B5A"/>
    <w:rsid w:val="41E6C502"/>
    <w:rsid w:val="43D7CEA3"/>
    <w:rsid w:val="4A99F663"/>
    <w:rsid w:val="4F24A0DE"/>
    <w:rsid w:val="53DEE9A4"/>
    <w:rsid w:val="54DFE33D"/>
    <w:rsid w:val="56A1642F"/>
    <w:rsid w:val="59317672"/>
    <w:rsid w:val="5A12BDD0"/>
    <w:rsid w:val="5B579958"/>
    <w:rsid w:val="5DAB1554"/>
    <w:rsid w:val="5EC32E83"/>
    <w:rsid w:val="61814FC7"/>
    <w:rsid w:val="61CBA8E2"/>
    <w:rsid w:val="67B5AEA4"/>
    <w:rsid w:val="6A0CE3A4"/>
    <w:rsid w:val="6C062350"/>
    <w:rsid w:val="6C626C84"/>
    <w:rsid w:val="6E0779DB"/>
    <w:rsid w:val="6E218288"/>
    <w:rsid w:val="70A54C83"/>
    <w:rsid w:val="711A1AFC"/>
    <w:rsid w:val="713904D5"/>
    <w:rsid w:val="75E5E288"/>
    <w:rsid w:val="7643593E"/>
    <w:rsid w:val="799689DA"/>
    <w:rsid w:val="7F4480EC"/>
    <w:rsid w:val="7FEAB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A7A2"/>
  <w15:chartTrackingRefBased/>
  <w15:docId w15:val="{0FF7377F-8AA1-4F39-8968-C6BDABF95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616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E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5EC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C1E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8/08/relationships/commentsExtensible" Target="commentsExtensible.xml" Id="rId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openxmlformats.org/officeDocument/2006/relationships/comments" Target="comments.xml" Id="rId5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7d18cae7531a4f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Morrison, Jack</dc:creator>
  <keywords/>
  <dc:description/>
  <lastModifiedBy>Morrison, Jack</lastModifiedBy>
  <revision>20</revision>
  <dcterms:created xsi:type="dcterms:W3CDTF">2021-03-23T02:12:00.0000000Z</dcterms:created>
  <dcterms:modified xsi:type="dcterms:W3CDTF">2021-03-24T13:24:58.2575328Z</dcterms:modified>
</coreProperties>
</file>