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65E34" w:rsidP="2DA6B17F" w:rsidRDefault="750E162E" w14:paraId="2C078E63" w14:textId="68E1B8B4">
      <w:pPr>
        <w:pStyle w:val="ListParagraph"/>
        <w:numPr>
          <w:ilvl w:val="0"/>
          <w:numId w:val="2"/>
        </w:numPr>
        <w:rPr>
          <w:rFonts w:eastAsiaTheme="minorEastAsia"/>
        </w:rPr>
      </w:pPr>
      <w:bookmarkStart w:name="_GoBack" w:id="0"/>
      <w:bookmarkEnd w:id="0"/>
      <w:r>
        <w:t xml:space="preserve"> </w:t>
      </w:r>
    </w:p>
    <w:p w:rsidR="009A5C9C" w:rsidP="00F706DC" w:rsidRDefault="750E162E" w14:paraId="79632F78" w14:textId="68E1B8B4">
      <w:pPr>
        <w:pStyle w:val="ListParagraph"/>
        <w:numPr>
          <w:ilvl w:val="1"/>
          <w:numId w:val="2"/>
        </w:numPr>
      </w:pPr>
      <w:r>
        <w:t xml:space="preserve">It solves the problem of figuring out which of two parties is richer without disclosing either party’s actual wealth value. </w:t>
      </w:r>
      <w:r w:rsidR="3F30A326">
        <w:t>Not sure how to extend for equality.</w:t>
      </w:r>
      <w:r w:rsidR="00F706DC">
        <w:t xml:space="preserve"> </w:t>
      </w:r>
    </w:p>
    <w:p w:rsidR="009A5C9C" w:rsidP="009A5C9C" w:rsidRDefault="009A5C9C" w14:paraId="2878177A" w14:textId="68E1B8B4">
      <w:pPr>
        <w:pStyle w:val="ListParagraph"/>
        <w:ind w:left="1440"/>
      </w:pPr>
    </w:p>
    <w:p w:rsidR="60A91197" w:rsidP="009A5C9C" w:rsidRDefault="60A91197" w14:paraId="2932DE77" w14:textId="68E1B8B4">
      <w:pPr>
        <w:pStyle w:val="ListParagraph"/>
        <w:ind w:left="1440"/>
      </w:pPr>
      <w:r>
        <w:t xml:space="preserve">Suggestion: To extend for equality </w:t>
      </w:r>
      <w:r w:rsidR="00F93DF8">
        <w:t xml:space="preserve">we could adjust the </w:t>
      </w:r>
      <w:proofErr w:type="gramStart"/>
      <w:r w:rsidR="00F93DF8">
        <w:t>algorithm</w:t>
      </w:r>
      <w:proofErr w:type="gramEnd"/>
      <w:r w:rsidR="00F93DF8">
        <w:t xml:space="preserve"> so </w:t>
      </w:r>
      <w:proofErr w:type="spellStart"/>
      <w:r w:rsidR="005F0FC0">
        <w:t>A</w:t>
      </w:r>
      <w:proofErr w:type="spellEnd"/>
      <w:r w:rsidR="005F0FC0">
        <w:t xml:space="preserve"> only increments the value corresponding to </w:t>
      </w:r>
      <w:proofErr w:type="spellStart"/>
      <w:r w:rsidR="005F0FC0">
        <w:t>it’s</w:t>
      </w:r>
      <w:proofErr w:type="spellEnd"/>
      <w:r w:rsidR="005F0FC0">
        <w:t xml:space="preserve"> own </w:t>
      </w:r>
      <w:r w:rsidR="009A5C9C">
        <w:t>worth.</w:t>
      </w:r>
    </w:p>
    <w:p w:rsidR="3589F945" w:rsidP="3589F945" w:rsidRDefault="3589F945" w14:paraId="12D64F28" w14:textId="5CA1C750">
      <w:pPr>
        <w:pStyle w:val="ListParagraph"/>
        <w:ind w:left="1440"/>
      </w:pPr>
    </w:p>
    <w:p w:rsidR="22F8D9AE" w:rsidP="3589F945" w:rsidRDefault="22F8D9AE" w14:paraId="19C5B4E4" w14:textId="2B2AA24F">
      <w:pPr>
        <w:pStyle w:val="ListParagraph"/>
        <w:ind w:left="1440"/>
      </w:pPr>
      <w:commentRangeStart w:id="1"/>
      <w:r>
        <w:t>We could also run the algorithm twice, where they swap roles, and then if a&lt;=b and b&lt;=a then a = b</w:t>
      </w:r>
      <w:commentRangeEnd w:id="1"/>
      <w:r>
        <w:rPr>
          <w:rStyle w:val="CommentReference"/>
        </w:rPr>
        <w:commentReference w:id="1"/>
      </w:r>
    </w:p>
    <w:p w:rsidR="009A5C9C" w:rsidP="009A5C9C" w:rsidRDefault="009A5C9C" w14:paraId="28BF8D17" w14:textId="68E1B8B4">
      <w:pPr>
        <w:pStyle w:val="ListParagraph"/>
        <w:ind w:left="1440"/>
      </w:pPr>
    </w:p>
    <w:p w:rsidR="3F30A326" w:rsidP="2DA6B17F" w:rsidRDefault="13F9CC08" w14:paraId="2481C177" w14:textId="3E53A036">
      <w:pPr>
        <w:pStyle w:val="ListParagraph"/>
        <w:numPr>
          <w:ilvl w:val="1"/>
          <w:numId w:val="2"/>
        </w:numPr>
      </w:pPr>
      <w:r>
        <w:t xml:space="preserve"> </w:t>
      </w:r>
      <w:r w:rsidR="5F209BA9">
        <w:rPr>
          <w:noProof/>
        </w:rPr>
        <w:drawing>
          <wp:inline distT="0" distB="0" distL="0" distR="0" wp14:anchorId="20ADC29A" wp14:editId="30BF0D98">
            <wp:extent cx="4762502" cy="4772025"/>
            <wp:effectExtent l="0" t="0" r="0" b="0"/>
            <wp:docPr id="2045909380" name="Picture 204590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9093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11905" w:rsidP="2DA6B17F" w:rsidRDefault="7ED11905" w14:paraId="6EBD26B7" w14:textId="1F2D67C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The encrypted truth table is called garbled table. This is done such that one can decrypt the garbled table only if they have the correct two input labels.</w:t>
      </w:r>
      <w:r w:rsidR="6B4181B6">
        <w:t xml:space="preserve"> </w:t>
      </w:r>
    </w:p>
    <w:p w:rsidR="6B4181B6" w:rsidP="2DA6B17F" w:rsidRDefault="1AAAB55C" w14:paraId="4C449254" w14:textId="4C6EA404">
      <w:pPr>
        <w:ind w:left="720" w:firstLine="720"/>
      </w:pPr>
      <w:commentRangeStart w:id="2"/>
      <w:r>
        <w:rPr>
          <w:noProof/>
        </w:rPr>
        <w:drawing>
          <wp:inline distT="0" distB="0" distL="0" distR="0" wp14:anchorId="2598E68D" wp14:editId="213AB026">
            <wp:extent cx="5257800" cy="2914650"/>
            <wp:effectExtent l="0" t="0" r="0" b="0"/>
            <wp:docPr id="1176660094" name="Picture 117666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6600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39D8B2D3">
        <w:rPr>
          <w:rStyle w:val="CommentReference"/>
        </w:rPr>
        <w:commentReference w:id="2"/>
      </w:r>
    </w:p>
    <w:p w:rsidR="2DA6B17F" w:rsidP="2DA6B17F" w:rsidRDefault="2DA6B17F" w14:paraId="04738858" w14:textId="4B6B91D9">
      <w:pPr>
        <w:pStyle w:val="ListParagraph"/>
        <w:numPr>
          <w:ilvl w:val="0"/>
          <w:numId w:val="2"/>
        </w:numPr>
      </w:pPr>
    </w:p>
    <w:p w:rsidR="009812E0" w:rsidP="009812E0" w:rsidRDefault="002A4288" w14:paraId="4A481C1E" w14:textId="26C8A0A2">
      <w:pPr>
        <w:pStyle w:val="ListParagraph"/>
        <w:numPr>
          <w:ilvl w:val="1"/>
          <w:numId w:val="2"/>
        </w:numPr>
      </w:pPr>
      <w:r w:rsidRPr="002A4288">
        <w:rPr>
          <w:noProof/>
        </w:rPr>
        <w:drawing>
          <wp:inline distT="0" distB="0" distL="0" distR="0" wp14:anchorId="79C73DEA" wp14:editId="5CBA8B63">
            <wp:extent cx="5795963" cy="49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484"/>
                    <a:stretch/>
                  </pic:blipFill>
                  <pic:spPr bwMode="auto">
                    <a:xfrm>
                      <a:off x="0" y="0"/>
                      <a:ext cx="5795963" cy="49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74A7B" w:rsidR="002A4288" w:rsidP="56C10AE9" w:rsidRDefault="6A521FC0" w14:paraId="702C370E" w14:textId="0965CD80" w14:noSpellErr="1">
      <w:pPr>
        <w:pStyle w:val="ListParagraph"/>
        <w:numPr>
          <w:ilvl w:val="1"/>
          <w:numId w:val="2"/>
        </w:numPr>
        <w:rPr>
          <w:rFonts w:eastAsia="宋体" w:eastAsiaTheme="minorEastAsia"/>
        </w:rPr>
      </w:pPr>
      <w:r w:rsidR="6A521FC0">
        <w:rPr/>
        <w:t xml:space="preserve">Epsilon is </w:t>
      </w:r>
      <w:r w:rsidR="1845774E">
        <w:rPr/>
        <w:t>a positive real number</w:t>
      </w:r>
      <w:r w:rsidR="280735C8">
        <w:rPr/>
        <w:t xml:space="preserve">. </w:t>
      </w:r>
      <w:bookmarkStart w:name="OLE_LINK1" w:id="3"/>
      <w:r w:rsidR="280735C8">
        <w:rPr/>
        <w:t xml:space="preserve">The higher the value of epsilon used to more the probabilities can </w:t>
      </w:r>
      <w:proofErr w:type="gramStart"/>
      <w:r w:rsidR="280735C8">
        <w:rPr/>
        <w:t>differ</w:t>
      </w:r>
      <w:proofErr w:type="gramEnd"/>
      <w:r w:rsidR="280735C8">
        <w:rPr/>
        <w:t xml:space="preserve"> and the more information can potentially leak. </w:t>
      </w:r>
      <w:bookmarkEnd w:id="3"/>
      <w:r w:rsidR="280735C8">
        <w:rPr/>
        <w:t xml:space="preserve">We can think of epsilon as a privacy budget; giving the result of two </w:t>
      </w:r>
      <w:r w:rsidR="280735C8">
        <w:rPr/>
        <w:t>ε-DP queries is the same as one 2ε-DP mechanism</w:t>
      </w:r>
      <w:r w:rsidR="62C42338">
        <w:rPr/>
        <w:t xml:space="preserve">. ε ranges from </w:t>
      </w:r>
      <w:commentRangeStart w:id="1843702613"/>
      <w:r w:rsidR="62C42338">
        <w:rPr/>
        <w:t>0 to 1</w:t>
      </w:r>
      <w:r w:rsidR="62C42338">
        <w:rPr/>
        <w:t>.</w:t>
      </w:r>
      <w:commentRangeEnd w:id="1843702613"/>
      <w:r>
        <w:rPr>
          <w:rStyle w:val="CommentReference"/>
        </w:rPr>
        <w:commentReference w:id="1843702613"/>
      </w:r>
    </w:p>
    <w:p w:rsidR="11F345DD" w:rsidP="3589F945" w:rsidRDefault="11F345DD" w14:paraId="1F22AA77" w14:textId="730DBE9F">
      <w:pPr>
        <w:pStyle w:val="ListParagraph"/>
        <w:numPr>
          <w:ilvl w:val="1"/>
          <w:numId w:val="2"/>
        </w:numPr>
      </w:pPr>
      <w:proofErr w:type="spellStart"/>
      <w:r>
        <w:t>i</w:t>
      </w:r>
      <w:proofErr w:type="spellEnd"/>
      <w:r>
        <w:t xml:space="preserve">) If the survey results say men are 50% more likely to smoke than women, then if </w:t>
      </w:r>
      <w:proofErr w:type="gramStart"/>
      <w:r>
        <w:t>you’re</w:t>
      </w:r>
      <w:proofErr w:type="gramEnd"/>
      <w:r>
        <w:t xml:space="preserve"> a man, the adversary knows you’re 50% more likely to smoke compared to a woman</w:t>
      </w:r>
    </w:p>
    <w:p w:rsidR="11F345DD" w:rsidP="3589F945" w:rsidRDefault="11F345DD" w14:paraId="22933D20" w14:textId="172EBD3E">
      <w:pPr>
        <w:ind w:left="720" w:firstLine="720"/>
      </w:pPr>
      <w:commentRangeStart w:id="4"/>
      <w:commentRangeStart w:id="5"/>
      <w:r>
        <w:t>ii)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t xml:space="preserve"> If everyone in a school took the survey, and you go to that school, then by definition they can reliably determine you took the survey</w:t>
      </w:r>
    </w:p>
    <w:p w:rsidR="000C24EA" w:rsidP="000C24EA" w:rsidRDefault="26A58346" w14:paraId="00CB94C2" w14:textId="126F7EB5">
      <w:pPr>
        <w:pStyle w:val="ListParagraph"/>
        <w:numPr>
          <w:ilvl w:val="1"/>
          <w:numId w:val="2"/>
        </w:numPr>
      </w:pPr>
      <w:r>
        <w:t xml:space="preserve"> </w:t>
      </w:r>
    </w:p>
    <w:p w:rsidR="26A58346" w:rsidP="3589F945" w:rsidRDefault="4692BF32" w14:paraId="2AC6A27A" w14:textId="7335E1CC">
      <w:pPr>
        <w:ind w:left="720"/>
      </w:pPr>
      <w:r>
        <w:rPr>
          <w:noProof/>
        </w:rPr>
        <w:drawing>
          <wp:inline distT="0" distB="0" distL="0" distR="0" wp14:anchorId="441E83A1" wp14:editId="4692BF32">
            <wp:extent cx="5943600" cy="1076325"/>
            <wp:effectExtent l="0" t="0" r="0" b="0"/>
            <wp:docPr id="1054264481" name="Picture 10542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2644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58346" w:rsidP="3589F945" w:rsidRDefault="4692BF32" w14:paraId="5864651A" w14:textId="579B75DF">
      <w:pPr>
        <w:ind w:left="720"/>
      </w:pPr>
      <w:r>
        <w:rPr>
          <w:noProof/>
        </w:rPr>
        <w:drawing>
          <wp:inline distT="0" distB="0" distL="0" distR="0" wp14:anchorId="04A3A5E3" wp14:editId="48A89FC2">
            <wp:extent cx="5943600" cy="6905626"/>
            <wp:effectExtent l="0" t="0" r="0" b="0"/>
            <wp:docPr id="363922285" name="Picture 36392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222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C" w:rsidP="3589F945" w:rsidRDefault="00DD503D" w14:paraId="415A5228" w14:textId="338C3BD9">
      <w:pPr>
        <w:pStyle w:val="ListParagraph"/>
        <w:numPr>
          <w:ilvl w:val="1"/>
          <w:numId w:val="2"/>
        </w:numPr>
      </w:pPr>
      <w:r>
        <w:t>Just add Laplace noise?</w:t>
      </w:r>
    </w:p>
    <w:p w:rsidR="00DD503D" w:rsidP="00DD503D" w:rsidRDefault="34B56246" w14:paraId="2C304E8D" w14:textId="30F36A38">
      <w:pPr>
        <w:pStyle w:val="ListParagraph"/>
        <w:ind w:left="1440"/>
      </w:pPr>
      <w:proofErr w:type="gramStart"/>
      <w:r>
        <w:t>f  =</w:t>
      </w:r>
      <w:proofErr w:type="gramEnd"/>
      <w:r>
        <w:t xml:space="preserve"> set of datasets --&gt; [0,100]</w:t>
      </w:r>
      <w:r w:rsidR="00DD503D">
        <w:br/>
      </w:r>
      <w:r>
        <w:t xml:space="preserve">f(D) = |D_{grad=1}|/|D| * 100 + lap(1/epsilon) </w:t>
      </w:r>
    </w:p>
    <w:p w:rsidR="3589F945" w:rsidP="3589F945" w:rsidRDefault="3589F945" w14:paraId="277FE82C" w14:textId="13252F47">
      <w:pPr>
        <w:pStyle w:val="ListParagraph"/>
        <w:ind w:left="1440"/>
      </w:pPr>
    </w:p>
    <w:p w:rsidR="007472CC" w:rsidP="00FD6696" w:rsidRDefault="3CC220F1" w14:paraId="54874D27" w14:textId="3994FD6A">
      <w:pPr>
        <w:pStyle w:val="ListParagraph"/>
        <w:numPr>
          <w:ilvl w:val="0"/>
          <w:numId w:val="2"/>
        </w:numPr>
      </w:pPr>
      <w:commentRangeStart w:id="6"/>
      <w:commentRangeStart w:id="7"/>
      <w:r>
        <w:t xml:space="preserve">We </w:t>
      </w:r>
      <w:proofErr w:type="gramStart"/>
      <w:r>
        <w:t>didn’t</w:t>
      </w:r>
      <w:proofErr w:type="gramEnd"/>
      <w:r>
        <w:t xml:space="preserve"> learn about bitcoins</w:t>
      </w:r>
      <w:commentRangeEnd w:id="6"/>
      <w:r w:rsidR="00FD6696">
        <w:commentReference w:id="6"/>
      </w:r>
      <w:commentRangeEnd w:id="7"/>
      <w:r w:rsidR="00FD6696">
        <w:commentReference w:id="7"/>
      </w:r>
    </w:p>
    <w:sectPr w:rsidR="007472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LL" w:author="Lee, Lin" w:date="2020-12-13T20:55:00Z" w:id="1">
    <w:p w:rsidR="66C93879" w:rsidRDefault="66C93879" w14:paraId="56A4E7E7" w14:textId="0A9247F3">
      <w:pPr>
        <w:pStyle w:val="CommentText"/>
      </w:pPr>
      <w:r>
        <w:t>This is part of tutorial q btw</w:t>
      </w:r>
      <w:r>
        <w:rPr>
          <w:rStyle w:val="CommentReference"/>
        </w:rPr>
        <w:annotationRef/>
      </w:r>
    </w:p>
  </w:comment>
  <w:comment w:initials="MJ" w:author="Morrison, Jack" w:date="2020-12-13T16:18:00Z" w:id="2">
    <w:p w:rsidR="3589F945" w:rsidRDefault="3589F945" w14:paraId="2CDB628E" w14:textId="7BAAA8D2">
      <w:r>
        <w:t xml:space="preserve">This is permuted garbled </w:t>
      </w:r>
      <w:proofErr w:type="gramStart"/>
      <w:r>
        <w:t>table,</w:t>
      </w:r>
      <w:proofErr w:type="gramEnd"/>
      <w:r>
        <w:t xml:space="preserve"> a plain garbled table doesn't have the point and permute bits</w:t>
      </w:r>
      <w:r>
        <w:annotationRef/>
      </w:r>
    </w:p>
  </w:comment>
  <w:comment w:initials="LL" w:author="Lee, Lin" w:date="2020-12-13T20:54:00Z" w:id="4">
    <w:p w:rsidR="402BB628" w:rsidRDefault="402BB628" w14:paraId="7031A7F3" w14:textId="12AEEBC3">
      <w:pPr>
        <w:pStyle w:val="CommentText"/>
      </w:pPr>
      <w:r>
        <w:t xml:space="preserve">I was thinking more of along the lines that someone with adequate privacy budget (which </w:t>
      </w:r>
      <w:proofErr w:type="gramStart"/>
      <w:r>
        <w:t>wasn't</w:t>
      </w:r>
      <w:proofErr w:type="gramEnd"/>
      <w:r>
        <w:t xml:space="preserve"> mentioned to be bounded) can apply CLT.</w:t>
      </w:r>
      <w:r>
        <w:rPr>
          <w:rStyle w:val="CommentReference"/>
        </w:rPr>
        <w:annotationRef/>
      </w:r>
    </w:p>
  </w:comment>
  <w:comment w:initials="MJ" w:author="Morrison, Jack" w:date="2020-12-13T23:19:00Z" w:id="5">
    <w:p w:rsidR="14F115F8" w:rsidRDefault="14F115F8" w14:paraId="2D4DD9B4" w14:textId="30BA95FA">
      <w:pPr>
        <w:pStyle w:val="CommentText"/>
      </w:pPr>
      <w:r>
        <w:t xml:space="preserve">This is probably more what </w:t>
      </w:r>
      <w:proofErr w:type="gramStart"/>
      <w:r>
        <w:t>they're</w:t>
      </w:r>
      <w:proofErr w:type="gramEnd"/>
      <w:r>
        <w:t xml:space="preserve"> looking for </w:t>
      </w:r>
      <w:proofErr w:type="spellStart"/>
      <w:r>
        <w:t>tbh</w:t>
      </w:r>
      <w:proofErr w:type="spellEnd"/>
      <w:r>
        <w:rPr>
          <w:rStyle w:val="CommentReference"/>
        </w:rPr>
        <w:annotationRef/>
      </w:r>
    </w:p>
    <w:p w:rsidR="14F115F8" w:rsidRDefault="14F115F8" w14:paraId="61381570" w14:textId="5376CE06">
      <w:pPr>
        <w:pStyle w:val="CommentText"/>
      </w:pPr>
    </w:p>
  </w:comment>
  <w:comment w:initials="LL" w:author="Lee, Lin" w:date="2020-12-13T20:03:00Z" w:id="6">
    <w:p w:rsidR="3589F945" w:rsidRDefault="3589F945" w14:paraId="795C4341" w14:textId="3F5CAB13">
      <w:r>
        <w:t xml:space="preserve">we did learn about </w:t>
      </w:r>
      <w:proofErr w:type="spellStart"/>
      <w:r>
        <w:t>btc</w:t>
      </w:r>
      <w:proofErr w:type="spellEnd"/>
      <w:r>
        <w:t xml:space="preserve"> being </w:t>
      </w:r>
      <w:proofErr w:type="spellStart"/>
      <w:r>
        <w:t>pseudoanon</w:t>
      </w:r>
      <w:proofErr w:type="spellEnd"/>
      <w:r>
        <w:t xml:space="preserve"> instead of the widely reported anon-ness, I think </w:t>
      </w:r>
      <w:proofErr w:type="gramStart"/>
      <w:r>
        <w:t>that's</w:t>
      </w:r>
      <w:proofErr w:type="gramEnd"/>
      <w:r>
        <w:t xml:space="preserve"> all. We compared the pseudo UTXO stuff of BTC with </w:t>
      </w:r>
      <w:proofErr w:type="spellStart"/>
      <w:r>
        <w:t>Zcash</w:t>
      </w:r>
      <w:proofErr w:type="spellEnd"/>
      <w:r>
        <w:t xml:space="preserve">, and </w:t>
      </w:r>
      <w:proofErr w:type="spellStart"/>
      <w:r>
        <w:t>Zcash</w:t>
      </w:r>
      <w:proofErr w:type="spellEnd"/>
      <w:r>
        <w:t xml:space="preserve"> has `shielded` payments which are _potentially_ anonymous (it has a memo field to identify transactions to know if someone has paid you)</w:t>
      </w:r>
      <w:r>
        <w:annotationRef/>
      </w:r>
    </w:p>
    <w:p w:rsidR="3589F945" w:rsidRDefault="3589F945" w14:paraId="109D751C" w14:textId="0026F933"/>
    <w:p w:rsidR="3589F945" w:rsidRDefault="3589F945" w14:paraId="5E5FCFF8" w14:textId="0E98AE64">
      <w:r>
        <w:t>(the shielded payments work thanks to ZKPs).</w:t>
      </w:r>
    </w:p>
  </w:comment>
  <w:comment w:initials="LL" w:author="Lee, Lin" w:date="2020-12-13T20:04:00Z" w:id="7">
    <w:p w:rsidR="3589F945" w:rsidRDefault="3589F945" w14:paraId="348DE56E" w14:textId="6A5D4356">
      <w:r>
        <w:t xml:space="preserve">The key </w:t>
      </w:r>
      <w:proofErr w:type="spellStart"/>
      <w:r>
        <w:t>takeway</w:t>
      </w:r>
      <w:proofErr w:type="spellEnd"/>
      <w:r>
        <w:t xml:space="preserve"> is that BTC is easily traceable (just like how people traced how many people paid into ransomware addresses), whereas </w:t>
      </w:r>
      <w:proofErr w:type="spellStart"/>
      <w:r>
        <w:t>zcash</w:t>
      </w:r>
      <w:proofErr w:type="spellEnd"/>
      <w:r>
        <w:t xml:space="preserve"> is _harder_ (not impossible), </w:t>
      </w:r>
      <w:proofErr w:type="gramStart"/>
      <w:r>
        <w:t>there's</w:t>
      </w:r>
      <w:proofErr w:type="gramEnd"/>
      <w:r>
        <w:t xml:space="preserve"> a paper in the lecture that showed how links can be derived for payments, with attention given to _shielding_ and _</w:t>
      </w:r>
      <w:proofErr w:type="spellStart"/>
      <w:r>
        <w:t>unshielding</w:t>
      </w:r>
      <w:proofErr w:type="spellEnd"/>
      <w:r>
        <w:t>_ payments.</w:t>
      </w:r>
      <w:r>
        <w:annotationRef/>
      </w:r>
    </w:p>
  </w:comment>
  <w:comment w:initials="UA" w:author="Usher, Alex" w:date="2022-12-07T20:35:23" w:id="1843702613">
    <w:p w:rsidR="56C10AE9" w:rsidRDefault="56C10AE9" w14:paraId="7A2DB33C" w14:textId="6E742925">
      <w:pPr>
        <w:pStyle w:val="CommentText"/>
      </w:pPr>
      <w:r w:rsidR="56C10AE9">
        <w:rPr/>
        <w:t>I think this should be 0 to infinity. It's mentioned in the slides that infinite budget (i.e. epsilon=infinity) allows averaging attacks.</w:t>
      </w:r>
      <w:r>
        <w:rPr>
          <w:rStyle w:val="CommentReference"/>
        </w:rPr>
        <w:annotationRef/>
      </w:r>
    </w:p>
    <w:p w:rsidR="56C10AE9" w:rsidRDefault="56C10AE9" w14:paraId="4A1695C1" w14:textId="44140035">
      <w:pPr>
        <w:pStyle w:val="CommentText"/>
      </w:pPr>
      <w:r w:rsidR="56C10AE9">
        <w:rPr/>
        <w:t>See also https://research.kudelskisecurity.com/2020/03/11/differential-privacy-a-comparison-of-libraries/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A4E7E7"/>
  <w15:commentEx w15:done="0" w15:paraId="2CDB628E"/>
  <w15:commentEx w15:done="0" w15:paraId="7031A7F3"/>
  <w15:commentEx w15:done="0" w15:paraId="61381570" w15:paraIdParent="7031A7F3"/>
  <w15:commentEx w15:done="0" w15:paraId="5E5FCFF8"/>
  <w15:commentEx w15:done="0" w15:paraId="348DE56E" w15:paraIdParent="5E5FCFF8"/>
  <w15:commentEx w15:done="0" w15:paraId="4A1695C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1E813B" w16cex:dateUtc="2020-12-13T20:55:00Z"/>
  <w16cex:commentExtensible w16cex:durableId="3E193E13" w16cex:dateUtc="2020-12-13T16:18:00Z"/>
  <w16cex:commentExtensible w16cex:durableId="03A0BF4C" w16cex:dateUtc="2020-12-13T20:54:00Z"/>
  <w16cex:commentExtensible w16cex:durableId="74653A8B" w16cex:dateUtc="2020-12-13T23:19:00Z"/>
  <w16cex:commentExtensible w16cex:durableId="26A6A8D0" w16cex:dateUtc="2020-12-13T20:03:00Z"/>
  <w16cex:commentExtensible w16cex:durableId="7593984E" w16cex:dateUtc="2020-12-13T20:04:00Z"/>
  <w16cex:commentExtensible w16cex:durableId="5CF6C694" w16cex:dateUtc="2022-12-07T20:35:23.2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A4E7E7" w16cid:durableId="251E813B"/>
  <w16cid:commentId w16cid:paraId="2CDB628E" w16cid:durableId="3E193E13"/>
  <w16cid:commentId w16cid:paraId="7031A7F3" w16cid:durableId="03A0BF4C"/>
  <w16cid:commentId w16cid:paraId="61381570" w16cid:durableId="74653A8B"/>
  <w16cid:commentId w16cid:paraId="5E5FCFF8" w16cid:durableId="26A6A8D0"/>
  <w16cid:commentId w16cid:paraId="348DE56E" w16cid:durableId="7593984E"/>
  <w16cid:commentId w16cid:paraId="4A1695C1" w16cid:durableId="5CF6C6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7032" w:rsidP="00B55FAD" w:rsidRDefault="00417032" w14:paraId="358C0E66" w14:textId="77777777">
      <w:pPr>
        <w:spacing w:after="0" w:line="240" w:lineRule="auto"/>
      </w:pPr>
      <w:r>
        <w:separator/>
      </w:r>
    </w:p>
  </w:endnote>
  <w:endnote w:type="continuationSeparator" w:id="0">
    <w:p w:rsidR="00417032" w:rsidP="00B55FAD" w:rsidRDefault="00417032" w14:paraId="1295B7E4" w14:textId="77777777">
      <w:pPr>
        <w:spacing w:after="0" w:line="240" w:lineRule="auto"/>
      </w:pPr>
      <w:r>
        <w:continuationSeparator/>
      </w:r>
    </w:p>
  </w:endnote>
  <w:endnote w:type="continuationNotice" w:id="1">
    <w:p w:rsidR="00417032" w:rsidRDefault="00417032" w14:paraId="70DE21B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7032" w:rsidP="00B55FAD" w:rsidRDefault="00417032" w14:paraId="6EFFD738" w14:textId="77777777">
      <w:pPr>
        <w:spacing w:after="0" w:line="240" w:lineRule="auto"/>
      </w:pPr>
      <w:r>
        <w:separator/>
      </w:r>
    </w:p>
  </w:footnote>
  <w:footnote w:type="continuationSeparator" w:id="0">
    <w:p w:rsidR="00417032" w:rsidP="00B55FAD" w:rsidRDefault="00417032" w14:paraId="2B95B8A5" w14:textId="77777777">
      <w:pPr>
        <w:spacing w:after="0" w:line="240" w:lineRule="auto"/>
      </w:pPr>
      <w:r>
        <w:continuationSeparator/>
      </w:r>
    </w:p>
  </w:footnote>
  <w:footnote w:type="continuationNotice" w:id="1">
    <w:p w:rsidR="00417032" w:rsidRDefault="00417032" w14:paraId="1C3FFE7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A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E1C"/>
    <w:multiLevelType w:val="multilevel"/>
    <w:tmpl w:val="8BC0B8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ee, Lin">
    <w15:presenceInfo w15:providerId="AD" w15:userId="S::lhl2617@ic.ac.uk::91aa3d43-63c2-4bb8-9562-c9accf658509"/>
  </w15:person>
  <w15:person w15:author="Morrison, Jack">
    <w15:presenceInfo w15:providerId="AD" w15:userId="S::jsm1317@ic.ac.uk::0a63a40b-3762-41cf-ba2e-ca63bb02b2af"/>
  </w15:person>
  <w15:person w15:author="Usher, Alex">
    <w15:presenceInfo w15:providerId="AD" w15:userId="S::awu19@ic.ac.uk::3997efe7-faa5-4411-a6bc-6a2da4380a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414547"/>
    <w:rsid w:val="000C24EA"/>
    <w:rsid w:val="000D26CC"/>
    <w:rsid w:val="00123B37"/>
    <w:rsid w:val="0012611D"/>
    <w:rsid w:val="00133E45"/>
    <w:rsid w:val="00165F81"/>
    <w:rsid w:val="001E132A"/>
    <w:rsid w:val="0028252B"/>
    <w:rsid w:val="002A4288"/>
    <w:rsid w:val="003E2306"/>
    <w:rsid w:val="003E7057"/>
    <w:rsid w:val="00402672"/>
    <w:rsid w:val="00417032"/>
    <w:rsid w:val="00433694"/>
    <w:rsid w:val="005E656B"/>
    <w:rsid w:val="005F0FC0"/>
    <w:rsid w:val="00674A7B"/>
    <w:rsid w:val="00697EEC"/>
    <w:rsid w:val="006A3D0E"/>
    <w:rsid w:val="006F4436"/>
    <w:rsid w:val="007052A4"/>
    <w:rsid w:val="00727538"/>
    <w:rsid w:val="00746DB1"/>
    <w:rsid w:val="007472CC"/>
    <w:rsid w:val="007F0B87"/>
    <w:rsid w:val="007F42BD"/>
    <w:rsid w:val="00903160"/>
    <w:rsid w:val="009644E7"/>
    <w:rsid w:val="009812E0"/>
    <w:rsid w:val="009A5C9C"/>
    <w:rsid w:val="00A65E34"/>
    <w:rsid w:val="00A903FA"/>
    <w:rsid w:val="00AC10DC"/>
    <w:rsid w:val="00B05466"/>
    <w:rsid w:val="00B55FAD"/>
    <w:rsid w:val="00C02163"/>
    <w:rsid w:val="00C547F2"/>
    <w:rsid w:val="00C9672C"/>
    <w:rsid w:val="00CC2FC1"/>
    <w:rsid w:val="00CD1DF2"/>
    <w:rsid w:val="00DD503D"/>
    <w:rsid w:val="00E94DCB"/>
    <w:rsid w:val="00E95CD6"/>
    <w:rsid w:val="00EB2B96"/>
    <w:rsid w:val="00F706DC"/>
    <w:rsid w:val="00F93DF8"/>
    <w:rsid w:val="00FD6696"/>
    <w:rsid w:val="01E380A0"/>
    <w:rsid w:val="0215437F"/>
    <w:rsid w:val="061EBA87"/>
    <w:rsid w:val="0CB20D4C"/>
    <w:rsid w:val="0EFD54B2"/>
    <w:rsid w:val="1044ABAC"/>
    <w:rsid w:val="11E07C0D"/>
    <w:rsid w:val="11F345DD"/>
    <w:rsid w:val="12D0279D"/>
    <w:rsid w:val="13F9CC08"/>
    <w:rsid w:val="14F115F8"/>
    <w:rsid w:val="158E1E78"/>
    <w:rsid w:val="16CF0B6D"/>
    <w:rsid w:val="1845774E"/>
    <w:rsid w:val="186C141D"/>
    <w:rsid w:val="1AAAB55C"/>
    <w:rsid w:val="1B2F26D3"/>
    <w:rsid w:val="1C636F90"/>
    <w:rsid w:val="1C7B2146"/>
    <w:rsid w:val="1DEE1355"/>
    <w:rsid w:val="22F8D9AE"/>
    <w:rsid w:val="26A58346"/>
    <w:rsid w:val="27B70861"/>
    <w:rsid w:val="280735C8"/>
    <w:rsid w:val="2DA6B17F"/>
    <w:rsid w:val="2E88A128"/>
    <w:rsid w:val="306410B7"/>
    <w:rsid w:val="333A36F9"/>
    <w:rsid w:val="33673F13"/>
    <w:rsid w:val="34B56246"/>
    <w:rsid w:val="3589F945"/>
    <w:rsid w:val="39D8B2D3"/>
    <w:rsid w:val="3CC220F1"/>
    <w:rsid w:val="3CC7F0E2"/>
    <w:rsid w:val="3E5561D9"/>
    <w:rsid w:val="3EC7306E"/>
    <w:rsid w:val="3F30A326"/>
    <w:rsid w:val="3F9DB4AD"/>
    <w:rsid w:val="3FC93B20"/>
    <w:rsid w:val="4006F3F5"/>
    <w:rsid w:val="402BB628"/>
    <w:rsid w:val="438927E3"/>
    <w:rsid w:val="443E0DED"/>
    <w:rsid w:val="4692BF32"/>
    <w:rsid w:val="4919F507"/>
    <w:rsid w:val="49414547"/>
    <w:rsid w:val="49BA4E27"/>
    <w:rsid w:val="4B6C0D23"/>
    <w:rsid w:val="4BFDCFEE"/>
    <w:rsid w:val="4CBA710B"/>
    <w:rsid w:val="4EE87B62"/>
    <w:rsid w:val="4F0962A6"/>
    <w:rsid w:val="4F3DBA3E"/>
    <w:rsid w:val="506B15EC"/>
    <w:rsid w:val="513446B7"/>
    <w:rsid w:val="568ED9D2"/>
    <w:rsid w:val="56C10AE9"/>
    <w:rsid w:val="5CEFE353"/>
    <w:rsid w:val="5EC1BF35"/>
    <w:rsid w:val="5F209BA9"/>
    <w:rsid w:val="608B56EC"/>
    <w:rsid w:val="60A91197"/>
    <w:rsid w:val="614F10F5"/>
    <w:rsid w:val="619C58E4"/>
    <w:rsid w:val="62C42338"/>
    <w:rsid w:val="65D09D04"/>
    <w:rsid w:val="66C93879"/>
    <w:rsid w:val="67E146FD"/>
    <w:rsid w:val="688F749D"/>
    <w:rsid w:val="6A521FC0"/>
    <w:rsid w:val="6B4181B6"/>
    <w:rsid w:val="705C95D5"/>
    <w:rsid w:val="71F00BCF"/>
    <w:rsid w:val="74975D59"/>
    <w:rsid w:val="750E162E"/>
    <w:rsid w:val="76DD7A6E"/>
    <w:rsid w:val="799E2D58"/>
    <w:rsid w:val="7D38250D"/>
    <w:rsid w:val="7ED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14547"/>
  <w15:chartTrackingRefBased/>
  <w15:docId w15:val="{FE451019-9EDF-46B7-94B4-26612732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FAD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5FA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FAD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B5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5F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B55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gb2312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openxmlformats.org/officeDocument/2006/relationships/image" Target="media/image2.png" /><Relationship Id="rId17" Type="http://schemas.microsoft.com/office/2011/relationships/people" Target="people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png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10" Type="http://schemas.microsoft.com/office/2018/08/relationships/commentsExtensible" Target="commentsExtensible.xml" /><Relationship Id="rId4" Type="http://schemas.openxmlformats.org/officeDocument/2006/relationships/webSettings" Target="webSettings.xml" /><Relationship Id="rId9" Type="http://schemas.microsoft.com/office/2016/09/relationships/commentsIds" Target="commentsIds.xml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Ghosh, Anindita</dc:creator>
  <keywords/>
  <dc:description/>
  <lastModifiedBy>Usher, Alex</lastModifiedBy>
  <revision>40</revision>
  <dcterms:created xsi:type="dcterms:W3CDTF">2020-12-11T15:04:00.0000000Z</dcterms:created>
  <dcterms:modified xsi:type="dcterms:W3CDTF">2022-12-07T20:36:03.7555461Z</dcterms:modified>
</coreProperties>
</file>