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p14">
  <w:comment w:initials="KS" w:author="Kobus, Szymon" w:date="2021-03-21T19:08:49" w:id="999591385">
    <w:p w:rsidR="5BCD3B00" w:rsidRDefault="5BCD3B00" w14:paraId="2CCFDC0C" w14:textId="71CDA72E">
      <w:pPr>
        <w:pStyle w:val="CommentText"/>
      </w:pPr>
      <w:r w:rsidR="5BCD3B00">
        <w:rPr/>
        <w:t>squared exponential / stationary</w:t>
      </w:r>
      <w:r>
        <w:rPr>
          <w:rStyle w:val="CommentReference"/>
        </w:rPr>
        <w:annotationRef/>
      </w:r>
    </w:p>
  </w:comment>
  <w:comment w:initials="KS" w:author="Kobus, Szymon" w:date="2021-03-21T19:15:10" w:id="256058519">
    <w:p w:rsidR="5BCD3B00" w:rsidRDefault="5BCD3B00" w14:paraId="651F0E8E" w14:textId="423F3F38">
      <w:pPr>
        <w:pStyle w:val="CommentText"/>
      </w:pPr>
      <w:r w:rsidR="5BCD3B00">
        <w:rPr/>
        <w:t>possibly the variance should be without sigma^2 term as we are predicting p(f*) not p(y*)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KS" w:author="Kobus, Szymon" w:date="2021-03-21T19:25:55" w:id="1060058754">
    <w:p w:rsidR="5BCD3B00" w:rsidRDefault="5BCD3B00" w14:paraId="48162D53" w14:textId="7F646985">
      <w:pPr>
        <w:pStyle w:val="CommentText"/>
      </w:pPr>
      <w:r w:rsidR="5BCD3B00">
        <w:rPr/>
        <w:t>if we integrate hyper-parameters we would get the exact posterior, maximum marginal likelihood has a bias towards long lengthscales</w:t>
      </w:r>
      <w:r>
        <w:rPr>
          <w:rStyle w:val="CommentReference"/>
        </w:rPr>
        <w:annotationRef/>
      </w:r>
    </w:p>
  </w:comment>
  <w:comment w:initials="KS" w:author="Kobus, Szymon" w:date="2021-03-21T19:26:20" w:id="1366287548">
    <w:p w:rsidR="5BCD3B00" w:rsidRDefault="5BCD3B00" w14:paraId="526DF662" w14:textId="2ED8C205">
      <w:pPr>
        <w:pStyle w:val="CommentText"/>
      </w:pPr>
      <w:r w:rsidR="5BCD3B00">
        <w:rPr/>
        <w:t>2nd slide : https://materials.doc.ic.ac.uk/view/2021/70019/Course%20Material/24</w:t>
      </w:r>
      <w:r>
        <w:rPr>
          <w:rStyle w:val="CommentReference"/>
        </w:rPr>
        <w:annotationRef/>
      </w:r>
    </w:p>
  </w:comment>
  <w:comment w:initials="KS" w:author="Kobus, Szymon" w:date="2021-03-21T19:42:01" w:id="343277021">
    <w:p w:rsidR="5BCD3B00" w:rsidRDefault="5BCD3B00" w14:paraId="7EFBEA84" w14:textId="02AEA2F0">
      <w:pPr>
        <w:pStyle w:val="CommentText"/>
      </w:pPr>
      <w:r w:rsidR="5BCD3B00">
        <w:rPr/>
        <w:t>I'm not sure but i have said:</w:t>
      </w:r>
      <w:r>
        <w:rPr>
          <w:rStyle w:val="CommentReference"/>
        </w:rPr>
        <w:annotationRef/>
      </w:r>
    </w:p>
    <w:p w:rsidR="5BCD3B00" w:rsidRDefault="5BCD3B00" w14:paraId="2BF4878D" w14:textId="77949917">
      <w:pPr>
        <w:pStyle w:val="CommentText"/>
      </w:pPr>
    </w:p>
    <w:p w:rsidR="5BCD3B00" w:rsidRDefault="5BCD3B00" w14:paraId="2990906B" w14:textId="0CC7C586">
      <w:pPr>
        <w:pStyle w:val="CommentText"/>
      </w:pPr>
      <w:r w:rsidR="5BCD3B00">
        <w:rPr/>
        <w:t>fitting each model is O(n^3) operation, it has to be done as each data point is added thus the optimisation procedure is O(n^4) which is too costly for n=10 000</w:t>
      </w:r>
    </w:p>
  </w:comment>
  <w:comment w:initials="PB" w:author="Parker-Jervis, Clovis B" w:date="2021-03-21T22:52:57" w:id="931394575">
    <w:p w:rsidR="07C398FD" w:rsidRDefault="07C398FD" w14:paraId="6AB611CC" w14:textId="4DD64E38">
      <w:pPr>
        <w:pStyle w:val="CommentText"/>
      </w:pPr>
      <w:r w:rsidR="07C398FD">
        <w:rPr/>
        <w:t>oh yeah good point, ill change it</w:t>
      </w:r>
      <w:r>
        <w:rPr>
          <w:rStyle w:val="CommentReference"/>
        </w:rPr>
        <w:annotationRef/>
      </w:r>
    </w:p>
  </w:comment>
  <w:comment w:initials="PB" w:author="Parker-Jervis, Clovis B" w:date="2021-03-21T23:01:08" w:id="329860247">
    <w:p w:rsidR="07C398FD" w:rsidRDefault="07C398FD" w14:paraId="4532A901" w14:textId="66F16BEB">
      <w:pPr>
        <w:pStyle w:val="CommentText"/>
      </w:pPr>
      <w:r w:rsidR="07C398FD">
        <w:rPr/>
        <w:t xml:space="preserve">I agree with what you say O(n^4), however, I believe it is the *optimisation* particularly which is the challenge - only one step of grad descent will require O(n^3). I found </w:t>
      </w:r>
      <w:hyperlink r:id="R7b9f80ea7bf34b9c">
        <w:r w:rsidRPr="07C398FD" w:rsidR="07C398FD">
          <w:rPr>
            <w:rStyle w:val="Hyperlink"/>
          </w:rPr>
          <w:t>https://arxiv.org/abs/1502.05700</w:t>
        </w:r>
      </w:hyperlink>
      <w:r w:rsidR="07C398FD">
        <w:rPr/>
        <w:t xml:space="preserve"> which agrees with this. Not 100% certain though.</w:t>
      </w:r>
      <w:r>
        <w:rPr>
          <w:rStyle w:val="CommentReference"/>
        </w:rPr>
        <w:annotationRef/>
      </w:r>
    </w:p>
  </w:comment>
  <w:comment w:initials="TW" w:author="Trew, Samuel I W" w:date="2021-03-24T23:44:46" w:id="1109301375">
    <w:p w:rsidR="1BB6C880" w:rsidRDefault="1BB6C880" w14:paraId="55736655" w14:textId="191F32E3">
      <w:pPr>
        <w:pStyle w:val="CommentText"/>
      </w:pPr>
      <w:r w:rsidR="1BB6C880">
        <w:rPr/>
        <w:t>isn't that just the name of the covariance function though?</w:t>
      </w:r>
      <w:r>
        <w:rPr>
          <w:rStyle w:val="CommentReference"/>
        </w:rPr>
        <w:annotationRef/>
      </w:r>
    </w:p>
  </w:comment>
  <w:comment w:initials="TW" w:author="Trew, Samuel I W" w:date="2021-03-24T23:47:52" w:id="349479317">
    <w:p w:rsidR="1BB6C880" w:rsidRDefault="1BB6C880" w14:paraId="2603D5CD" w14:textId="2655B9AA">
      <w:pPr>
        <w:pStyle w:val="CommentText"/>
      </w:pPr>
      <w:r w:rsidR="1BB6C880">
        <w:rPr/>
        <w:t>I get 9 and 10 but what is x* in this situation</w:t>
      </w:r>
      <w:r>
        <w:rPr>
          <w:rStyle w:val="CommentReference"/>
        </w:rPr>
        <w:annotationRef/>
      </w:r>
    </w:p>
  </w:comment>
  <w:comment w:initials="TW" w:author="Trew, Samuel I W" w:date="2021-03-25T00:18:39" w:id="1758631078">
    <w:p w:rsidR="1BB6C880" w:rsidRDefault="1BB6C880" w14:paraId="61B6C029" w14:textId="363EAF95">
      <w:pPr>
        <w:pStyle w:val="CommentText"/>
      </w:pPr>
      <w:r w:rsidR="1BB6C880">
        <w:rPr/>
        <w:t>I tried giving reasons but idk why are some the way they are</w:t>
      </w:r>
      <w:r>
        <w:rPr>
          <w:rStyle w:val="CommentReference"/>
        </w:rPr>
        <w:annotationRef/>
      </w:r>
    </w:p>
  </w:comment>
  <w:comment w:initials="CP" w:author="Christofides Paton, Peter" w:date="2023-03-21T19:05:35" w:id="1452766731">
    <w:p w:rsidR="1CD8AA66" w:rsidRDefault="1CD8AA66" w14:paraId="0B917B69" w14:textId="33EB3CA3">
      <w:pPr>
        <w:pStyle w:val="CommentText"/>
      </w:pPr>
      <w:r w:rsidR="1CD8AA66">
        <w:rPr/>
        <w:t>I think its continuously differentiable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CCFDC0C"/>
  <w15:commentEx w15:done="1" w15:paraId="651F0E8E"/>
  <w15:commentEx w15:done="0" w15:paraId="48162D53"/>
  <w15:commentEx w15:done="0" w15:paraId="526DF662" w15:paraIdParent="48162D53"/>
  <w15:commentEx w15:done="0" w15:paraId="2990906B"/>
  <w15:commentEx w15:done="1" w15:paraId="6AB611CC" w15:paraIdParent="651F0E8E"/>
  <w15:commentEx w15:done="0" w15:paraId="4532A901" w15:paraIdParent="2990906B"/>
  <w15:commentEx w15:done="0" w15:paraId="55736655" w15:paraIdParent="2CCFDC0C"/>
  <w15:commentEx w15:done="0" w15:paraId="2603D5CD"/>
  <w15:commentEx w15:done="0" w15:paraId="61B6C029"/>
  <w15:commentEx w15:done="0" w15:paraId="0B917B69" w15:paraIdParent="2CCFDC0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19186E" w16cex:dateUtc="2021-03-21T19:08:49.482Z"/>
  <w16cex:commentExtensible w16cex:durableId="40A69B3C" w16cex:dateUtc="2021-03-21T19:15:10.162Z"/>
  <w16cex:commentExtensible w16cex:durableId="47AE6B00" w16cex:dateUtc="2021-03-21T19:25:55.73Z"/>
  <w16cex:commentExtensible w16cex:durableId="07227DA8" w16cex:dateUtc="2021-03-21T19:26:20.772Z"/>
  <w16cex:commentExtensible w16cex:durableId="3B6B2975" w16cex:dateUtc="2021-03-21T22:52:57.772Z"/>
  <w16cex:commentExtensible w16cex:durableId="2576EEA9" w16cex:dateUtc="2021-03-21T19:42:01.912Z"/>
  <w16cex:commentExtensible w16cex:durableId="561D3B42" w16cex:dateUtc="2021-03-21T23:01:08.394Z"/>
  <w16cex:commentExtensible w16cex:durableId="3DEE98BE" w16cex:dateUtc="2021-03-24T23:44:46Z"/>
  <w16cex:commentExtensible w16cex:durableId="549FA439" w16cex:dateUtc="2021-03-24T23:47:52Z"/>
  <w16cex:commentExtensible w16cex:durableId="1D0DE89E" w16cex:dateUtc="2021-03-25T00:18:39.713Z"/>
  <w16cex:commentExtensible w16cex:durableId="6922433A" w16cex:dateUtc="2023-03-21T19:05:35.4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CFDC0C" w16cid:durableId="5C19186E"/>
  <w16cid:commentId w16cid:paraId="651F0E8E" w16cid:durableId="40A69B3C"/>
  <w16cid:commentId w16cid:paraId="48162D53" w16cid:durableId="47AE6B00"/>
  <w16cid:commentId w16cid:paraId="526DF662" w16cid:durableId="07227DA8"/>
  <w16cid:commentId w16cid:paraId="2990906B" w16cid:durableId="2576EEA9"/>
  <w16cid:commentId w16cid:paraId="6AB611CC" w16cid:durableId="3B6B2975"/>
  <w16cid:commentId w16cid:paraId="4532A901" w16cid:durableId="561D3B42"/>
  <w16cid:commentId w16cid:paraId="55736655" w16cid:durableId="3DEE98BE"/>
  <w16cid:commentId w16cid:paraId="2603D5CD" w16cid:durableId="549FA439"/>
  <w16cid:commentId w16cid:paraId="61B6C029" w16cid:durableId="1D0DE89E"/>
  <w16cid:commentId w16cid:paraId="0B917B69" w16cid:durableId="6922433A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C7BCF6" w:rsidP="150AA326" w:rsidRDefault="5BC7BCF6" w14:paraId="02D0E992" w14:textId="1688D87B">
      <w:pPr>
        <w:pStyle w:val="Heading1"/>
      </w:pPr>
      <w:bookmarkStart w:name="_GoBack" w:id="0"/>
      <w:bookmarkEnd w:id="0"/>
      <w:r w:rsidR="5BC7BCF6">
        <w:rPr/>
        <w:t>3.</w:t>
      </w:r>
    </w:p>
    <w:p w:rsidR="5BC7BCF6" w:rsidP="150AA326" w:rsidRDefault="5BC7BCF6" w14:paraId="3293BC58" w14:textId="37832F8D">
      <w:pPr>
        <w:pStyle w:val="Heading2"/>
      </w:pPr>
      <w:r w:rsidR="5BC7BCF6">
        <w:rPr/>
        <w:t>a)</w:t>
      </w:r>
    </w:p>
    <w:p w:rsidR="5BC7BCF6" w:rsidP="150AA326" w:rsidRDefault="5BC7BCF6" w14:paraId="3361CAF7" w14:textId="4698BA8B">
      <w:pPr>
        <w:pStyle w:val="Normal"/>
      </w:pPr>
      <w:r w:rsidR="5BC7BCF6">
        <w:rPr/>
        <w:t xml:space="preserve">1) </w:t>
      </w:r>
      <w:r w:rsidR="30B7214E">
        <w:drawing>
          <wp:inline wp14:editId="7C001FF1" wp14:anchorId="60C31AD4">
            <wp:extent cx="2996898" cy="512838"/>
            <wp:effectExtent l="0" t="0" r="0" b="0"/>
            <wp:docPr id="192579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9d2a2992048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6898" cy="5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7214E" w:rsidP="150AA326" w:rsidRDefault="30B7214E" w14:paraId="42A1589A" w14:textId="1EA497CE">
      <w:pPr>
        <w:pStyle w:val="Normal"/>
      </w:pPr>
      <w:commentRangeStart w:id="999591385"/>
      <w:commentRangeStart w:id="1109301375"/>
      <w:commentRangeStart w:id="1452766731"/>
      <w:r w:rsidR="30B7214E">
        <w:rPr/>
        <w:t xml:space="preserve">2) ??? </w:t>
      </w:r>
      <w:r w:rsidR="2D8507C2">
        <w:rPr/>
        <w:t>U</w:t>
      </w:r>
      <w:r w:rsidR="30B7214E">
        <w:rPr/>
        <w:t>nknown?</w:t>
      </w:r>
      <w:r w:rsidR="2D8507C2">
        <w:rPr/>
        <w:t xml:space="preserve"> </w:t>
      </w:r>
      <w:commentRangeEnd w:id="999591385"/>
      <w:r>
        <w:rPr>
          <w:rStyle w:val="CommentReference"/>
        </w:rPr>
        <w:commentReference w:id="999591385"/>
      </w:r>
      <w:commentRangeEnd w:id="1109301375"/>
      <w:r>
        <w:rPr>
          <w:rStyle w:val="CommentReference"/>
        </w:rPr>
        <w:commentReference w:id="1109301375"/>
      </w:r>
      <w:commentRangeEnd w:id="1452766731"/>
      <w:r>
        <w:rPr>
          <w:rStyle w:val="CommentReference"/>
        </w:rPr>
        <w:commentReference w:id="1452766731"/>
      </w:r>
    </w:p>
    <w:p w:rsidR="07EDFBCC" w:rsidP="150AA326" w:rsidRDefault="07EDFBCC" w14:paraId="154BE816" w14:textId="69EF6426">
      <w:pPr>
        <w:pStyle w:val="Normal"/>
      </w:pPr>
      <w:r w:rsidR="07EDFBCC">
        <w:rPr/>
        <w:t>3) length scale</w:t>
      </w:r>
    </w:p>
    <w:p w:rsidR="7389690A" w:rsidP="150AA326" w:rsidRDefault="7389690A" w14:paraId="3EFE1B83" w14:textId="409AAF29">
      <w:pPr>
        <w:pStyle w:val="Normal"/>
      </w:pPr>
      <w:r w:rsidR="7389690A">
        <w:rPr/>
        <w:t>4) marginal likelihood</w:t>
      </w:r>
    </w:p>
    <w:p w:rsidR="72FB3B82" w:rsidP="150AA326" w:rsidRDefault="72FB3B82" w14:paraId="6138E33B" w14:textId="040C9A25">
      <w:pPr>
        <w:pStyle w:val="Normal"/>
      </w:pPr>
      <w:r w:rsidR="72FB3B82">
        <w:rPr/>
        <w:t xml:space="preserve">5) </w:t>
      </w:r>
      <w:r w:rsidR="6BB229E8">
        <w:drawing>
          <wp:inline wp14:editId="7D18C9D9" wp14:anchorId="79979BE5">
            <wp:extent cx="2819400" cy="314325"/>
            <wp:effectExtent l="0" t="0" r="0" b="0"/>
            <wp:docPr id="27306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693953de247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B3B82" w:rsidP="150AA326" w:rsidRDefault="72FB3B82" w14:paraId="3585A812" w14:textId="4F5893FE">
      <w:pPr>
        <w:pStyle w:val="Normal"/>
      </w:pPr>
      <w:r w:rsidR="72FB3B82">
        <w:rPr/>
        <w:t>6)</w:t>
      </w:r>
      <w:r w:rsidR="2D90F630">
        <w:rPr/>
        <w:t xml:space="preserve"> Complexity</w:t>
      </w:r>
    </w:p>
    <w:p w:rsidR="2D90F630" w:rsidP="150AA326" w:rsidRDefault="2D90F630" w14:paraId="1E42A712" w14:textId="61C043D8">
      <w:pPr>
        <w:pStyle w:val="Normal"/>
      </w:pPr>
      <w:r w:rsidR="2D90F630">
        <w:rPr/>
        <w:t>7) Fitting data</w:t>
      </w:r>
    </w:p>
    <w:p w:rsidR="55F53CE5" w:rsidP="150AA326" w:rsidRDefault="55F53CE5" w14:paraId="5D67F2D4" w14:textId="26198AF6">
      <w:pPr>
        <w:pStyle w:val="Normal"/>
      </w:pPr>
      <w:commentRangeStart w:id="256058519"/>
      <w:commentRangeStart w:id="931394575"/>
      <w:commentRangeStart w:id="349479317"/>
      <w:r w:rsidR="55F53CE5">
        <w:rPr/>
        <w:t>8</w:t>
      </w:r>
      <w:commentRangeEnd w:id="349479317"/>
      <w:r>
        <w:rPr>
          <w:rStyle w:val="CommentReference"/>
        </w:rPr>
        <w:commentReference w:id="349479317"/>
      </w:r>
      <w:r w:rsidR="24C10781">
        <w:rPr/>
        <w:t>, 9, 10)</w:t>
      </w:r>
      <w:commentRangeEnd w:id="256058519"/>
      <w:r>
        <w:rPr>
          <w:rStyle w:val="CommentReference"/>
        </w:rPr>
        <w:commentReference w:id="256058519"/>
      </w:r>
      <w:commentRangeEnd w:id="931394575"/>
      <w:r>
        <w:rPr>
          <w:rStyle w:val="CommentReference"/>
        </w:rPr>
        <w:commentReference w:id="931394575"/>
      </w:r>
      <w:r w:rsidR="55F53CE5">
        <w:rPr/>
        <w:t xml:space="preserve"> </w:t>
      </w:r>
      <w:r w:rsidR="67377FA7">
        <w:drawing>
          <wp:inline wp14:editId="59103C94" wp14:anchorId="3A4D14DD">
            <wp:extent cx="4572000" cy="590550"/>
            <wp:effectExtent l="0" t="0" r="0" b="0"/>
            <wp:docPr id="1963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85d3c597741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0886F" w:rsidP="150AA326" w:rsidRDefault="2560886F" w14:paraId="3E39242B" w14:textId="05F6BCCC">
      <w:pPr>
        <w:pStyle w:val="Normal"/>
      </w:pPr>
      <w:r w:rsidR="2560886F">
        <w:rPr/>
        <w:t>11) O(n^3)       (to calculate [K + σ I]</w:t>
      </w:r>
      <w:r w:rsidRPr="150AA326" w:rsidR="2560886F">
        <w:rPr>
          <w:vertAlign w:val="superscript"/>
        </w:rPr>
        <w:t>-1</w:t>
      </w:r>
      <w:r w:rsidR="2560886F">
        <w:rPr/>
        <w:t>)</w:t>
      </w:r>
    </w:p>
    <w:p w:rsidR="2560886F" w:rsidP="150AA326" w:rsidRDefault="2560886F" w14:paraId="66D60447" w14:textId="25724CF3">
      <w:pPr>
        <w:pStyle w:val="Normal"/>
      </w:pPr>
      <w:r w:rsidR="2560886F">
        <w:rPr/>
        <w:t xml:space="preserve">12) O(n^2)     </w:t>
      </w:r>
      <w:proofErr w:type="gramStart"/>
      <w:r w:rsidR="2560886F">
        <w:rPr/>
        <w:t xml:space="preserve">   (</w:t>
      </w:r>
      <w:proofErr w:type="gramEnd"/>
      <w:r w:rsidR="2560886F">
        <w:rPr/>
        <w:t>to do the multiplications)</w:t>
      </w:r>
    </w:p>
    <w:p w:rsidR="150AA326" w:rsidP="150AA326" w:rsidRDefault="150AA326" w14:paraId="670017E6" w14:textId="452F1743">
      <w:pPr>
        <w:pStyle w:val="Normal"/>
      </w:pPr>
    </w:p>
    <w:p w:rsidR="2903BF89" w:rsidP="150AA326" w:rsidRDefault="2903BF89" w14:paraId="30E5C8BE" w14:textId="0B1721EA">
      <w:pPr>
        <w:pStyle w:val="Heading2"/>
      </w:pPr>
      <w:r w:rsidR="2903BF89">
        <w:rPr/>
        <w:t xml:space="preserve">b) </w:t>
      </w:r>
      <w:proofErr w:type="spellStart"/>
      <w:r w:rsidR="2903BF89">
        <w:rPr/>
        <w:t>i</w:t>
      </w:r>
      <w:proofErr w:type="spellEnd"/>
      <w:r w:rsidR="2903BF89">
        <w:rPr/>
        <w:t>.</w:t>
      </w:r>
    </w:p>
    <w:p w:rsidR="2903BF89" w:rsidP="150AA326" w:rsidRDefault="2903BF89" w14:paraId="7A96E3A5" w14:textId="58EDFF83">
      <w:pPr>
        <w:pStyle w:val="Normal"/>
      </w:pPr>
      <w:r w:rsidR="2903BF89">
        <w:rPr/>
        <w:t xml:space="preserve">2nd clearly has much larger length scale and noise variance - the first is much less and more </w:t>
      </w:r>
      <w:r w:rsidR="2903BF89">
        <w:rPr/>
        <w:t>appropriate</w:t>
      </w:r>
      <w:r w:rsidR="7E16EAED">
        <w:rPr/>
        <w:t xml:space="preserve"> (within range of data)</w:t>
      </w:r>
    </w:p>
    <w:p w:rsidR="274EBDD2" w:rsidP="150AA326" w:rsidRDefault="274EBDD2" w14:paraId="3F6D8EC6" w14:textId="2903684A">
      <w:pPr>
        <w:pStyle w:val="Heading2"/>
      </w:pPr>
      <w:r w:rsidR="274EBDD2">
        <w:rPr/>
        <w:t xml:space="preserve">b) </w:t>
      </w:r>
      <w:r w:rsidR="274EBDD2">
        <w:rPr/>
        <w:t>ii</w:t>
      </w:r>
      <w:r w:rsidR="274EBDD2">
        <w:rPr/>
        <w:t>.</w:t>
      </w:r>
    </w:p>
    <w:p w:rsidR="722E648F" w:rsidP="150AA326" w:rsidRDefault="722E648F" w14:paraId="797FAFD6" w14:textId="783CF7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2E648F">
        <w:rPr/>
        <w:t xml:space="preserve">These hyperparameters are chosen by doing </w:t>
      </w:r>
      <w:r w:rsidR="3739E025">
        <w:rPr/>
        <w:t xml:space="preserve">numerical </w:t>
      </w:r>
      <w:r w:rsidR="722E648F">
        <w:rPr/>
        <w:t>optimization of the marginal likelihood</w:t>
      </w:r>
      <w:r w:rsidR="3BB9E57A">
        <w:rPr/>
        <w:t xml:space="preserve"> (</w:t>
      </w:r>
      <w:r w:rsidR="3BB9E57A">
        <w:rPr/>
        <w:t>an</w:t>
      </w:r>
      <w:r w:rsidR="4DCCDD10">
        <w:rPr/>
        <w:t>a</w:t>
      </w:r>
      <w:r w:rsidR="3BB9E57A">
        <w:rPr/>
        <w:t>lytical</w:t>
      </w:r>
      <w:r w:rsidR="3BB9E57A">
        <w:rPr/>
        <w:t xml:space="preserve"> is intractable)</w:t>
      </w:r>
      <w:r w:rsidR="722E648F">
        <w:rPr/>
        <w:t xml:space="preserve">. This </w:t>
      </w:r>
      <w:r w:rsidR="0ABE6499">
        <w:rPr/>
        <w:t>optimization</w:t>
      </w:r>
      <w:r w:rsidR="722E648F">
        <w:rPr/>
        <w:t xml:space="preserve"> can easily fall into the local optimum that is the second one</w:t>
      </w:r>
      <w:r w:rsidR="67D795D9">
        <w:rPr/>
        <w:t xml:space="preserve"> - as it has a decent marginal likelihood.</w:t>
      </w:r>
    </w:p>
    <w:p w:rsidR="68BC3B73" w:rsidP="150AA326" w:rsidRDefault="68BC3B73" w14:paraId="723EAE78" w14:textId="7AC0D307">
      <w:pPr>
        <w:pStyle w:val="Heading2"/>
      </w:pPr>
      <w:r w:rsidR="68BC3B73">
        <w:rPr/>
        <w:t>b) iii.</w:t>
      </w:r>
    </w:p>
    <w:p w:rsidR="76C38708" w:rsidP="07C398FD" w:rsidRDefault="76C38708" w14:paraId="551C7CE2" w14:textId="60A9F29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E97A3">
        <w:rPr/>
        <w:t>if we integrate hyper-</w:t>
      </w:r>
      <w:proofErr w:type="gramStart"/>
      <w:r w:rsidR="5B8E97A3">
        <w:rPr/>
        <w:t>para</w:t>
      </w:r>
      <w:proofErr w:type="gramEnd"/>
      <w:commentRangeStart w:id="1060058754"/>
      <w:commentRangeStart w:id="1366287548"/>
      <w:proofErr w:type="gramStart"/>
      <w:r w:rsidR="76C38708">
        <w:rPr/>
        <w:t>m</w:t>
      </w:r>
      <w:proofErr w:type="gramEnd"/>
      <w:commentRangeEnd w:id="1060058754"/>
      <w:r>
        <w:rPr>
          <w:rStyle w:val="CommentReference"/>
        </w:rPr>
        <w:commentReference w:id="1060058754"/>
      </w:r>
      <w:commentRangeEnd w:id="1366287548"/>
      <w:r>
        <w:rPr>
          <w:rStyle w:val="CommentReference"/>
        </w:rPr>
        <w:commentReference w:id="1366287548"/>
      </w:r>
      <w:proofErr w:type="gramStart"/>
      <w:r w:rsidR="3942AE27">
        <w:rPr/>
        <w:t>eters</w:t>
      </w:r>
      <w:proofErr w:type="gramEnd"/>
      <w:r w:rsidR="3942AE27">
        <w:rPr/>
        <w:t xml:space="preserve"> we would get </w:t>
      </w:r>
      <w:r w:rsidR="3D1A3E15">
        <w:rPr/>
        <w:t>an</w:t>
      </w:r>
      <w:r w:rsidR="3942AE27">
        <w:rPr/>
        <w:t xml:space="preserve"> exact </w:t>
      </w:r>
      <w:r w:rsidR="3942AE27">
        <w:rPr/>
        <w:t>posterior</w:t>
      </w:r>
    </w:p>
    <w:p w:rsidR="76C38708" w:rsidP="150AA326" w:rsidRDefault="76C38708" w14:paraId="4133F8D6" w14:textId="51EF53F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6C38708">
        <w:rPr/>
        <w:t xml:space="preserve">Analytically if possible, otherwise monte </w:t>
      </w:r>
      <w:proofErr w:type="spellStart"/>
      <w:r w:rsidR="76C38708">
        <w:rPr/>
        <w:t>carlo</w:t>
      </w:r>
      <w:proofErr w:type="spellEnd"/>
      <w:r w:rsidR="76C38708">
        <w:rPr/>
        <w:t xml:space="preserve"> would be applicable </w:t>
      </w:r>
      <w:r w:rsidR="76C38708">
        <w:rPr/>
        <w:t>here</w:t>
      </w:r>
      <w:r w:rsidR="7067FC45">
        <w:rPr/>
        <w:t>.</w:t>
      </w:r>
    </w:p>
    <w:p w:rsidR="150AA326" w:rsidP="150AA326" w:rsidRDefault="150AA326" w14:paraId="3E6CFFCE" w14:textId="1D18B8DF">
      <w:pPr>
        <w:pStyle w:val="Normal"/>
      </w:pPr>
    </w:p>
    <w:p w:rsidR="7067FC45" w:rsidP="1BB6C880" w:rsidRDefault="7067FC45" w14:paraId="6BE6C88B" w14:textId="1706BE5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7067FC45">
        <w:rPr/>
        <w:t xml:space="preserve">c) </w:t>
      </w:r>
      <w:r w:rsidRPr="1BB6C880" w:rsidR="7067FC45">
        <w:rPr>
          <w:color w:val="auto"/>
          <w:sz w:val="22"/>
          <w:szCs w:val="22"/>
        </w:rPr>
        <w:t>is this assessed?</w:t>
      </w:r>
    </w:p>
    <w:p w:rsidR="1BB6C880" w:rsidP="1BB6C880" w:rsidRDefault="1BB6C880" w14:paraId="1BE9D9FB" w14:textId="7660C6BB">
      <w:pPr>
        <w:pStyle w:val="Normal"/>
      </w:pPr>
    </w:p>
    <w:p w:rsidR="1BB6C880" w:rsidP="1BB6C880" w:rsidRDefault="1BB6C880" w14:paraId="3E1A4603" w14:textId="2BA08CDC">
      <w:pPr>
        <w:pStyle w:val="Normal"/>
      </w:pPr>
    </w:p>
    <w:p w:rsidR="230CC4A3" w:rsidP="150AA326" w:rsidRDefault="230CC4A3" w14:paraId="37019424" w14:textId="5FD5BFBB">
      <w:pPr>
        <w:pStyle w:val="Heading1"/>
      </w:pPr>
      <w:r w:rsidR="230CC4A3">
        <w:rPr/>
        <w:t>4.</w:t>
      </w:r>
    </w:p>
    <w:p w:rsidR="62F4086C" w:rsidP="150AA326" w:rsidRDefault="62F4086C" w14:paraId="666D207A" w14:textId="74BD7AB7">
      <w:pPr>
        <w:pStyle w:val="Heading2"/>
      </w:pPr>
      <w:r w:rsidR="62F4086C">
        <w:rPr/>
        <w:t>a)</w:t>
      </w:r>
    </w:p>
    <w:p w:rsidR="62F4086C" w:rsidP="150AA326" w:rsidRDefault="62F4086C" w14:paraId="1C78C031" w14:textId="20028481">
      <w:pPr>
        <w:pStyle w:val="Normal"/>
      </w:pPr>
      <w:commentRangeStart w:id="1758631078"/>
      <w:proofErr w:type="spellStart"/>
      <w:r w:rsidR="62F4086C">
        <w:rPr/>
        <w:t>i</w:t>
      </w:r>
      <w:proofErr w:type="spellEnd"/>
      <w:r w:rsidR="62F4086C">
        <w:rPr/>
        <w:t>. No</w:t>
      </w:r>
      <w:r>
        <w:tab/>
      </w:r>
      <w:r>
        <w:tab/>
      </w:r>
      <w:r w:rsidR="79AF0E11">
        <w:rPr/>
        <w:t>as f is dependent on a</w:t>
      </w:r>
    </w:p>
    <w:p w:rsidR="62F4086C" w:rsidP="150AA326" w:rsidRDefault="62F4086C" w14:paraId="61D786BC" w14:textId="7494B6DA">
      <w:pPr>
        <w:pStyle w:val="Normal"/>
      </w:pPr>
      <w:r w:rsidR="62F4086C">
        <w:rPr/>
        <w:t xml:space="preserve">ii. </w:t>
      </w:r>
      <w:r w:rsidR="133B3581">
        <w:rPr/>
        <w:t>Yes</w:t>
      </w:r>
      <w:r>
        <w:tab/>
      </w:r>
      <w:r>
        <w:tab/>
      </w:r>
      <w:r w:rsidR="73FA63F1">
        <w:rPr/>
        <w:t>no dependencies involved</w:t>
      </w:r>
    </w:p>
    <w:p w:rsidR="133B3581" w:rsidP="150AA326" w:rsidRDefault="133B3581" w14:paraId="5A345858" w14:textId="41CB1CC0">
      <w:pPr>
        <w:pStyle w:val="Normal"/>
      </w:pPr>
      <w:r w:rsidR="133B3581">
        <w:rPr/>
        <w:t xml:space="preserve">iii. </w:t>
      </w:r>
      <w:r w:rsidR="6A32F02B">
        <w:rPr/>
        <w:t>No</w:t>
      </w:r>
      <w:r>
        <w:tab/>
      </w:r>
      <w:r>
        <w:tab/>
      </w:r>
      <w:r w:rsidR="741B8E18">
        <w:rPr/>
        <w:t>(idk why it’s no)</w:t>
      </w:r>
    </w:p>
    <w:p w:rsidR="498562C4" w:rsidP="150AA326" w:rsidRDefault="498562C4" w14:paraId="68F76DFD" w14:textId="01CC7120">
      <w:pPr>
        <w:pStyle w:val="Normal"/>
      </w:pPr>
      <w:r w:rsidR="498562C4">
        <w:rPr/>
        <w:t>iv.</w:t>
      </w:r>
      <w:r w:rsidR="7F5047C7">
        <w:rPr/>
        <w:t xml:space="preserve"> Yes</w:t>
      </w:r>
      <w:r>
        <w:tab/>
      </w:r>
      <w:r>
        <w:tab/>
      </w:r>
      <w:r w:rsidR="58989DE3">
        <w:rPr/>
        <w:t>d and j are both dependent on g</w:t>
      </w:r>
      <w:r w:rsidR="3853F343">
        <w:rPr/>
        <w:t xml:space="preserve"> but not </w:t>
      </w:r>
      <w:r w:rsidR="76F8D874">
        <w:rPr/>
        <w:t>h</w:t>
      </w:r>
    </w:p>
    <w:p w:rsidR="7F5047C7" w:rsidP="150AA326" w:rsidRDefault="7F5047C7" w14:paraId="17DCDD96" w14:textId="16936E52">
      <w:pPr>
        <w:pStyle w:val="Normal"/>
      </w:pPr>
      <w:r w:rsidR="7F5047C7">
        <w:rPr/>
        <w:t>v. No</w:t>
      </w:r>
      <w:r>
        <w:tab/>
      </w:r>
      <w:r>
        <w:tab/>
      </w:r>
      <w:r w:rsidR="55C718EB">
        <w:rPr/>
        <w:t>(idk why it's no)</w:t>
      </w:r>
    </w:p>
    <w:p w:rsidR="7F5047C7" w:rsidP="150AA326" w:rsidRDefault="7F5047C7" w14:paraId="2BE57511" w14:textId="4F945C0B">
      <w:pPr>
        <w:pStyle w:val="Normal"/>
      </w:pPr>
      <w:r w:rsidR="7F5047C7">
        <w:rPr/>
        <w:t>vi. No</w:t>
      </w:r>
      <w:r>
        <w:tab/>
      </w:r>
      <w:r>
        <w:tab/>
      </w:r>
      <w:r w:rsidR="7E05E7CF">
        <w:rPr/>
        <w:t>d and j share a parent node</w:t>
      </w:r>
    </w:p>
    <w:p w:rsidR="7F5047C7" w:rsidP="150AA326" w:rsidRDefault="7F5047C7" w14:paraId="51BC494B" w14:textId="48674C63">
      <w:pPr>
        <w:pStyle w:val="Normal"/>
      </w:pPr>
      <w:r w:rsidR="7F5047C7">
        <w:rPr/>
        <w:t>vii. No</w:t>
      </w:r>
      <w:r>
        <w:tab/>
      </w:r>
      <w:r>
        <w:tab/>
      </w:r>
      <w:r w:rsidR="2F372742">
        <w:rPr/>
        <w:t xml:space="preserve">(idk why it’s </w:t>
      </w:r>
      <w:proofErr w:type="gramStart"/>
      <w:r w:rsidR="2F372742">
        <w:rPr/>
        <w:t>no</w:t>
      </w:r>
      <w:proofErr w:type="gramEnd"/>
      <w:r w:rsidR="2F372742">
        <w:rPr/>
        <w:t xml:space="preserve"> as </w:t>
      </w:r>
      <w:proofErr w:type="spellStart"/>
      <w:r w:rsidR="2F372742">
        <w:rPr/>
        <w:t>i</w:t>
      </w:r>
      <w:proofErr w:type="spellEnd"/>
      <w:r w:rsidR="2F372742">
        <w:rPr/>
        <w:t xml:space="preserve"> is dependent on h and c is dependent on f but</w:t>
      </w:r>
      <w:r w:rsidR="1AD29481">
        <w:rPr/>
        <w:t xml:space="preserve"> it’s not both)</w:t>
      </w:r>
      <w:commentRangeEnd w:id="1758631078"/>
      <w:r>
        <w:rPr>
          <w:rStyle w:val="CommentReference"/>
        </w:rPr>
        <w:commentReference w:id="1758631078"/>
      </w:r>
    </w:p>
    <w:p w:rsidR="0C2D2B49" w:rsidP="150AA326" w:rsidRDefault="0C2D2B49" w14:paraId="387D31EA" w14:textId="35665B06">
      <w:pPr>
        <w:pStyle w:val="Heading2"/>
      </w:pPr>
      <w:r w:rsidR="0C2D2B49">
        <w:rPr/>
        <w:t>b)</w:t>
      </w:r>
      <w:r w:rsidR="5DADC5FD">
        <w:rPr/>
        <w:t xml:space="preserve"> i.</w:t>
      </w:r>
    </w:p>
    <w:p w:rsidR="5DADC5FD" w:rsidP="150AA326" w:rsidRDefault="5DADC5FD" w14:paraId="24F324F5" w14:textId="565A3E2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ADC5FD">
        <w:rPr/>
        <w:t>Train GP on initial dataset</w:t>
      </w:r>
      <w:r w:rsidR="206AA442">
        <w:rPr/>
        <w:t xml:space="preserve"> (from objective function)</w:t>
      </w:r>
    </w:p>
    <w:p w:rsidR="206AA442" w:rsidP="150AA326" w:rsidRDefault="206AA442" w14:paraId="0FEDC946" w14:textId="3D85412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6AA442">
        <w:rPr/>
        <w:t xml:space="preserve">Find argmax of </w:t>
      </w:r>
      <w:r w:rsidR="206AA442">
        <w:rPr/>
        <w:t>acquisition</w:t>
      </w:r>
      <w:r w:rsidR="206AA442">
        <w:rPr/>
        <w:t xml:space="preserve"> function (applied to GP)</w:t>
      </w:r>
    </w:p>
    <w:p w:rsidR="206AA442" w:rsidP="150AA326" w:rsidRDefault="206AA442" w14:paraId="1BB352DC" w14:textId="675CCD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6AA442">
        <w:rPr/>
        <w:t>Compute new value of objective function at this argmax</w:t>
      </w:r>
    </w:p>
    <w:p w:rsidR="206AA442" w:rsidP="150AA326" w:rsidRDefault="206AA442" w14:paraId="01B4D599" w14:textId="0ED1CB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6AA442">
        <w:rPr/>
        <w:t>Add new value to dataset</w:t>
      </w:r>
    </w:p>
    <w:p w:rsidR="206AA442" w:rsidP="150AA326" w:rsidRDefault="206AA442" w14:paraId="15E016D5" w14:textId="2B4AB39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6AA442">
        <w:rPr/>
        <w:t>Repeat</w:t>
      </w:r>
    </w:p>
    <w:p w:rsidR="38E9CCA9" w:rsidP="150AA326" w:rsidRDefault="38E9CCA9" w14:paraId="2076826C" w14:textId="792C89BE">
      <w:pPr>
        <w:pStyle w:val="Heading2"/>
      </w:pPr>
      <w:r w:rsidR="38E9CCA9">
        <w:rPr/>
        <w:t xml:space="preserve">b) </w:t>
      </w:r>
      <w:r w:rsidR="38E9CCA9">
        <w:rPr/>
        <w:t>ii</w:t>
      </w:r>
      <w:r w:rsidR="38E9CCA9">
        <w:rPr/>
        <w:t>.</w:t>
      </w:r>
    </w:p>
    <w:p w:rsidR="38E9CCA9" w:rsidP="150AA326" w:rsidRDefault="38E9CCA9" w14:paraId="296995A6" w14:textId="31CD1B73">
      <w:pPr>
        <w:pStyle w:val="Normal"/>
      </w:pPr>
      <w:r w:rsidR="38E9CCA9">
        <w:rPr/>
        <w:t xml:space="preserve">To choose where to evaluate the objective function next. </w:t>
      </w:r>
      <w:r w:rsidR="33076867">
        <w:rPr/>
        <w:t>Must</w:t>
      </w:r>
      <w:r w:rsidR="38E9CCA9">
        <w:rPr/>
        <w:t xml:space="preserve"> balance the </w:t>
      </w:r>
      <w:r w:rsidR="38E9CCA9">
        <w:rPr/>
        <w:t>tradeoff</w:t>
      </w:r>
      <w:r w:rsidR="38E9CCA9">
        <w:rPr/>
        <w:t xml:space="preserve"> between exploration and exploitation.</w:t>
      </w:r>
    </w:p>
    <w:p w:rsidR="7BAC75C7" w:rsidP="150AA326" w:rsidRDefault="7BAC75C7" w14:paraId="47CA5B9D" w14:textId="7D4C0AC0">
      <w:pPr>
        <w:pStyle w:val="Heading2"/>
      </w:pPr>
      <w:r w:rsidR="7BAC75C7">
        <w:rPr/>
        <w:t xml:space="preserve">b) </w:t>
      </w:r>
      <w:commentRangeStart w:id="343277021"/>
      <w:commentRangeStart w:id="329860247"/>
      <w:r w:rsidR="7BAC75C7">
        <w:rPr/>
        <w:t>iii.</w:t>
      </w:r>
      <w:commentRangeEnd w:id="343277021"/>
      <w:r>
        <w:rPr>
          <w:rStyle w:val="CommentReference"/>
        </w:rPr>
        <w:commentReference w:id="343277021"/>
      </w:r>
      <w:commentRangeEnd w:id="329860247"/>
      <w:r>
        <w:rPr>
          <w:rStyle w:val="CommentReference"/>
        </w:rPr>
        <w:commentReference w:id="329860247"/>
      </w:r>
    </w:p>
    <w:p w:rsidR="7BAC75C7" w:rsidP="150AA326" w:rsidRDefault="7BAC75C7" w14:paraId="53B6EE0B" w14:textId="6E3C80B0">
      <w:pPr>
        <w:pStyle w:val="Normal"/>
      </w:pPr>
      <w:r w:rsidR="7BAC75C7">
        <w:rPr/>
        <w:t xml:space="preserve">The </w:t>
      </w:r>
      <w:r w:rsidR="00733850">
        <w:rPr/>
        <w:t>main challenge is optimizing the acquisition function, especially since gradients are calculated approximately (</w:t>
      </w:r>
      <w:proofErr w:type="gramStart"/>
      <w:r w:rsidR="00733850">
        <w:rPr/>
        <w:t>e.g.</w:t>
      </w:r>
      <w:proofErr w:type="gramEnd"/>
      <w:r w:rsidR="00733850">
        <w:rPr/>
        <w:t xml:space="preserve"> finite difference) - this was the case in the coursework, so only small steps must be taken.</w:t>
      </w:r>
    </w:p>
    <w:p w:rsidR="00733850" w:rsidP="150AA326" w:rsidRDefault="00733850" w14:paraId="1A201119" w14:textId="612BD7DA">
      <w:pPr>
        <w:pStyle w:val="Normal"/>
      </w:pPr>
      <w:r w:rsidR="00733850">
        <w:rPr/>
        <w:t>This means a lot of evaluations of the GP must occur, which for 10000 values is very expensive.</w:t>
      </w:r>
    </w:p>
    <w:p w:rsidR="316C2183" w:rsidP="150AA326" w:rsidRDefault="316C2183" w14:paraId="6EF45EEE" w14:textId="5647A304">
      <w:pPr>
        <w:pStyle w:val="Heading2"/>
      </w:pPr>
      <w:r w:rsidR="316C2183">
        <w:rPr/>
        <w:t>b) iv.</w:t>
      </w:r>
    </w:p>
    <w:p w:rsidR="316C2183" w:rsidP="150AA326" w:rsidRDefault="316C2183" w14:paraId="37FABA84" w14:textId="450D8839">
      <w:pPr>
        <w:pStyle w:val="Normal"/>
      </w:pPr>
      <w:r w:rsidR="316C2183">
        <w:rPr/>
        <w:t>Location is scored based on the probability is it better</w:t>
      </w:r>
      <w:r w:rsidR="7C85FE31">
        <w:rPr/>
        <w:t xml:space="preserve"> than the current best:  p(f(x) &lt; f(</w:t>
      </w:r>
      <w:proofErr w:type="spellStart"/>
      <w:r w:rsidR="7C85FE31">
        <w:rPr/>
        <w:t>x</w:t>
      </w:r>
      <w:r w:rsidRPr="150AA326" w:rsidR="7C85FE31">
        <w:rPr>
          <w:vertAlign w:val="subscript"/>
        </w:rPr>
        <w:t>best</w:t>
      </w:r>
      <w:proofErr w:type="spellEnd"/>
      <w:r w:rsidR="7C85FE31">
        <w:rPr/>
        <w:t xml:space="preserve">)). This can be calculated directly from the GP as </w:t>
      </w:r>
      <w:r w:rsidR="789C20CF">
        <w:rPr/>
        <w:t>Φ(γ(x))</w:t>
      </w:r>
      <w:r w:rsidR="3D236A43">
        <w:rPr/>
        <w:t>.</w:t>
      </w:r>
    </w:p>
    <w:p w:rsidR="3D236A43" w:rsidP="150AA326" w:rsidRDefault="3D236A43" w14:paraId="7B30DF6D" w14:textId="1D19FBE0">
      <w:pPr>
        <w:pStyle w:val="Normal"/>
      </w:pPr>
      <w:r w:rsidR="3D236A43">
        <w:rPr/>
        <w:t xml:space="preserve">This means we </w:t>
      </w:r>
      <w:proofErr w:type="spellStart"/>
      <w:r w:rsidR="3D236A43">
        <w:rPr/>
        <w:t>optimise</w:t>
      </w:r>
      <w:proofErr w:type="spellEnd"/>
      <w:r w:rsidR="3D236A43">
        <w:rPr/>
        <w:t xml:space="preserve"> for </w:t>
      </w:r>
      <w:r w:rsidR="37AFCEAB">
        <w:rPr/>
        <w:t>exploitation</w:t>
      </w:r>
      <w:r w:rsidR="3D236A43">
        <w:rPr/>
        <w:t xml:space="preserve"> (only), so if there’s a good chance we’ll find a better value </w:t>
      </w:r>
      <w:proofErr w:type="gramStart"/>
      <w:r w:rsidR="3D236A43">
        <w:rPr/>
        <w:t>in a given</w:t>
      </w:r>
      <w:proofErr w:type="gramEnd"/>
      <w:r w:rsidR="3D236A43">
        <w:rPr/>
        <w:t xml:space="preserve"> </w:t>
      </w:r>
      <w:proofErr w:type="gramStart"/>
      <w:r w:rsidR="3D236A43">
        <w:rPr/>
        <w:t>location,</w:t>
      </w:r>
      <w:proofErr w:type="gramEnd"/>
      <w:r w:rsidR="3D236A43">
        <w:rPr/>
        <w:t xml:space="preserve"> we’ll try there. Makes no attempt at explo</w:t>
      </w:r>
      <w:r w:rsidR="13A21238">
        <w:rPr/>
        <w:t>ration</w:t>
      </w:r>
      <w:r w:rsidR="75E5EB32">
        <w:rPr/>
        <w:t>, as if we have a high std in a location, this will likely give a very low PI.</w:t>
      </w:r>
    </w:p>
    <w:p w:rsidR="75E5EB32" w:rsidP="150AA326" w:rsidRDefault="75E5EB32" w14:paraId="06AC5D3C" w14:textId="7817535D">
      <w:pPr>
        <w:pStyle w:val="Normal"/>
      </w:pPr>
      <w:r w:rsidR="75E5EB32">
        <w:rPr/>
        <w:t>To fix this lack of exploration</w:t>
      </w:r>
      <w:r w:rsidR="426EB504">
        <w:rPr/>
        <w:t>, we can add a slack variable</w:t>
      </w:r>
      <w:r w:rsidR="7BF2E6C7">
        <w:rPr/>
        <w:t xml:space="preserve">, the score becomes based on the probability is it better than the current best, lose a slack amount. </w:t>
      </w:r>
      <w:proofErr w:type="gramStart"/>
      <w:r w:rsidR="7BF2E6C7">
        <w:rPr/>
        <w:t>I.e.</w:t>
      </w:r>
      <w:proofErr w:type="gramEnd"/>
      <w:r w:rsidR="0492B105">
        <w:rPr/>
        <w:t xml:space="preserve"> small improvements are not rewarded, big improvements are.</w:t>
      </w:r>
    </w:p>
    <w:p w:rsidR="0492B105" w:rsidP="150AA326" w:rsidRDefault="0492B105" w14:paraId="0E1D9ADF" w14:textId="1DD55C93">
      <w:pPr>
        <w:pStyle w:val="Normal"/>
      </w:pPr>
      <w:r w:rsidR="0492B105">
        <w:rPr/>
        <w:t>Stated as: p(f(x) &lt; f(</w:t>
      </w:r>
      <w:r w:rsidR="0492B105">
        <w:rPr/>
        <w:t>x</w:t>
      </w:r>
      <w:r w:rsidRPr="1BB6C880" w:rsidR="0492B105">
        <w:rPr>
          <w:vertAlign w:val="subscript"/>
        </w:rPr>
        <w:t>best</w:t>
      </w:r>
      <w:r w:rsidR="0492B105">
        <w:rPr/>
        <w:t>)</w:t>
      </w:r>
      <w:r w:rsidR="6E6BF2DF">
        <w:rPr/>
        <w:t xml:space="preserve"> - ζ</w:t>
      </w:r>
      <w:r w:rsidR="0492B105">
        <w:rPr/>
        <w:t>), calculated as:</w:t>
      </w:r>
      <w:r w:rsidR="666E316E">
        <w:rPr/>
        <w:t xml:space="preserve"> </w:t>
      </w:r>
      <w:r w:rsidR="28587645">
        <w:drawing>
          <wp:inline wp14:editId="628BE7FE" wp14:anchorId="32CCFB3C">
            <wp:extent cx="2981325" cy="407172"/>
            <wp:effectExtent l="0" t="0" r="0" b="0"/>
            <wp:docPr id="1994077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08c915b2546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1325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6BFF5" w:rsidP="150AA326" w:rsidRDefault="65F6BFF5" w14:paraId="3C02E720" w14:textId="30E49E5D">
      <w:pPr>
        <w:pStyle w:val="Heading2"/>
      </w:pPr>
      <w:r w:rsidR="65F6BFF5">
        <w:rPr/>
        <w:t xml:space="preserve">c) </w:t>
      </w:r>
      <w:r w:rsidR="65F6BFF5">
        <w:rPr/>
        <w:t>ii</w:t>
      </w:r>
      <w:r w:rsidR="65F6BFF5">
        <w:rPr/>
        <w:t>.</w:t>
      </w:r>
    </w:p>
    <w:p w:rsidR="26FE60E6" w:rsidP="150AA326" w:rsidRDefault="26FE60E6" w14:paraId="09E66E54" w14:textId="174C5654">
      <w:pPr>
        <w:pStyle w:val="Heading3"/>
      </w:pPr>
      <w:r w:rsidR="26FE60E6">
        <w:rPr/>
        <w:t xml:space="preserve">A) </w:t>
      </w:r>
    </w:p>
    <w:p w:rsidR="5D44B3B4" w:rsidP="150AA326" w:rsidRDefault="5D44B3B4" w14:paraId="26B92502" w14:textId="1C51DE33">
      <w:pPr>
        <w:pStyle w:val="Normal"/>
      </w:pPr>
      <w:r w:rsidR="5D44B3B4">
        <w:rPr/>
        <w:t xml:space="preserve">We just need to ensure the mean of </w:t>
      </w:r>
      <w:proofErr w:type="spellStart"/>
      <w:r w:rsidR="5D44B3B4">
        <w:rPr/>
        <w:t>kq</w:t>
      </w:r>
      <w:proofErr w:type="spellEnd"/>
      <w:r w:rsidR="5D44B3B4">
        <w:rPr/>
        <w:t>(x) is the same as p(x), since if the std is larger, the rest of the distribution will be larger.</w:t>
      </w:r>
    </w:p>
    <w:p w:rsidR="36B4C20B" w:rsidP="150AA326" w:rsidRDefault="36B4C20B" w14:paraId="432173D8" w14:textId="19654759">
      <w:pPr>
        <w:pStyle w:val="Normal"/>
      </w:pPr>
      <w:r w:rsidR="36B4C20B">
        <w:rPr/>
        <w:t>If both mean and x are 0 for a MVN, the exponential term is just 1. So we only need to consider the normalisers.</w:t>
      </w:r>
    </w:p>
    <w:p w:rsidR="36B4C20B" w:rsidP="150AA326" w:rsidRDefault="36B4C20B" w14:paraId="7E9EC19C" w14:textId="01AC27F1">
      <w:pPr>
        <w:pStyle w:val="Normal"/>
      </w:pPr>
      <w:r w:rsidR="36B4C20B">
        <w:rPr/>
        <w:t>k</w:t>
      </w:r>
      <w:r w:rsidR="665A76F9">
        <w:rPr/>
        <w:t>q</w:t>
      </w:r>
      <w:r w:rsidR="36B4C20B">
        <w:rPr/>
        <w:t xml:space="preserve">(0) = </w:t>
      </w:r>
      <w:r w:rsidR="2E869213">
        <w:rPr/>
        <w:t>p</w:t>
      </w:r>
      <w:r w:rsidR="36B4C20B">
        <w:rPr/>
        <w:t>(0)</w:t>
      </w:r>
    </w:p>
    <w:p w:rsidR="36B4C20B" w:rsidP="150AA326" w:rsidRDefault="36B4C20B" w14:paraId="520E446D" w14:textId="069AAD85">
      <w:pPr>
        <w:pStyle w:val="Normal"/>
        <w:rPr>
          <w:vertAlign w:val="baseline"/>
        </w:rPr>
      </w:pPr>
      <w:r w:rsidR="36B4C20B">
        <w:rPr/>
        <w:t>k (2π)</w:t>
      </w:r>
      <w:r w:rsidRPr="150AA326" w:rsidR="36B4C20B">
        <w:rPr>
          <w:vertAlign w:val="superscript"/>
        </w:rPr>
        <w:t>-0.5</w:t>
      </w:r>
      <w:r w:rsidRPr="150AA326" w:rsidR="3A56E9B8">
        <w:rPr>
          <w:vertAlign w:val="superscript"/>
        </w:rPr>
        <w:t>n</w:t>
      </w:r>
      <w:r w:rsidR="36B4C20B">
        <w:rPr/>
        <w:t xml:space="preserve"> |Σ</w:t>
      </w:r>
      <w:r w:rsidRPr="150AA326" w:rsidR="3FCA4845">
        <w:rPr>
          <w:vertAlign w:val="subscript"/>
        </w:rPr>
        <w:t>q</w:t>
      </w:r>
      <w:r w:rsidR="36B4C20B">
        <w:rPr/>
        <w:t>|</w:t>
      </w:r>
      <w:r w:rsidRPr="150AA326" w:rsidR="36B4C20B">
        <w:rPr>
          <w:vertAlign w:val="superscript"/>
        </w:rPr>
        <w:t>-0.5</w:t>
      </w:r>
      <w:r w:rsidRPr="150AA326" w:rsidR="169D6BD6">
        <w:rPr>
          <w:vertAlign w:val="baseline"/>
        </w:rPr>
        <w:t xml:space="preserve"> = </w:t>
      </w:r>
      <w:r w:rsidR="0C40EE99">
        <w:rPr/>
        <w:t>(2π)</w:t>
      </w:r>
      <w:r w:rsidRPr="150AA326" w:rsidR="0C40EE99">
        <w:rPr>
          <w:vertAlign w:val="superscript"/>
        </w:rPr>
        <w:t>-0.5</w:t>
      </w:r>
      <w:r w:rsidRPr="150AA326" w:rsidR="6860E511">
        <w:rPr>
          <w:vertAlign w:val="superscript"/>
        </w:rPr>
        <w:t>n</w:t>
      </w:r>
      <w:r w:rsidR="0C40EE99">
        <w:rPr/>
        <w:t xml:space="preserve"> |</w:t>
      </w:r>
      <w:proofErr w:type="spellStart"/>
      <w:r w:rsidR="0C40EE99">
        <w:rPr/>
        <w:t>Σ</w:t>
      </w:r>
      <w:r w:rsidRPr="150AA326" w:rsidR="084157B0">
        <w:rPr>
          <w:vertAlign w:val="subscript"/>
        </w:rPr>
        <w:t>p</w:t>
      </w:r>
      <w:proofErr w:type="spellEnd"/>
      <w:r w:rsidR="0C40EE99">
        <w:rPr/>
        <w:t>|</w:t>
      </w:r>
      <w:r w:rsidRPr="150AA326" w:rsidR="0C40EE99">
        <w:rPr>
          <w:vertAlign w:val="superscript"/>
        </w:rPr>
        <w:t>-0.5</w:t>
      </w:r>
    </w:p>
    <w:p w:rsidR="0C40EE99" w:rsidP="150AA326" w:rsidRDefault="0C40EE99" w14:paraId="49CBA485" w14:textId="02A71AD3">
      <w:pPr>
        <w:pStyle w:val="Normal"/>
        <w:rPr>
          <w:vertAlign w:val="baseline"/>
        </w:rPr>
      </w:pPr>
      <w:r w:rsidR="0C40EE99">
        <w:rPr/>
        <w:t>k |</w:t>
      </w:r>
      <w:proofErr w:type="spellStart"/>
      <w:r w:rsidR="0C40EE99">
        <w:rPr/>
        <w:t>Σ</w:t>
      </w:r>
      <w:r w:rsidRPr="150AA326" w:rsidR="0C3A7715">
        <w:rPr>
          <w:vertAlign w:val="subscript"/>
        </w:rPr>
        <w:t>q</w:t>
      </w:r>
      <w:proofErr w:type="spellEnd"/>
      <w:r w:rsidR="0C40EE99">
        <w:rPr/>
        <w:t>|</w:t>
      </w:r>
      <w:r w:rsidRPr="150AA326" w:rsidR="0C40EE99">
        <w:rPr>
          <w:vertAlign w:val="superscript"/>
        </w:rPr>
        <w:t>-0.5</w:t>
      </w:r>
      <w:r w:rsidRPr="150AA326" w:rsidR="0C40EE99">
        <w:rPr>
          <w:vertAlign w:val="baseline"/>
        </w:rPr>
        <w:t xml:space="preserve"> = |</w:t>
      </w:r>
      <w:proofErr w:type="spellStart"/>
      <w:r w:rsidRPr="150AA326" w:rsidR="0C40EE99">
        <w:rPr>
          <w:vertAlign w:val="baseline"/>
        </w:rPr>
        <w:t>Σ</w:t>
      </w:r>
      <w:r w:rsidRPr="150AA326" w:rsidR="05F071E3">
        <w:rPr>
          <w:vertAlign w:val="subscript"/>
        </w:rPr>
        <w:t>p</w:t>
      </w:r>
      <w:proofErr w:type="spellEnd"/>
      <w:r w:rsidR="0C40EE99">
        <w:rPr/>
        <w:t>|</w:t>
      </w:r>
      <w:r w:rsidRPr="150AA326" w:rsidR="0C40EE99">
        <w:rPr>
          <w:vertAlign w:val="superscript"/>
        </w:rPr>
        <w:t>-0.5</w:t>
      </w:r>
    </w:p>
    <w:p w:rsidR="07C4F6CB" w:rsidP="150AA326" w:rsidRDefault="07C4F6CB" w14:paraId="5072F4C1" w14:textId="2CAE93A8">
      <w:pPr>
        <w:pStyle w:val="Normal"/>
        <w:rPr>
          <w:vertAlign w:val="baseline"/>
        </w:rPr>
      </w:pPr>
      <w:r w:rsidR="07C4F6CB">
        <w:rPr/>
        <w:t>k |I σ</w:t>
      </w:r>
      <w:r w:rsidRPr="150AA326" w:rsidR="07C4F6CB">
        <w:rPr>
          <w:vertAlign w:val="superscript"/>
        </w:rPr>
        <w:t>2</w:t>
      </w:r>
      <w:r w:rsidRPr="150AA326" w:rsidR="07C4F6CB">
        <w:rPr>
          <w:vertAlign w:val="subscript"/>
        </w:rPr>
        <w:t>q</w:t>
      </w:r>
      <w:r w:rsidR="07C4F6CB">
        <w:rPr/>
        <w:t>|</w:t>
      </w:r>
      <w:r w:rsidRPr="150AA326" w:rsidR="07C4F6CB">
        <w:rPr>
          <w:vertAlign w:val="superscript"/>
        </w:rPr>
        <w:t>-0.5</w:t>
      </w:r>
      <w:r w:rsidRPr="150AA326" w:rsidR="07C4F6CB">
        <w:rPr>
          <w:vertAlign w:val="baseline"/>
        </w:rPr>
        <w:t xml:space="preserve"> = |I σ</w:t>
      </w:r>
      <w:r w:rsidRPr="150AA326" w:rsidR="07C4F6CB">
        <w:rPr>
          <w:vertAlign w:val="superscript"/>
        </w:rPr>
        <w:t>2</w:t>
      </w:r>
      <w:r w:rsidRPr="150AA326" w:rsidR="07C4F6CB">
        <w:rPr>
          <w:vertAlign w:val="subscript"/>
        </w:rPr>
        <w:t>p</w:t>
      </w:r>
      <w:r w:rsidR="07C4F6CB">
        <w:rPr/>
        <w:t>|</w:t>
      </w:r>
      <w:r w:rsidRPr="150AA326" w:rsidR="07C4F6CB">
        <w:rPr>
          <w:vertAlign w:val="superscript"/>
        </w:rPr>
        <w:t>-0.5</w:t>
      </w:r>
    </w:p>
    <w:p w:rsidR="07C4F6CB" w:rsidP="150AA326" w:rsidRDefault="07C4F6CB" w14:paraId="4E9F96C0" w14:textId="4F3A89FB">
      <w:pPr>
        <w:pStyle w:val="Normal"/>
        <w:rPr>
          <w:vertAlign w:val="baseline"/>
        </w:rPr>
      </w:pPr>
      <w:r w:rsidR="07C4F6CB">
        <w:rPr/>
        <w:t>k σ</w:t>
      </w:r>
      <w:r w:rsidRPr="150AA326" w:rsidR="07C4F6CB">
        <w:rPr>
          <w:vertAlign w:val="subscript"/>
        </w:rPr>
        <w:t>q</w:t>
      </w:r>
      <w:r w:rsidRPr="150AA326" w:rsidR="07C4F6CB">
        <w:rPr>
          <w:vertAlign w:val="superscript"/>
        </w:rPr>
        <w:t>-</w:t>
      </w:r>
      <w:r w:rsidRPr="150AA326" w:rsidR="06186F0E">
        <w:rPr>
          <w:vertAlign w:val="superscript"/>
        </w:rPr>
        <w:t>n</w:t>
      </w:r>
      <w:r w:rsidRPr="150AA326" w:rsidR="07C4F6CB">
        <w:rPr>
          <w:vertAlign w:val="baseline"/>
        </w:rPr>
        <w:t xml:space="preserve"> = σ</w:t>
      </w:r>
      <w:r w:rsidRPr="150AA326" w:rsidR="07C4F6CB">
        <w:rPr>
          <w:vertAlign w:val="subscript"/>
        </w:rPr>
        <w:t>p</w:t>
      </w:r>
      <w:r w:rsidRPr="150AA326" w:rsidR="07C4F6CB">
        <w:rPr>
          <w:vertAlign w:val="superscript"/>
        </w:rPr>
        <w:t>-</w:t>
      </w:r>
      <w:r w:rsidRPr="150AA326" w:rsidR="1BFA3BED">
        <w:rPr>
          <w:vertAlign w:val="superscript"/>
        </w:rPr>
        <w:t>n</w:t>
      </w:r>
    </w:p>
    <w:p w:rsidR="07C4F6CB" w:rsidP="150AA326" w:rsidRDefault="07C4F6CB" w14:paraId="70005354" w14:textId="163D21D5">
      <w:pPr>
        <w:pStyle w:val="Normal"/>
        <w:rPr>
          <w:vertAlign w:val="baseline"/>
        </w:rPr>
      </w:pPr>
      <w:r w:rsidR="07C4F6CB">
        <w:rPr/>
        <w:t>k (1.01σ</w:t>
      </w:r>
      <w:r w:rsidRPr="150AA326" w:rsidR="07C4F6CB">
        <w:rPr>
          <w:vertAlign w:val="subscript"/>
        </w:rPr>
        <w:t>q</w:t>
      </w:r>
      <w:r w:rsidRPr="150AA326" w:rsidR="07C4F6CB">
        <w:rPr>
          <w:vertAlign w:val="baseline"/>
        </w:rPr>
        <w:t>)</w:t>
      </w:r>
      <w:r w:rsidRPr="150AA326" w:rsidR="07C4F6CB">
        <w:rPr>
          <w:vertAlign w:val="superscript"/>
        </w:rPr>
        <w:t>-</w:t>
      </w:r>
      <w:r w:rsidRPr="150AA326" w:rsidR="7DAC94CE">
        <w:rPr>
          <w:vertAlign w:val="superscript"/>
        </w:rPr>
        <w:t>n</w:t>
      </w:r>
      <w:r w:rsidRPr="150AA326" w:rsidR="07C4F6CB">
        <w:rPr>
          <w:vertAlign w:val="baseline"/>
        </w:rPr>
        <w:t xml:space="preserve"> = σ</w:t>
      </w:r>
      <w:r w:rsidRPr="150AA326" w:rsidR="07C4F6CB">
        <w:rPr>
          <w:vertAlign w:val="subscript"/>
        </w:rPr>
        <w:t>p</w:t>
      </w:r>
      <w:r w:rsidRPr="150AA326" w:rsidR="07C4F6CB">
        <w:rPr>
          <w:vertAlign w:val="superscript"/>
        </w:rPr>
        <w:t>-</w:t>
      </w:r>
      <w:r w:rsidRPr="150AA326" w:rsidR="100354A7">
        <w:rPr>
          <w:vertAlign w:val="superscript"/>
        </w:rPr>
        <w:t>n</w:t>
      </w:r>
    </w:p>
    <w:p w:rsidR="07C4F6CB" w:rsidP="150AA326" w:rsidRDefault="07C4F6CB" w14:paraId="2DD458F2" w14:textId="35A325C2">
      <w:pPr>
        <w:pStyle w:val="Normal"/>
        <w:rPr>
          <w:vertAlign w:val="subscript"/>
        </w:rPr>
      </w:pPr>
      <w:r w:rsidR="07C4F6CB">
        <w:rPr/>
        <w:t>k (1.01)</w:t>
      </w:r>
      <w:r w:rsidRPr="150AA326" w:rsidR="07C4F6CB">
        <w:rPr>
          <w:vertAlign w:val="superscript"/>
        </w:rPr>
        <w:t>-</w:t>
      </w:r>
      <w:r w:rsidRPr="150AA326" w:rsidR="4F3FAE9B">
        <w:rPr>
          <w:vertAlign w:val="superscript"/>
        </w:rPr>
        <w:t>n</w:t>
      </w:r>
      <w:r w:rsidRPr="150AA326" w:rsidR="07C4F6CB">
        <w:rPr>
          <w:vertAlign w:val="baseline"/>
        </w:rPr>
        <w:t xml:space="preserve"> = 1</w:t>
      </w:r>
    </w:p>
    <w:p w:rsidR="07C4F6CB" w:rsidP="150AA326" w:rsidRDefault="07C4F6CB" w14:paraId="65A993A0" w14:textId="74400FD6">
      <w:pPr>
        <w:pStyle w:val="Normal"/>
        <w:rPr>
          <w:vertAlign w:val="baseline"/>
        </w:rPr>
      </w:pPr>
      <w:r w:rsidRPr="150AA326" w:rsidR="07C4F6CB">
        <w:rPr>
          <w:vertAlign w:val="baseline"/>
        </w:rPr>
        <w:t>k = 1.01</w:t>
      </w:r>
      <w:r w:rsidRPr="150AA326" w:rsidR="50AA8E9F">
        <w:rPr>
          <w:vertAlign w:val="superscript"/>
        </w:rPr>
        <w:t>n</w:t>
      </w:r>
    </w:p>
    <w:p w:rsidR="50AA8E9F" w:rsidP="150AA326" w:rsidRDefault="50AA8E9F" w14:paraId="734F3110" w14:textId="6D4CB6A6">
      <w:pPr>
        <w:pStyle w:val="Normal"/>
        <w:rPr>
          <w:vertAlign w:val="baseline"/>
        </w:rPr>
      </w:pPr>
      <w:r w:rsidRPr="150AA326" w:rsidR="50AA8E9F">
        <w:rPr>
          <w:vertAlign w:val="baseline"/>
        </w:rPr>
        <w:t>And if n = 1000, we get k = 20960</w:t>
      </w:r>
    </w:p>
    <w:p w:rsidR="7920C286" w:rsidP="150AA326" w:rsidRDefault="7920C286" w14:paraId="5F18026E" w14:textId="3AAE7D45">
      <w:pPr>
        <w:pStyle w:val="Normal"/>
      </w:pPr>
      <w:r w:rsidR="7920C286">
        <w:drawing>
          <wp:inline wp14:editId="41F3BE47" wp14:anchorId="0A767649">
            <wp:extent cx="4572000" cy="666750"/>
            <wp:effectExtent l="0" t="0" r="0" b="0"/>
            <wp:docPr id="150675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40a5751b649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A8E9F" w:rsidP="150AA326" w:rsidRDefault="50AA8E9F" w14:paraId="458BF7F3" w14:textId="63479AED">
      <w:pPr>
        <w:pStyle w:val="Heading3"/>
        <w:rPr>
          <w:vertAlign w:val="baseline"/>
        </w:rPr>
      </w:pPr>
      <w:r w:rsidRPr="150AA326" w:rsidR="50AA8E9F">
        <w:rPr>
          <w:vertAlign w:val="baseline"/>
        </w:rPr>
        <w:t>B)</w:t>
      </w:r>
    </w:p>
    <w:p w:rsidR="0795C759" w:rsidP="150AA326" w:rsidRDefault="0795C759" w14:paraId="0453BD1E" w14:textId="76AEA9FF">
      <w:pPr>
        <w:pStyle w:val="Normal"/>
      </w:pPr>
      <w:r w:rsidR="0795C759">
        <w:rPr/>
        <w:t xml:space="preserve">Ratio of </w:t>
      </w:r>
      <w:r w:rsidR="0795C759">
        <w:rPr/>
        <w:t>volumes</w:t>
      </w:r>
    </w:p>
    <w:p w:rsidR="0795C759" w:rsidP="150AA326" w:rsidRDefault="0795C759" w14:paraId="6599B3BF" w14:textId="215F824D">
      <w:pPr>
        <w:pStyle w:val="Normal"/>
      </w:pPr>
      <w:r w:rsidR="0795C759">
        <w:rPr/>
        <w:t>1/k = 0.0000477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2cfdb1f96904cf7"/>
      <w:footerReference w:type="default" r:id="R691a32b60e9d4e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EE59A" w:rsidTr="41DEE59A" w14:paraId="24BBDF34">
      <w:tc>
        <w:tcPr>
          <w:tcW w:w="3120" w:type="dxa"/>
          <w:tcMar/>
        </w:tcPr>
        <w:p w:rsidR="41DEE59A" w:rsidP="41DEE59A" w:rsidRDefault="41DEE59A" w14:paraId="2F8E2803" w14:textId="5E7250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DEE59A" w:rsidP="41DEE59A" w:rsidRDefault="41DEE59A" w14:paraId="66E04812" w14:textId="29E64B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DEE59A" w:rsidP="41DEE59A" w:rsidRDefault="41DEE59A" w14:paraId="554AC0E5" w14:textId="7EDEEC4B">
          <w:pPr>
            <w:pStyle w:val="Header"/>
            <w:bidi w:val="0"/>
            <w:ind w:right="-115"/>
            <w:jc w:val="right"/>
          </w:pPr>
        </w:p>
      </w:tc>
    </w:tr>
  </w:tbl>
  <w:p w:rsidR="41DEE59A" w:rsidP="41DEE59A" w:rsidRDefault="41DEE59A" w14:paraId="548D97F1" w14:textId="54B57B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EE59A" w:rsidTr="41DEE59A" w14:paraId="01A5A628">
      <w:tc>
        <w:tcPr>
          <w:tcW w:w="3120" w:type="dxa"/>
          <w:tcMar/>
        </w:tcPr>
        <w:p w:rsidR="41DEE59A" w:rsidP="41DEE59A" w:rsidRDefault="41DEE59A" w14:paraId="6A071241" w14:textId="0754AA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DEE59A" w:rsidP="41DEE59A" w:rsidRDefault="41DEE59A" w14:paraId="47F59AE5" w14:textId="0E8A17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DEE59A" w:rsidP="41DEE59A" w:rsidRDefault="41DEE59A" w14:paraId="46044EC3" w14:textId="17504AF1">
          <w:pPr>
            <w:pStyle w:val="Header"/>
            <w:bidi w:val="0"/>
            <w:ind w:right="-115"/>
            <w:jc w:val="right"/>
          </w:pPr>
        </w:p>
      </w:tc>
    </w:tr>
  </w:tbl>
  <w:p w:rsidR="41DEE59A" w:rsidP="41DEE59A" w:rsidRDefault="41DEE59A" w14:paraId="4B3CCA9F" w14:textId="37DD0EE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18f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63e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3a248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obus, Szymon">
    <w15:presenceInfo w15:providerId="AD" w15:userId="S::sk3017@ic.ac.uk::37f7fabc-4844-4dad-9039-cded8ecf6989"/>
  </w15:person>
  <w15:person w15:author="Parker-Jervis, Clovis B">
    <w15:presenceInfo w15:providerId="AD" w15:userId="S::cgp4417@ic.ac.uk::7bb57f21-76b9-450a-8459-b12eee829295"/>
  </w15:person>
  <w15:person w15:author="Trew, Samuel I W">
    <w15:presenceInfo w15:providerId="AD" w15:userId="S::st5317@ic.ac.uk::c4af9068-121a-4595-9dd2-4f45acd8d843"/>
  </w15:person>
  <w15:person w15:author="Christofides Paton, Peter">
    <w15:presenceInfo w15:providerId="AD" w15:userId="S::pdc19@ic.ac.uk::3ba9507b-ebe3-49da-b6c1-c6d3bcabe8a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52ECB"/>
    <w:rsid w:val="00733850"/>
    <w:rsid w:val="03C6BD88"/>
    <w:rsid w:val="0492B105"/>
    <w:rsid w:val="04A9D334"/>
    <w:rsid w:val="050F5C13"/>
    <w:rsid w:val="05F071E3"/>
    <w:rsid w:val="06186F0E"/>
    <w:rsid w:val="077BD6AE"/>
    <w:rsid w:val="0785F21D"/>
    <w:rsid w:val="0795C759"/>
    <w:rsid w:val="07C398FD"/>
    <w:rsid w:val="07C4F6CB"/>
    <w:rsid w:val="07EDFBCC"/>
    <w:rsid w:val="084157B0"/>
    <w:rsid w:val="0974C941"/>
    <w:rsid w:val="0ABE6499"/>
    <w:rsid w:val="0B33BCF3"/>
    <w:rsid w:val="0B85CA1D"/>
    <w:rsid w:val="0BD8FD42"/>
    <w:rsid w:val="0C2D2B49"/>
    <w:rsid w:val="0C3A7715"/>
    <w:rsid w:val="0C40EE99"/>
    <w:rsid w:val="0CEA68A3"/>
    <w:rsid w:val="0E483A64"/>
    <w:rsid w:val="0F709F63"/>
    <w:rsid w:val="0FAA014C"/>
    <w:rsid w:val="0FFD3322"/>
    <w:rsid w:val="100354A7"/>
    <w:rsid w:val="1124C75D"/>
    <w:rsid w:val="12860691"/>
    <w:rsid w:val="12A03FCD"/>
    <w:rsid w:val="133B3581"/>
    <w:rsid w:val="136FB162"/>
    <w:rsid w:val="13A21238"/>
    <w:rsid w:val="13E4CED8"/>
    <w:rsid w:val="13E8BE05"/>
    <w:rsid w:val="1417FE10"/>
    <w:rsid w:val="150AA326"/>
    <w:rsid w:val="16852ECB"/>
    <w:rsid w:val="169D6BD6"/>
    <w:rsid w:val="17790F30"/>
    <w:rsid w:val="181601E1"/>
    <w:rsid w:val="18BE5639"/>
    <w:rsid w:val="1982E3DA"/>
    <w:rsid w:val="19DEFF55"/>
    <w:rsid w:val="1A161471"/>
    <w:rsid w:val="1AD29481"/>
    <w:rsid w:val="1BB6C880"/>
    <w:rsid w:val="1BFA3BED"/>
    <w:rsid w:val="1CD8AA66"/>
    <w:rsid w:val="1E31F1D1"/>
    <w:rsid w:val="1E5E5E2E"/>
    <w:rsid w:val="1FA6FCB9"/>
    <w:rsid w:val="1FF2255E"/>
    <w:rsid w:val="204E40D9"/>
    <w:rsid w:val="206AA442"/>
    <w:rsid w:val="230CC4A3"/>
    <w:rsid w:val="2414E4FD"/>
    <w:rsid w:val="24C10781"/>
    <w:rsid w:val="24C61CFA"/>
    <w:rsid w:val="24F9625D"/>
    <w:rsid w:val="2560886F"/>
    <w:rsid w:val="25A46239"/>
    <w:rsid w:val="261D6AC3"/>
    <w:rsid w:val="264C8A0B"/>
    <w:rsid w:val="26715D99"/>
    <w:rsid w:val="26FE60E6"/>
    <w:rsid w:val="274EBDD2"/>
    <w:rsid w:val="280D2DFA"/>
    <w:rsid w:val="28587645"/>
    <w:rsid w:val="2903BF89"/>
    <w:rsid w:val="2A050679"/>
    <w:rsid w:val="2B3FC480"/>
    <w:rsid w:val="2B44CEBC"/>
    <w:rsid w:val="2BC50ED3"/>
    <w:rsid w:val="2CA8B3D1"/>
    <w:rsid w:val="2D8507C2"/>
    <w:rsid w:val="2D90F630"/>
    <w:rsid w:val="2E869213"/>
    <w:rsid w:val="2F135EBB"/>
    <w:rsid w:val="2F372742"/>
    <w:rsid w:val="2F763A9F"/>
    <w:rsid w:val="30B7214E"/>
    <w:rsid w:val="316C2183"/>
    <w:rsid w:val="324ED204"/>
    <w:rsid w:val="32A7D333"/>
    <w:rsid w:val="33076867"/>
    <w:rsid w:val="33EAA265"/>
    <w:rsid w:val="3409D689"/>
    <w:rsid w:val="35B9E1B1"/>
    <w:rsid w:val="35C64B98"/>
    <w:rsid w:val="35EFFAAE"/>
    <w:rsid w:val="36675E6F"/>
    <w:rsid w:val="36675E6F"/>
    <w:rsid w:val="367FFEAB"/>
    <w:rsid w:val="36B4C20B"/>
    <w:rsid w:val="37224327"/>
    <w:rsid w:val="3739E025"/>
    <w:rsid w:val="37AFCEAB"/>
    <w:rsid w:val="38032ED0"/>
    <w:rsid w:val="381BCF0C"/>
    <w:rsid w:val="3853F343"/>
    <w:rsid w:val="38E9CCA9"/>
    <w:rsid w:val="3942AE27"/>
    <w:rsid w:val="3980F6A9"/>
    <w:rsid w:val="39F015C2"/>
    <w:rsid w:val="3A56E9B8"/>
    <w:rsid w:val="3A59E3E9"/>
    <w:rsid w:val="3A8AB78B"/>
    <w:rsid w:val="3BB9E57A"/>
    <w:rsid w:val="3D1A3E15"/>
    <w:rsid w:val="3D236A43"/>
    <w:rsid w:val="3DEE7507"/>
    <w:rsid w:val="3EAC85A3"/>
    <w:rsid w:val="3FCA4845"/>
    <w:rsid w:val="4026A68B"/>
    <w:rsid w:val="41DEE59A"/>
    <w:rsid w:val="426EB504"/>
    <w:rsid w:val="43E4B657"/>
    <w:rsid w:val="452ADF88"/>
    <w:rsid w:val="452FA974"/>
    <w:rsid w:val="452FA974"/>
    <w:rsid w:val="46D6FDC8"/>
    <w:rsid w:val="47783FC3"/>
    <w:rsid w:val="490C06F3"/>
    <w:rsid w:val="498562C4"/>
    <w:rsid w:val="4A7B0A59"/>
    <w:rsid w:val="4B66D111"/>
    <w:rsid w:val="4C43A7B5"/>
    <w:rsid w:val="4D02A172"/>
    <w:rsid w:val="4DCCDD10"/>
    <w:rsid w:val="4EF41BD1"/>
    <w:rsid w:val="4F3FAE9B"/>
    <w:rsid w:val="4FD763F2"/>
    <w:rsid w:val="50AA8E9F"/>
    <w:rsid w:val="50F754B2"/>
    <w:rsid w:val="514AE4B4"/>
    <w:rsid w:val="53034209"/>
    <w:rsid w:val="5352CCB3"/>
    <w:rsid w:val="53C1F405"/>
    <w:rsid w:val="54370579"/>
    <w:rsid w:val="55C718EB"/>
    <w:rsid w:val="55F53CE5"/>
    <w:rsid w:val="565688D0"/>
    <w:rsid w:val="570A60CC"/>
    <w:rsid w:val="579A4040"/>
    <w:rsid w:val="58989DE3"/>
    <w:rsid w:val="5AB4C978"/>
    <w:rsid w:val="5B19B0F7"/>
    <w:rsid w:val="5B8E97A3"/>
    <w:rsid w:val="5B8FF15B"/>
    <w:rsid w:val="5BC7BCF6"/>
    <w:rsid w:val="5BCD3B00"/>
    <w:rsid w:val="5C548906"/>
    <w:rsid w:val="5D44B3B4"/>
    <w:rsid w:val="5D48F831"/>
    <w:rsid w:val="5DADC5FD"/>
    <w:rsid w:val="5FD935CE"/>
    <w:rsid w:val="6188971D"/>
    <w:rsid w:val="6263F2B3"/>
    <w:rsid w:val="62BFDB5D"/>
    <w:rsid w:val="62C9D651"/>
    <w:rsid w:val="62F4086C"/>
    <w:rsid w:val="638CEDDB"/>
    <w:rsid w:val="645F9AEB"/>
    <w:rsid w:val="65F3A303"/>
    <w:rsid w:val="65F6BFF5"/>
    <w:rsid w:val="6604050A"/>
    <w:rsid w:val="665A76F9"/>
    <w:rsid w:val="666E316E"/>
    <w:rsid w:val="66AB6640"/>
    <w:rsid w:val="67377FA7"/>
    <w:rsid w:val="67C66738"/>
    <w:rsid w:val="67D795D9"/>
    <w:rsid w:val="6860E511"/>
    <w:rsid w:val="68BC3B73"/>
    <w:rsid w:val="6A32F02B"/>
    <w:rsid w:val="6A77BB6C"/>
    <w:rsid w:val="6ACEDC6F"/>
    <w:rsid w:val="6BB229E8"/>
    <w:rsid w:val="6C15EDDE"/>
    <w:rsid w:val="6D9AE2AF"/>
    <w:rsid w:val="6E1C805F"/>
    <w:rsid w:val="6E6BF2DF"/>
    <w:rsid w:val="7067FC45"/>
    <w:rsid w:val="71542121"/>
    <w:rsid w:val="7214C95C"/>
    <w:rsid w:val="722E648F"/>
    <w:rsid w:val="72FB3B82"/>
    <w:rsid w:val="7389690A"/>
    <w:rsid w:val="73FA63F1"/>
    <w:rsid w:val="741B8E18"/>
    <w:rsid w:val="748BC1E3"/>
    <w:rsid w:val="752D5907"/>
    <w:rsid w:val="75E5E45F"/>
    <w:rsid w:val="75E5EB32"/>
    <w:rsid w:val="766E7F72"/>
    <w:rsid w:val="76C38708"/>
    <w:rsid w:val="76F8D874"/>
    <w:rsid w:val="7801A3BF"/>
    <w:rsid w:val="784C6378"/>
    <w:rsid w:val="789C20CF"/>
    <w:rsid w:val="7920C286"/>
    <w:rsid w:val="79AF0E11"/>
    <w:rsid w:val="7AB67C02"/>
    <w:rsid w:val="7B07344D"/>
    <w:rsid w:val="7BAC75C7"/>
    <w:rsid w:val="7BF2E6C7"/>
    <w:rsid w:val="7C85FE31"/>
    <w:rsid w:val="7DAC94CE"/>
    <w:rsid w:val="7DEFB587"/>
    <w:rsid w:val="7E05E7CF"/>
    <w:rsid w:val="7E16EAED"/>
    <w:rsid w:val="7F5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8183"/>
  <w15:chartTrackingRefBased/>
  <w15:docId w15:val="{6E969AC5-8290-4670-B8D6-1B5A5E6DF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arxiv.org/abs/1502.05700" TargetMode="External" Id="R7b9f80ea7bf34b9c" /></Relationship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13298d423fd4cf8" /><Relationship Type="http://schemas.openxmlformats.org/officeDocument/2006/relationships/comments" Target="/word/comments.xml" Id="Ra4ab4de986bb4bba" /><Relationship Type="http://schemas.microsoft.com/office/2011/relationships/people" Target="/word/people.xml" Id="R329f24dc27f64e49" /><Relationship Type="http://schemas.microsoft.com/office/2011/relationships/commentsExtended" Target="/word/commentsExtended.xml" Id="Re9f2e5ffb1724545" /><Relationship Type="http://schemas.microsoft.com/office/2016/09/relationships/commentsIds" Target="/word/commentsIds.xml" Id="Rddd1b202a2cf46a5" /><Relationship Type="http://schemas.microsoft.com/office/2018/08/relationships/commentsExtensible" Target="/word/commentsExtensible.xml" Id="R76bc3380a7034702" /><Relationship Type="http://schemas.openxmlformats.org/officeDocument/2006/relationships/image" Target="/media/image6.png" Id="R9689d2a2992048f0" /><Relationship Type="http://schemas.openxmlformats.org/officeDocument/2006/relationships/image" Target="/media/image7.png" Id="R8ae693953de247f3" /><Relationship Type="http://schemas.openxmlformats.org/officeDocument/2006/relationships/image" Target="/media/image8.png" Id="Rbb885d3c5977415e" /><Relationship Type="http://schemas.openxmlformats.org/officeDocument/2006/relationships/image" Target="/media/image9.png" Id="Rc0f08c915b254645" /><Relationship Type="http://schemas.openxmlformats.org/officeDocument/2006/relationships/image" Target="/media/imagea.png" Id="R49940a5751b6491f" /><Relationship Type="http://schemas.openxmlformats.org/officeDocument/2006/relationships/header" Target="/word/header.xml" Id="R92cfdb1f96904cf7" /><Relationship Type="http://schemas.openxmlformats.org/officeDocument/2006/relationships/footer" Target="/word/footer.xml" Id="R691a32b60e9d4e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2021-03-20T18:53:23.9552847Z</dcterms:created>
  <dcterms:modified xsi:type="dcterms:W3CDTF">2023-03-21T19:06:02.0629516Z</dcterms:modified>
  <dc:creator>Parker-Jervis, Clovis B</dc:creator>
  <lastModifiedBy>Christofides Paton, Peter</lastModifiedBy>
</coreProperties>
</file>