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3B466E7">
      <w:bookmarkStart w:name="_GoBack" w:id="0"/>
      <w:bookmarkEnd w:id="0"/>
      <w:r w:rsidRPr="480A8DE7" w:rsidR="2554C5E0">
        <w:rPr>
          <w:rFonts w:ascii="Segoe UI Emoji" w:hAnsi="Segoe UI Emoji" w:eastAsia="Segoe UI Emoji" w:cs="Segoe UI Emoji"/>
        </w:rPr>
        <w:t>😆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47F1C"/>
    <w:rsid w:val="11147F1C"/>
    <w:rsid w:val="2554C5E0"/>
    <w:rsid w:val="480A8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7F1C"/>
  <w15:chartTrackingRefBased/>
  <w15:docId w15:val="{4A872B64-4294-4C43-B956-96BBCE63B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2023-03-13T17:42:28.3465024Z</dcterms:created>
  <dcterms:modified xsi:type="dcterms:W3CDTF">2023-03-23T19:58:20.9295593Z</dcterms:modified>
  <dc:creator>Codrin Cotarlan- - Computing Academic Rep</dc:creator>
  <lastModifiedBy>Grobins, Rudolfs</lastModifiedBy>
</coreProperties>
</file>