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m1eyhlw0mg5" w:id="0"/>
      <w:bookmarkEnd w:id="0"/>
      <w:r w:rsidDel="00000000" w:rsidR="00000000" w:rsidRPr="00000000">
        <w:rPr>
          <w:rtl w:val="0"/>
        </w:rPr>
        <w:t xml:space="preserve">202 2016/17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</w:t>
        <w:tab/>
        <w:t xml:space="preserve">Recursive squaring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 xml:space="preserve">Fibonacci numbers can be computed in logarithmic running time by using recursive squaring of a particular 2 ⨉ 2 matrix based on the following theorem: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{{F</w:t>
      </w:r>
      <w:r w:rsidDel="00000000" w:rsidR="00000000" w:rsidRPr="00000000">
        <w:rPr>
          <w:vertAlign w:val="subscript"/>
          <w:rtl w:val="0"/>
        </w:rPr>
        <w:t xml:space="preserve">n + 1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}, {F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vertAlign w:val="subscript"/>
          <w:rtl w:val="0"/>
        </w:rPr>
        <w:t xml:space="preserve">n - 1</w:t>
      </w:r>
      <w:r w:rsidDel="00000000" w:rsidR="00000000" w:rsidRPr="00000000">
        <w:rPr>
          <w:rtl w:val="0"/>
        </w:rPr>
        <w:t xml:space="preserve">}} = {{1, 1}, {1, 0}}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i)</w:t>
        <w:tab/>
        <w:t xml:space="preserve">Use induction to prove the above theorem.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Assuming:</w:t>
      </w:r>
    </w:p>
    <w:p w:rsidR="00000000" w:rsidDel="00000000" w:rsidP="00000000" w:rsidRDefault="00000000" w:rsidRPr="00000000" w14:paraId="0000000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0</w:t>
      </w:r>
      <w:r w:rsidDel="00000000" w:rsidR="00000000" w:rsidRPr="00000000">
        <w:rPr>
          <w:shd w:fill="efefef" w:val="clear"/>
          <w:rtl w:val="0"/>
        </w:rPr>
        <w:t xml:space="preserve"> = 0</w:t>
      </w:r>
    </w:p>
    <w:p w:rsidR="00000000" w:rsidDel="00000000" w:rsidP="00000000" w:rsidRDefault="00000000" w:rsidRPr="00000000" w14:paraId="0000000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 = 1</w:t>
      </w:r>
    </w:p>
    <w:p w:rsidR="00000000" w:rsidDel="00000000" w:rsidP="00000000" w:rsidRDefault="00000000" w:rsidRPr="00000000" w14:paraId="0000000E">
      <w:pPr>
        <w:rPr>
          <w:shd w:fill="efefef" w:val="clear"/>
          <w:vertAlign w:val="subscript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=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- 2</w:t>
      </w:r>
    </w:p>
    <w:p w:rsidR="00000000" w:rsidDel="00000000" w:rsidP="00000000" w:rsidRDefault="00000000" w:rsidRPr="00000000" w14:paraId="0000000F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Base case, n = 1 (since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-1</w:t>
      </w:r>
      <w:r w:rsidDel="00000000" w:rsidR="00000000" w:rsidRPr="00000000">
        <w:rPr>
          <w:shd w:fill="efefef" w:val="clear"/>
          <w:rtl w:val="0"/>
        </w:rPr>
        <w:t xml:space="preserve"> is undefined):</w:t>
      </w:r>
    </w:p>
    <w:p w:rsidR="00000000" w:rsidDel="00000000" w:rsidP="00000000" w:rsidRDefault="00000000" w:rsidRPr="00000000" w14:paraId="00000011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= {{1, 1}, {1, 0}} ⇒</w:t>
      </w:r>
    </w:p>
    <w:p w:rsidR="00000000" w:rsidDel="00000000" w:rsidP="00000000" w:rsidRDefault="00000000" w:rsidRPr="00000000" w14:paraId="00000012">
      <w:pPr>
        <w:ind w:left="720" w:firstLine="720"/>
        <w:rPr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⇒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 = 1,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 = 1,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0</w:t>
      </w:r>
      <w:r w:rsidDel="00000000" w:rsidR="00000000" w:rsidRPr="00000000">
        <w:rPr>
          <w:shd w:fill="efefef" w:val="clear"/>
          <w:rtl w:val="0"/>
        </w:rPr>
        <w:t xml:space="preserve"> = 0</w:t>
      </w:r>
    </w:p>
    <w:p w:rsidR="00000000" w:rsidDel="00000000" w:rsidP="00000000" w:rsidRDefault="00000000" w:rsidRPr="00000000" w14:paraId="00000013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15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hypothesis (IH):</w:t>
      </w:r>
    </w:p>
    <w:p w:rsidR="00000000" w:rsidDel="00000000" w:rsidP="00000000" w:rsidRDefault="00000000" w:rsidRPr="00000000" w14:paraId="00000016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}}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To show:</w:t>
      </w:r>
    </w:p>
    <w:p w:rsidR="00000000" w:rsidDel="00000000" w:rsidP="00000000" w:rsidRDefault="00000000" w:rsidRPr="00000000" w14:paraId="0000001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+ 2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EB Garamond" w:cs="EB Garamond" w:eastAsia="EB Garamond" w:hAnsi="EB Garamond"/>
          <w:shd w:fill="efefef" w:val="clear"/>
          <w:rtl w:val="0"/>
        </w:rPr>
        <w:t xml:space="preserve"> ⨉ {{1, 1}, {1, 0}} =</w:t>
      </w:r>
    </w:p>
    <w:p w:rsidR="00000000" w:rsidDel="00000000" w:rsidP="00000000" w:rsidRDefault="00000000" w:rsidRPr="00000000" w14:paraId="0000001B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(by IH)</w:t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rFonts w:ascii="EB Garamond" w:cs="EB Garamond" w:eastAsia="EB Garamond" w:hAnsi="EB Garamond"/>
          <w:shd w:fill="efefef" w:val="clear"/>
          <w:rtl w:val="0"/>
        </w:rPr>
        <w:t xml:space="preserve">}} ⨉ {{1, 1}, {1, 0}} =</w:t>
      </w:r>
    </w:p>
    <w:p w:rsidR="00000000" w:rsidDel="00000000" w:rsidP="00000000" w:rsidRDefault="00000000" w:rsidRPr="00000000" w14:paraId="0000001C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 =</w:t>
      </w:r>
    </w:p>
    <w:p w:rsidR="00000000" w:rsidDel="00000000" w:rsidP="00000000" w:rsidRDefault="00000000" w:rsidRPr="00000000" w14:paraId="0000001D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(by F)</w:t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+ 2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</w:t>
      </w:r>
    </w:p>
    <w:p w:rsidR="00000000" w:rsidDel="00000000" w:rsidP="00000000" w:rsidRDefault="00000000" w:rsidRPr="00000000" w14:paraId="0000001E">
      <w:pPr>
        <w:ind w:left="72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Hence the matrix exponentiation computes the Fibonacci series as required.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ii)</w:t>
        <w:tab/>
        <w:t xml:space="preserve">Write down the recurrence equation for computing f(x, n) = 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that leads to a divide-and-conquer algorithm with logarithmic running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efefef" w:val="clear"/>
        </w:rPr>
      </w:pPr>
      <m:oMath>
        <m:r>
          <w:rPr>
            <w:shd w:fill="efefef" w:val="clear"/>
          </w:rPr>
          <m:t xml:space="preserve">T(n)=T(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Implemented as:</w:t>
      </w:r>
    </w:p>
    <w:p w:rsidR="00000000" w:rsidDel="00000000" w:rsidP="00000000" w:rsidRDefault="00000000" w:rsidRPr="00000000" w14:paraId="0000002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efefef" w:val="clear"/>
        </w:rPr>
      </w:pPr>
      <m:oMath>
        <m:r>
          <w:rPr>
            <w:shd w:fill="efefef" w:val="clear"/>
          </w:rPr>
          <m:t xml:space="preserve">f(x,0)=1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efefef" w:val="clear"/>
        </w:rPr>
      </w:pPr>
      <m:oMath>
        <m:r>
          <w:rPr>
            <w:shd w:fill="efefef" w:val="clear"/>
          </w:rPr>
          <m:t xml:space="preserve">f(x,1)=x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efefef" w:val="clear"/>
        </w:rPr>
      </w:pPr>
      <m:oMath>
        <m:r>
          <w:rPr>
            <w:shd w:fill="efefef" w:val="clear"/>
          </w:rPr>
          <m:t xml:space="preserve">f(x,n)=f(x,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)</m:t>
            </m:r>
          </m:e>
          <m:sup>
            <m:r>
              <w:rPr>
                <w:shd w:fill="efefef" w:val="clear"/>
              </w:rPr>
              <m:t xml:space="preserve">2</m:t>
            </m:r>
          </m:sup>
        </m:sSup>
      </m:oMath>
      <w:r w:rsidDel="00000000" w:rsidR="00000000" w:rsidRPr="00000000">
        <w:rPr>
          <w:shd w:fill="efefef" w:val="clear"/>
          <w:rtl w:val="0"/>
        </w:rPr>
        <w:t xml:space="preserve"> if </w:t>
      </w:r>
      <w:r w:rsidDel="00000000" w:rsidR="00000000" w:rsidRPr="00000000">
        <w:rPr>
          <w:i w:val="1"/>
          <w:shd w:fill="efefef" w:val="clear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is even</w:t>
      </w:r>
    </w:p>
    <w:p w:rsidR="00000000" w:rsidDel="00000000" w:rsidP="00000000" w:rsidRDefault="00000000" w:rsidRPr="00000000" w14:paraId="0000002A">
      <w:pPr>
        <w:rPr>
          <w:shd w:fill="efefef" w:val="clear"/>
        </w:rPr>
      </w:pPr>
      <m:oMath>
        <m:r>
          <w:rPr>
            <w:shd w:fill="efefef" w:val="clear"/>
          </w:rPr>
          <m:t xml:space="preserve">f(x,n)=f(x,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 - 1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)</m:t>
            </m:r>
          </m:e>
          <m:sup>
            <m:r>
              <w:rPr>
                <w:shd w:fill="efefef" w:val="clear"/>
              </w:rPr>
              <m:t xml:space="preserve">2</m:t>
            </m:r>
          </m:sup>
        </m:sSup>
        <m:r>
          <w:rPr>
            <w:shd w:fill="efefef" w:val="clear"/>
          </w:rPr>
          <m:t xml:space="preserve">x</m:t>
        </m:r>
      </m:oMath>
      <w:r w:rsidDel="00000000" w:rsidR="00000000" w:rsidRPr="00000000">
        <w:rPr>
          <w:shd w:fill="efefef" w:val="clear"/>
          <w:rtl w:val="0"/>
        </w:rPr>
        <w:t xml:space="preserve"> otherwise</w:t>
      </w:r>
    </w:p>
    <w:p w:rsidR="00000000" w:rsidDel="00000000" w:rsidP="00000000" w:rsidRDefault="00000000" w:rsidRPr="00000000" w14:paraId="0000002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Time complexity using master method: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efefef" w:val="clear"/>
        </w:rPr>
      </w:pPr>
      <m:oMath>
        <m:r>
          <w:rPr>
            <w:shd w:fill="efefef" w:val="clear"/>
          </w:rPr>
          <m:t xml:space="preserve">T(n)=T(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)+1=T(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n</m:t>
            </m:r>
          </m:e>
          <m:sup>
            <m:r>
              <w:rPr>
                <w:shd w:fill="efefef" w:val="clear"/>
              </w:rPr>
              <m:t xml:space="preserve">0</m:t>
            </m:r>
          </m:sup>
        </m:sSup>
        <m:r>
          <w:rPr>
            <w:shd w:fill="efefef" w:val="clear"/>
          </w:rPr>
          <m:t xml:space="preserve">); a=1,b=2,d=0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efefef" w:val="clear"/>
        </w:rPr>
      </w:pPr>
      <m:oMath>
        <m:r>
          <w:rPr>
            <w:shd w:fill="efefef" w:val="clear"/>
          </w:rPr>
          <m:t xml:space="preserve">c=lo</m:t>
        </m:r>
        <m:sSub>
          <m:sSubPr>
            <m:ctrlPr>
              <w:rPr>
                <w:shd w:fill="efefef" w:val="clear"/>
              </w:rPr>
            </m:ctrlPr>
          </m:sSubPr>
          <m:e>
            <m:r>
              <w:rPr>
                <w:shd w:fill="efefef" w:val="clear"/>
              </w:rPr>
              <m:t xml:space="preserve">g</m:t>
            </m:r>
          </m:e>
          <m:sub>
            <m:r>
              <w:rPr>
                <w:shd w:fill="efefef" w:val="clear"/>
              </w:rPr>
              <m:t xml:space="preserve">b</m:t>
            </m:r>
          </m:sub>
        </m:sSub>
        <m:r>
          <w:rPr>
            <w:shd w:fill="efefef" w:val="clear"/>
          </w:rPr>
          <m:t xml:space="preserve">a=lo</m:t>
        </m:r>
        <m:sSub>
          <m:sSubPr>
            <m:ctrlPr>
              <w:rPr>
                <w:shd w:fill="efefef" w:val="clear"/>
              </w:rPr>
            </m:ctrlPr>
          </m:sSubPr>
          <m:e>
            <m:r>
              <w:rPr>
                <w:shd w:fill="efefef" w:val="clear"/>
              </w:rPr>
              <m:t xml:space="preserve">g</m:t>
            </m:r>
          </m:e>
          <m:sub>
            <m:r>
              <w:rPr>
                <w:shd w:fill="efefef" w:val="clear"/>
              </w:rPr>
              <m:t xml:space="preserve">2</m:t>
            </m:r>
          </m:sub>
        </m:sSub>
        <m:r>
          <w:rPr>
            <w:shd w:fill="efefef" w:val="clear"/>
          </w:rPr>
          <m:t xml:space="preserve">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efefef" w:val="clear"/>
        </w:rPr>
      </w:pPr>
      <m:oMath>
        <m:r>
          <w:rPr>
            <w:shd w:fill="efefef" w:val="clear"/>
          </w:rPr>
          <m:t xml:space="preserve">d=c</m:t>
        </m:r>
      </m:oMath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⇒ </w:t>
      </w:r>
      <m:oMath>
        <m:r>
          <w:rPr>
            <w:shd w:fill="efefef" w:val="clear"/>
          </w:rPr>
          <m:t xml:space="preserve">T(n)=O(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n</m:t>
            </m:r>
          </m:e>
          <m:sup>
            <m:r>
              <w:rPr>
                <w:shd w:fill="efefef" w:val="clear"/>
              </w:rPr>
              <m:t xml:space="preserve">d</m:t>
            </m:r>
          </m:sup>
        </m:sSup>
        <m:r>
          <w:rPr>
            <w:shd w:fill="efefef" w:val="clear"/>
          </w:rPr>
          <m:t xml:space="preserve">logn)=O(logn)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</w:t>
        <w:tab/>
        <w:t xml:space="preserve">Substitution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the following two recurrences, guess the big-O upper bounds for their running times, and use the substitution method to prove the guesses are correct.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i)</w:t>
        <w:tab/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+17)+n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Asymptotically equivalent to </w:t>
      </w:r>
      <m:oMath>
        <m:r>
          <w:rPr>
            <w:shd w:fill="efefef" w:val="clear"/>
          </w:rPr>
          <m:t xml:space="preserve">T(n)=2T(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</m:t>
        </m:r>
      </m:oMath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Guess: </w:t>
      </w:r>
      <m:oMath>
        <m:r>
          <w:rPr>
            <w:shd w:fill="efefef" w:val="clear"/>
          </w:rPr>
          <m:t xml:space="preserve">T(n)=O(nlogn)</m:t>
        </m:r>
      </m:oMath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3B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IH:</w:t>
      </w:r>
    </w:p>
    <w:p w:rsidR="00000000" w:rsidDel="00000000" w:rsidP="00000000" w:rsidRDefault="00000000" w:rsidRPr="00000000" w14:paraId="0000003C">
      <w:pPr>
        <w:ind w:left="720" w:firstLine="720"/>
        <w:rPr>
          <w:shd w:fill="efefef" w:val="clear"/>
        </w:rPr>
      </w:pPr>
      <m:oMath>
        <m:r>
          <w:rPr>
            <w:shd w:fill="efefef" w:val="clear"/>
          </w:rPr>
          <m:t xml:space="preserve">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 ≤ 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T(n)</m:t>
        </m:r>
      </m:oMath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=2T(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 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(subs.)</w:t>
        <w:tab/>
      </w:r>
      <m:oMath>
        <m:r>
          <w:rPr>
            <w:shd w:fill="efefef" w:val="clear"/>
          </w:rPr>
          <m:t xml:space="preserve">≤ 2c(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=2c(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=c(nlog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=cn(logn-log2)+n=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=cnlogn-cnlog2+n=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=cnlogn-cn+n ≤</m:t>
        </m:r>
      </m:oMath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(for c ≥ 1)</w:t>
      </w:r>
    </w:p>
    <w:p w:rsidR="00000000" w:rsidDel="00000000" w:rsidP="00000000" w:rsidRDefault="00000000" w:rsidRPr="00000000" w14:paraId="0000004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≤ cnlogn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Base case: n = 2, c ≥ 2, T(2) = 4 ≤ 2(2log2)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ii)</w:t>
        <w:tab/>
      </w:r>
      <m:oMath>
        <m:r>
          <w:rPr/>
          <m:t xml:space="preserve">T(n)=4T(n-2)+1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Guess: </w:t>
      </w:r>
      <m:oMath>
        <m:r>
          <w:rPr>
            <w:shd w:fill="efefef" w:val="clear"/>
          </w:rPr>
          <m:t xml:space="preserve">T(n)=O(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=&gt; T(n) </w:t>
      </w:r>
      <m:oMath>
        <m:r>
          <w:rPr>
            <w:shd w:fill="efefef" w:val="clear"/>
          </w:rPr>
          <m:t xml:space="preserve">≤</m:t>
        </m:r>
      </m:oMath>
      <w:r w:rsidDel="00000000" w:rsidR="00000000" w:rsidRPr="00000000">
        <w:rPr>
          <w:shd w:fill="efefef" w:val="clear"/>
          <w:rtl w:val="0"/>
        </w:rPr>
        <w:t xml:space="preserve"> c</w:t>
      </w:r>
      <m:oMath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</m:oMath>
      <w:r w:rsidDel="00000000" w:rsidR="00000000" w:rsidRPr="00000000">
        <w:rPr>
          <w:shd w:fill="efefef" w:val="clear"/>
          <w:rtl w:val="0"/>
        </w:rPr>
        <w:t xml:space="preserve"> - b</w:t>
      </w:r>
    </w:p>
    <w:p w:rsidR="00000000" w:rsidDel="00000000" w:rsidP="00000000" w:rsidRDefault="00000000" w:rsidRPr="00000000" w14:paraId="0000004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4F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IH:</w:t>
      </w:r>
    </w:p>
    <w:p w:rsidR="00000000" w:rsidDel="00000000" w:rsidP="00000000" w:rsidRDefault="00000000" w:rsidRPr="00000000" w14:paraId="00000050">
      <w:pPr>
        <w:ind w:left="720" w:firstLine="720"/>
        <w:rPr>
          <w:shd w:fill="efefef" w:val="clear"/>
        </w:rPr>
      </w:pPr>
      <m:oMath>
        <m:r>
          <w:rPr>
            <w:shd w:fill="efefef" w:val="clear"/>
          </w:rPr>
          <m:t xml:space="preserve">T(n-2) ≤ 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n-2</m:t>
            </m:r>
          </m:sup>
        </m:sSup>
        <m:r>
          <w:rPr>
            <w:shd w:fill="efefef" w:val="clear"/>
          </w:rPr>
          <m:t xml:space="preserve">-b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T(n)</m:t>
        </m:r>
      </m:oMath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=4T(n-2)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(subs.)</w:t>
        <w:tab/>
      </w:r>
      <m:oMath>
        <m:r>
          <w:rPr>
            <w:shd w:fill="efefef" w:val="clear"/>
          </w:rPr>
          <m:t xml:space="preserve">≤ 4(c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n-2</m:t>
            </m:r>
          </m:sup>
        </m:sSup>
        <m:r>
          <w:rPr>
            <w:shd w:fill="efefef" w:val="clear"/>
          </w:rPr>
          <m:t xml:space="preserve"> - b)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- 4b + 1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≤ 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-b (for b ≥ 0.5)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</w:t>
        <w:tab/>
        <w:t xml:space="preserve">Master method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the following four recurrences, use the master method to determine the running time complexity.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i)</w:t>
        <w:tab/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ii)</w:t>
        <w:tab/>
      </w:r>
      <m:oMath>
        <m:r>
          <w:rPr/>
          <m:t xml:space="preserve">T(n)=T(</m:t>
        </m:r>
        <m:f>
          <m:fPr>
            <m:ctrlPr>
              <w:rPr/>
            </m:ctrlPr>
          </m:fPr>
          <m:num>
            <m:r>
              <w:rPr/>
              <m:t xml:space="preserve">5n</m:t>
            </m:r>
          </m:num>
          <m:den>
            <m:r>
              <w:rPr/>
              <m:t xml:space="preserve">4</m:t>
            </m:r>
          </m:den>
        </m:f>
        <m:r>
          <w:rPr/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iii)</w:t>
        <w:tab/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16</m:t>
            </m:r>
          </m:den>
        </m:f>
        <m:r>
          <w:rPr/>
          <m:t xml:space="preserve">)+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iv)</w:t>
        <w:tab/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</w:t>
        <w:tab/>
        <w:t xml:space="preserve">Recursion trees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Given the general form </w:t>
      </w:r>
      <m:oMath>
        <m:r>
          <w:rPr/>
          <m:t xml:space="preserve">T(n)=aT(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)+f(n)</m:t>
        </m:r>
      </m:oMath>
      <w:r w:rsidDel="00000000" w:rsidR="00000000" w:rsidRPr="00000000">
        <w:rPr>
          <w:rtl w:val="0"/>
        </w:rPr>
        <w:t xml:space="preserve">, recursion trees can be used to convert recurrences into trees whose nodes represent the computational costs at different levels.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How many leaf nodes does a recursion tree have?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n^logb(a)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Write down the formula for summing up the operations of divide and combine over all recursion levels.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2a</w:t>
        <w:tab/>
        <w:t xml:space="preserve">Activity-selection problem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The activity-selection problem is about scheduling several competing activities that require exclusive use of a common resource. The goal is to select a maximum-size set of mutually compatible activities.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Prove that a greedy strategy of selecting the activity of least duration is not guaranteed to produce an optimal 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Counter-example, with activities:</w:t>
      </w:r>
    </w:p>
    <w:p w:rsidR="00000000" w:rsidDel="00000000" w:rsidP="00000000" w:rsidRDefault="00000000" w:rsidRPr="00000000" w14:paraId="0000006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Here the optimal set is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, 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3</w:t>
      </w:r>
      <w:r w:rsidDel="00000000" w:rsidR="00000000" w:rsidRPr="00000000">
        <w:rPr>
          <w:shd w:fill="efefef" w:val="clear"/>
          <w:rtl w:val="0"/>
        </w:rPr>
        <w:t xml:space="preserve">}. A greedy strategy choosing the least duration activity produces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}.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Prove that a greedy strategy of selecting the activity with earliest start time is not guaranteed to produce an optimal solution.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Counter-example, with activities:</w:t>
      </w:r>
    </w:p>
    <w:p w:rsidR="00000000" w:rsidDel="00000000" w:rsidP="00000000" w:rsidRDefault="00000000" w:rsidRPr="00000000" w14:paraId="0000008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tcBorders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ff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hd w:fill="efefef" w:val="clear"/>
          <w:rtl w:val="0"/>
        </w:rPr>
        <w:t xml:space="preserve">Here the optimal set is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, 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3</w:t>
      </w:r>
      <w:r w:rsidDel="00000000" w:rsidR="00000000" w:rsidRPr="00000000">
        <w:rPr>
          <w:shd w:fill="efefef" w:val="clear"/>
          <w:rtl w:val="0"/>
        </w:rPr>
        <w:t xml:space="preserve">}. A greedy strategy choosing the earliest start time activity produces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2b</w:t>
        <w:tab/>
        <w:t xml:space="preserve">Apple picking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Given a table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EB Garamond" w:cs="EB Garamond" w:eastAsia="EB Garamond" w:hAnsi="EB Garamond"/>
          <w:i w:val="1"/>
          <w:rtl w:val="0"/>
        </w:rPr>
        <w:t xml:space="preserve">m ⨉ n</w:t>
      </w:r>
      <w:r w:rsidDel="00000000" w:rsidR="00000000" w:rsidRPr="00000000">
        <w:rPr>
          <w:rtl w:val="0"/>
        </w:rPr>
        <w:t xml:space="preserve"> cells, each having a certain quantity of apples. You start from the upper-left corner. At each step you can go down or right one cell.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Devise a bottom-up dynamic programming algorithm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max_apples(A)</w:t>
      </w:r>
      <w:r w:rsidDel="00000000" w:rsidR="00000000" w:rsidRPr="00000000">
        <w:rPr>
          <w:rtl w:val="0"/>
        </w:rPr>
        <w:t xml:space="preserve"> that computes the maximum number of apples you can collect.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Assuming </w:t>
      </w:r>
      <w:r w:rsidDel="00000000" w:rsidR="00000000" w:rsidRPr="00000000">
        <w:rPr>
          <w:i w:val="1"/>
          <w:shd w:fill="efefef" w:val="clear"/>
          <w:rtl w:val="0"/>
        </w:rPr>
        <w:t xml:space="preserve">m</w:t>
      </w:r>
      <w:r w:rsidDel="00000000" w:rsidR="00000000" w:rsidRPr="00000000">
        <w:rPr>
          <w:shd w:fill="efefef" w:val="clear"/>
          <w:rtl w:val="0"/>
        </w:rPr>
        <w:t xml:space="preserve"> rows and </w:t>
      </w:r>
      <w:r w:rsidDel="00000000" w:rsidR="00000000" w:rsidRPr="00000000">
        <w:rPr>
          <w:i w:val="1"/>
          <w:shd w:fill="efefef" w:val="clear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columns in notation.</w:t>
      </w:r>
    </w:p>
    <w:p w:rsidR="00000000" w:rsidDel="00000000" w:rsidP="00000000" w:rsidRDefault="00000000" w:rsidRPr="00000000" w14:paraId="000000A8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We use a secondary table, </w:t>
      </w:r>
      <w:r w:rsidDel="00000000" w:rsidR="00000000" w:rsidRPr="00000000">
        <w:rPr>
          <w:i w:val="1"/>
          <w:shd w:fill="efefef" w:val="clear"/>
          <w:rtl w:val="0"/>
        </w:rPr>
        <w:t xml:space="preserve">B</w:t>
      </w:r>
      <w:r w:rsidDel="00000000" w:rsidR="00000000" w:rsidRPr="00000000">
        <w:rPr>
          <w:shd w:fill="efefef" w:val="clear"/>
          <w:rtl w:val="0"/>
        </w:rPr>
        <w:t xml:space="preserve">, with </w:t>
      </w:r>
      <w:r w:rsidDel="00000000" w:rsidR="00000000" w:rsidRPr="00000000">
        <w:rPr>
          <w:rFonts w:ascii="EB Garamond" w:cs="EB Garamond" w:eastAsia="EB Garamond" w:hAnsi="EB Garamond"/>
          <w:i w:val="1"/>
          <w:shd w:fill="efefef" w:val="clear"/>
          <w:rtl w:val="0"/>
        </w:rPr>
        <w:t xml:space="preserve">m ⨉ n</w:t>
      </w:r>
      <w:r w:rsidDel="00000000" w:rsidR="00000000" w:rsidRPr="00000000">
        <w:rPr>
          <w:shd w:fill="efefef" w:val="clear"/>
          <w:rtl w:val="0"/>
        </w:rPr>
        <w:t xml:space="preserve"> cells as well. </w:t>
      </w:r>
      <w:r w:rsidDel="00000000" w:rsidR="00000000" w:rsidRPr="00000000">
        <w:rPr>
          <w:i w:val="1"/>
          <w:shd w:fill="efefef" w:val="clear"/>
          <w:rtl w:val="0"/>
        </w:rPr>
        <w:t xml:space="preserve">B</w:t>
      </w:r>
      <w:r w:rsidDel="00000000" w:rsidR="00000000" w:rsidRPr="00000000">
        <w:rPr>
          <w:i w:val="1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(1 ≤ i ≤ m, 1 ≤ j ≤ n) will represent the highest number of apples we can collect in the sub table </w:t>
      </w:r>
      <w:r w:rsidDel="00000000" w:rsidR="00000000" w:rsidRPr="00000000">
        <w:rPr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i w:val="1"/>
          <w:shd w:fill="efefef" w:val="clear"/>
          <w:vertAlign w:val="subscript"/>
          <w:rtl w:val="0"/>
        </w:rPr>
        <w:t xml:space="preserve">i...m,j...n</w:t>
      </w:r>
      <w:r w:rsidDel="00000000" w:rsidR="00000000" w:rsidRPr="00000000">
        <w:rPr>
          <w:shd w:fill="efefef" w:val="clear"/>
          <w:rtl w:val="0"/>
        </w:rPr>
        <w:t xml:space="preserve"> (i.e. how many apples can we collect in </w:t>
      </w:r>
      <w:r w:rsidDel="00000000" w:rsidR="00000000" w:rsidRPr="00000000">
        <w:rPr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shd w:fill="efefef" w:val="clear"/>
          <w:rtl w:val="0"/>
        </w:rPr>
        <w:t xml:space="preserve"> if we start at row </w:t>
      </w:r>
      <w:r w:rsidDel="00000000" w:rsidR="00000000" w:rsidRPr="00000000">
        <w:rPr>
          <w:i w:val="1"/>
          <w:shd w:fill="efefef" w:val="clear"/>
          <w:rtl w:val="0"/>
        </w:rPr>
        <w:t xml:space="preserve">i</w:t>
      </w:r>
      <w:r w:rsidDel="00000000" w:rsidR="00000000" w:rsidRPr="00000000">
        <w:rPr>
          <w:shd w:fill="efefef" w:val="clear"/>
          <w:rtl w:val="0"/>
        </w:rPr>
        <w:t xml:space="preserve"> and column </w:t>
      </w:r>
      <w:r w:rsidDel="00000000" w:rsidR="00000000" w:rsidRPr="00000000">
        <w:rPr>
          <w:i w:val="1"/>
          <w:shd w:fill="efefef" w:val="clear"/>
          <w:rtl w:val="0"/>
        </w:rPr>
        <w:t xml:space="preserve">j</w:t>
      </w:r>
      <w:r w:rsidDel="00000000" w:rsidR="00000000" w:rsidRPr="00000000">
        <w:rPr>
          <w:shd w:fill="efefef" w:val="clear"/>
          <w:rtl w:val="0"/>
        </w:rPr>
        <w:t xml:space="preserve">), </w:t>
      </w:r>
      <w:r w:rsidDel="00000000" w:rsidR="00000000" w:rsidRPr="00000000">
        <w:rPr>
          <w:b w:val="1"/>
          <w:shd w:fill="efefef" w:val="clear"/>
          <w:rtl w:val="0"/>
        </w:rPr>
        <w:t xml:space="preserve">excluding apples at </w:t>
      </w:r>
      <w:r w:rsidDel="00000000" w:rsidR="00000000" w:rsidRPr="00000000">
        <w:rPr>
          <w:b w:val="1"/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b w:val="1"/>
          <w:shd w:fill="efefef" w:val="clear"/>
          <w:vertAlign w:val="subscript"/>
          <w:rtl w:val="0"/>
        </w:rPr>
        <w:t xml:space="preserve">ij</w:t>
      </w:r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max_apples(A):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m := rows of A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n := columns of A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B := </w:t>
      </w:r>
      <w:r w:rsidDel="00000000" w:rsidR="00000000" w:rsidRPr="00000000">
        <w:rPr>
          <w:rFonts w:ascii="EB Garamond" w:cs="EB Garamond" w:eastAsia="EB Garamond" w:hAnsi="EB Garamond"/>
          <w:i w:val="1"/>
          <w:shd w:fill="efefef" w:val="clear"/>
          <w:rtl w:val="0"/>
        </w:rPr>
        <w:t xml:space="preserve">m ⨉ n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table, filled with 0s</w:t>
      </w:r>
    </w:p>
    <w:p w:rsidR="00000000" w:rsidDel="00000000" w:rsidP="00000000" w:rsidRDefault="00000000" w:rsidRPr="00000000" w14:paraId="000000AF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for i from m to 1</w:t>
      </w:r>
    </w:p>
    <w:p w:rsidR="00000000" w:rsidDel="00000000" w:rsidP="00000000" w:rsidRDefault="00000000" w:rsidRPr="00000000" w14:paraId="000000B0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for j from n to 1</w:t>
      </w:r>
    </w:p>
    <w:p w:rsidR="00000000" w:rsidDel="00000000" w:rsidP="00000000" w:rsidRDefault="00000000" w:rsidRPr="00000000" w14:paraId="000000B1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 xml:space="preserve">if i &gt; 1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i-1,j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:= max(B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i-1,j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 xml:space="preserve">if j &gt; 1</w:t>
      </w:r>
    </w:p>
    <w:p w:rsidR="00000000" w:rsidDel="00000000" w:rsidP="00000000" w:rsidRDefault="00000000" w:rsidRPr="00000000" w14:paraId="000000B4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i,j-1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:= max(B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i,j-1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return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1,1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1,1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What is the running time complexity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max_apples(A)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The time complexity is O(mn). Aside from the obvious loops, initialising B is also O(mn), but this only affects the constant multiplier of the algorithm’s time complexity.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2c</w:t>
        <w:tab/>
        <w:t xml:space="preserve">Radix search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Given the following keys together with their binary representations: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00110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Draw the Binary Trie that results when you insert the above keys from left to right into an initially empty trie.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(In the graphs below, left child = 0 in key, right child = 1 in key)</w:t>
      </w:r>
    </w:p>
    <w:p w:rsidR="00000000" w:rsidDel="00000000" w:rsidP="00000000" w:rsidRDefault="00000000" w:rsidRPr="00000000" w14:paraId="000000C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A:</w:t>
      </w:r>
    </w:p>
    <w:p w:rsidR="00000000" w:rsidDel="00000000" w:rsidP="00000000" w:rsidRDefault="00000000" w:rsidRPr="00000000" w14:paraId="000000CD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Y: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</w:t>
      </w:r>
    </w:p>
    <w:p w:rsidR="00000000" w:rsidDel="00000000" w:rsidP="00000000" w:rsidRDefault="00000000" w:rsidRPr="00000000" w14:paraId="000000D0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</w:t>
      </w:r>
    </w:p>
    <w:p w:rsidR="00000000" w:rsidDel="00000000" w:rsidP="00000000" w:rsidRDefault="00000000" w:rsidRPr="00000000" w14:paraId="000000D1">
      <w:pPr>
        <w:ind w:left="720" w:firstLine="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G:</w:t>
      </w:r>
    </w:p>
    <w:p w:rsidR="00000000" w:rsidDel="00000000" w:rsidP="00000000" w:rsidRDefault="00000000" w:rsidRPr="00000000" w14:paraId="000000D3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D4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D5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(Y)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</w:t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</w:t>
      </w:r>
    </w:p>
    <w:p w:rsidR="00000000" w:rsidDel="00000000" w:rsidP="00000000" w:rsidRDefault="00000000" w:rsidRPr="00000000" w14:paraId="000000D9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(G)</w:t>
      </w:r>
    </w:p>
    <w:p w:rsidR="00000000" w:rsidDel="00000000" w:rsidP="00000000" w:rsidRDefault="00000000" w:rsidRPr="00000000" w14:paraId="000000D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X: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D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D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 .</w:t>
      </w:r>
    </w:p>
    <w:p w:rsidR="00000000" w:rsidDel="00000000" w:rsidP="00000000" w:rsidRDefault="00000000" w:rsidRPr="00000000" w14:paraId="000000D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\</w:t>
      </w:r>
    </w:p>
    <w:p w:rsidR="00000000" w:rsidDel="00000000" w:rsidP="00000000" w:rsidRDefault="00000000" w:rsidRPr="00000000" w14:paraId="000000D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       .</w:t>
      </w:r>
    </w:p>
    <w:p w:rsidR="00000000" w:rsidDel="00000000" w:rsidP="00000000" w:rsidRDefault="00000000" w:rsidRPr="00000000" w14:paraId="000000E0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     /</w:t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(G)  .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/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(X) (Y)</w:t>
      </w:r>
    </w:p>
    <w:p w:rsidR="00000000" w:rsidDel="00000000" w:rsidP="00000000" w:rsidRDefault="00000000" w:rsidRPr="00000000" w14:paraId="000000E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F: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.</w:t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         \</w:t>
      </w:r>
    </w:p>
    <w:p w:rsidR="00000000" w:rsidDel="00000000" w:rsidP="00000000" w:rsidRDefault="00000000" w:rsidRPr="00000000" w14:paraId="000000E9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          .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         \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                .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              /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 .            .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\          /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        .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      / \</w:t>
      </w:r>
    </w:p>
    <w:p w:rsidR="00000000" w:rsidDel="00000000" w:rsidP="00000000" w:rsidRDefault="00000000" w:rsidRPr="00000000" w14:paraId="000000F1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(F) (G)  (X) (Y)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(Note: for BSTrie the order of insertion does not matter.)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Draw the Patricia Trie that results when you insert the above keys from left to right into an initially empty trie.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Notation: (L,BC,R); L = left pointer, B = bit to test, C = current node, R = right pointer</w:t>
      </w:r>
    </w:p>
    <w:p w:rsidR="00000000" w:rsidDel="00000000" w:rsidP="00000000" w:rsidRDefault="00000000" w:rsidRPr="00000000" w14:paraId="000000F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A:</w:t>
      </w:r>
    </w:p>
    <w:p w:rsidR="00000000" w:rsidDel="00000000" w:rsidP="00000000" w:rsidRDefault="00000000" w:rsidRPr="00000000" w14:paraId="000000F8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Y:</w:t>
      </w:r>
    </w:p>
    <w:p w:rsidR="00000000" w:rsidDel="00000000" w:rsidP="00000000" w:rsidRDefault="00000000" w:rsidRPr="00000000" w14:paraId="000000FA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(A,0Y,Y)</w:t>
      </w:r>
    </w:p>
    <w:p w:rsidR="00000000" w:rsidDel="00000000" w:rsidP="00000000" w:rsidRDefault="00000000" w:rsidRPr="00000000" w14:paraId="000000FB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0FC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G:</w:t>
      </w:r>
    </w:p>
    <w:p w:rsidR="00000000" w:rsidDel="00000000" w:rsidP="00000000" w:rsidRDefault="00000000" w:rsidRPr="00000000" w14:paraId="000000FE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(A,0Y,Y)</w:t>
      </w:r>
    </w:p>
    <w:p w:rsidR="00000000" w:rsidDel="00000000" w:rsidP="00000000" w:rsidRDefault="00000000" w:rsidRPr="00000000" w14:paraId="000000FF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</w:t>
      </w:r>
    </w:p>
    <w:p w:rsidR="00000000" w:rsidDel="00000000" w:rsidP="00000000" w:rsidRDefault="00000000" w:rsidRPr="00000000" w14:paraId="00000100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(A,2G,G)</w:t>
      </w:r>
    </w:p>
    <w:p w:rsidR="00000000" w:rsidDel="00000000" w:rsidP="00000000" w:rsidRDefault="00000000" w:rsidRPr="00000000" w14:paraId="00000101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102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X:</w:t>
      </w:r>
    </w:p>
    <w:p w:rsidR="00000000" w:rsidDel="00000000" w:rsidP="00000000" w:rsidRDefault="00000000" w:rsidRPr="00000000" w14:paraId="00000104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(A,0Y,X)</w:t>
      </w:r>
    </w:p>
    <w:p w:rsidR="00000000" w:rsidDel="00000000" w:rsidP="00000000" w:rsidRDefault="00000000" w:rsidRPr="00000000" w14:paraId="00000105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        \</w:t>
      </w:r>
    </w:p>
    <w:p w:rsidR="00000000" w:rsidDel="00000000" w:rsidP="00000000" w:rsidRDefault="00000000" w:rsidRPr="00000000" w14:paraId="00000106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(A,2G,G) (X,4X,Y)</w:t>
      </w:r>
    </w:p>
    <w:p w:rsidR="00000000" w:rsidDel="00000000" w:rsidP="00000000" w:rsidRDefault="00000000" w:rsidRPr="00000000" w14:paraId="00000107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108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F:</w:t>
      </w:r>
    </w:p>
    <w:p w:rsidR="00000000" w:rsidDel="00000000" w:rsidP="00000000" w:rsidRDefault="00000000" w:rsidRPr="00000000" w14:paraId="0000010A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(A,0Y,X)</w:t>
      </w:r>
    </w:p>
    <w:p w:rsidR="00000000" w:rsidDel="00000000" w:rsidP="00000000" w:rsidRDefault="00000000" w:rsidRPr="00000000" w14:paraId="0000010B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        \</w:t>
      </w:r>
    </w:p>
    <w:p w:rsidR="00000000" w:rsidDel="00000000" w:rsidP="00000000" w:rsidRDefault="00000000" w:rsidRPr="00000000" w14:paraId="0000010C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(A,2G,F) (X,4X,Y)</w:t>
      </w:r>
    </w:p>
    <w:p w:rsidR="00000000" w:rsidDel="00000000" w:rsidP="00000000" w:rsidRDefault="00000000" w:rsidRPr="00000000" w14:paraId="0000010D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   \</w:t>
      </w:r>
    </w:p>
    <w:p w:rsidR="00000000" w:rsidDel="00000000" w:rsidP="00000000" w:rsidRDefault="00000000" w:rsidRPr="00000000" w14:paraId="0000010E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 (F,4F,G)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2d</w:t>
        <w:tab/>
        <w:t xml:space="preserve">Boyer-Moore string matching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Complete the last row of the good suffix rule table given below.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gsr[i]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