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44a0ed299294704" /><Relationship Type="http://schemas.openxmlformats.org/package/2006/relationships/metadata/core-properties" Target="/package/services/metadata/core-properties/f62d8fe61dce478ba6fe10218314478d.psmdcp" Id="Rd275fda83b594a4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So, EIE do the same papers as us…. Yet they get given mark schemes…...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30097FCC" w:rsidRDefault="00000000" w14:paraId="00000003">
      <w:pPr>
        <w:jc w:val="center"/>
      </w:pPr>
      <w:hyperlink r:id="Rccf8d64cce854313">
        <w:r w:rsidRPr="00000000" w:rsidDel="00000000" w:rsidR="30097FCC">
          <w:rPr>
            <w:color w:val="1155cc"/>
            <w:u w:val="single"/>
          </w:rPr>
          <w:t xml:space="preserve">https://sites.google.com/view/iclep/year-2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  <w:t xml:space="preserve">               </w:t>
      </w:r>
    </w:p>
    <w:p w:rsidRPr="00000000" w:rsidR="00000000" w:rsidDel="00000000" w:rsidP="00000000" w:rsidRDefault="00000000" w14:paraId="00000005">
      <w:pPr>
        <w:rPr>
          <w:b w:val="1"/>
        </w:rPr>
      </w:pPr>
      <w:r w:rsidRPr="00000000" w:rsidDel="00000000" w:rsidR="00000000">
        <w:rPr>
          <w:rtl w:val="0"/>
        </w:rPr>
        <w:t xml:space="preserve">Under </w:t>
      </w:r>
      <w:r w:rsidRPr="00000000" w:rsidDel="00000000" w:rsidR="00000000">
        <w:rPr>
          <w:b w:val="1"/>
          <w:rtl w:val="0"/>
        </w:rPr>
        <w:t xml:space="preserve">EE2-13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0097FCC"/>
    <w:rsid w:val="30097FC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sites.google.com/view/iclep/year-2" TargetMode="External" Id="Rccf8d64cce85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