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720" w:right="7684.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Intro to AI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840" w:right="3844.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Exam 2012­2013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60" w:right="144.0000000000009"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1) a) DFS would have problems with such a graph because it would get stuck in an infinite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loop trying to reach E. We can observe that in our graph we have a cycle : B­C­D. Since DFS does not stop until the goal node or a leaf is reached, this might mean that DFS could end up in an infinite cycle if say it would always choose B to be the child of D that it explores first.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82.4000000000001" w:firstLine="916.8000000000001"/>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Iterative Deepening would not have such a problem, because it deals with this by having depth levels at which it stops. Therefore, at level depth = 3, when we reach node D, we check B and we stop there because we have reached our maximum depth and backtrack to D. Then, we chose the next child of D, which is E and we find our solution.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99.2000000000007" w:firstLine="792"/>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Hence, Iterative Deepening rules out the possibility of infinite looping due to cycles, because it sets maximum levels at which it can explore. By combining the BFS and DFS strategies it manages to check all nodes.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4632"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b) // ​</w:t>
      </w:r>
      <w:r w:rsidDel="00000000" w:rsidR="00000000" w:rsidRPr="00000000">
        <w:rPr>
          <w:rFonts w:ascii="Arial" w:cs="Arial" w:eastAsia="Arial" w:hAnsi="Arial"/>
          <w:b w:val="0"/>
          <w:i w:val="1"/>
          <w:smallCaps w:val="0"/>
          <w:strike w:val="0"/>
          <w:color w:val="999999"/>
          <w:sz w:val="22.000001907348633"/>
          <w:szCs w:val="22.000001907348633"/>
          <w:u w:val="none"/>
          <w:shd w:fill="auto" w:val="clear"/>
          <w:vertAlign w:val="baseline"/>
          <w:rtl w:val="0"/>
        </w:rPr>
        <w:t xml:space="preserve">Not sure about this one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We need to transform the HoldsAt into Happens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6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HoldsAt(AboveChasm, t) :­ ​ e, t’ [ Happens(e, t’) ^ Initiates(e, AboveChasm, t’) ^ t’&lt;t ^ not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6672"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Clipped(t’, AboveChasm, 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0.79999999999927"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Clipped(t’, AboveChasm, t) : ­ ​ e, t’’ [ Happens(e,t”) ^ t’&lt;t”&lt;t ^ Terminates(e,AboveChasm,t”)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25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Initiates(Drop, Safe, t)) &lt;­ HoldsAt(GotRing, t) , HoldsAt(AboveChasm, t). Initiates(GoChasm, AboveChasm, 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489.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Initially(GotRing, t0) not Initially(AboveChasm, t0). not Initially(Safe, t0).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561.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GOAL : HoldsAt(Safe, tEnd).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5.9999999999991"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Compute the CNF of the above. And then find all the Happens statements that are True after the satisfiability planning program runs. ( ​</w:t>
      </w:r>
      <w:r w:rsidDel="00000000" w:rsidR="00000000" w:rsidRPr="00000000">
        <w:rPr>
          <w:rFonts w:ascii="Arial" w:cs="Arial" w:eastAsia="Arial" w:hAnsi="Arial"/>
          <w:b w:val="0"/>
          <w:i w:val="0"/>
          <w:smallCaps w:val="0"/>
          <w:strike w:val="0"/>
          <w:color w:val="666666"/>
          <w:sz w:val="22.000001907348633"/>
          <w:szCs w:val="22.000001907348633"/>
          <w:u w:val="none"/>
          <w:shd w:fill="auto" w:val="clear"/>
          <w:vertAlign w:val="baseline"/>
          <w:rtl w:val="0"/>
        </w:rPr>
        <w:t xml:space="preserve">// Should I actually write the CNF also specify t0 &lt; t’ &lt;tEnd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89.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 S0 = initial situation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82.4000000000001" w:right="7272"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Holds(GotRing, S0)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182.4000000000001" w:right="6326.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not Holds(AboveChasm, S0). not Holds(Safe, S0).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2.40000000000009" w:right="1790.3999999999996" w:hanging="4.800000000000093"/>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Holds(Safe, Result(Drop, S)) &lt;­ Holds(GotRing, S) , Holds(AboveChasm, S). Holds(AboveChasm, Result(GoChasm,S)).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33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Goal : Holds(Safe, EndState) The plan is action = GoChasm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923.199999999999"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2. 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960" w:line="276" w:lineRule="auto"/>
        <w:ind w:left="0" w:right="3235.2"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b) i) domain(produces, country), range(produces, stapleFood),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9.6000000000001" w:right="2342.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range(isProducedBy, country), domain(isProducedBy, stapleFood).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04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ii) sameClassAs(population, size).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29.600000000000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iii) subClassOf(selfSufficientCountry, allValuesFrom(produces, stapleFood)).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60.800000000000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C subClassOf allValuesFrom(P,D) === C(X),P(X,Y)­&gt;D(Y) === d(Y) :­ c(X), p(X,Y). P: property, D: class, allValuesFrom(P,D): all x s.t. y instance of D whenever P(x,y)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07.2000000000003" w:line="276" w:lineRule="auto"/>
        <w:ind w:left="0" w:right="6278.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 We start off with(orange):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998.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ff9900"/>
          <w:sz w:val="22.000001907348633"/>
          <w:szCs w:val="22.000001907348633"/>
          <w:u w:val="none"/>
          <w:shd w:fill="auto" w:val="clear"/>
          <w:vertAlign w:val="baseline"/>
          <w:rtl w:val="0"/>
        </w:rPr>
        <w:t xml:space="preserve">stapleFood(potatoes)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27.2" w:right="2966.3999999999996" w:firstLine="0"/>
        <w:jc w:val="left"/>
        <w:rPr>
          <w:rFonts w:ascii="Arial" w:cs="Arial" w:eastAsia="Arial" w:hAnsi="Arial"/>
          <w:b w:val="0"/>
          <w:i w:val="0"/>
          <w:smallCaps w:val="0"/>
          <w:strike w:val="0"/>
          <w:color w:val="6aa84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from food(X) &lt;­ stapleFood(X) : ​ </w:t>
      </w: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food(potatoes) {X\potatoes}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8260.800000000001" w:firstLine="0"/>
        <w:jc w:val="left"/>
        <w:rPr>
          <w:rFonts w:ascii="Arial" w:cs="Arial" w:eastAsia="Arial" w:hAnsi="Arial"/>
          <w:b w:val="0"/>
          <w:i w:val="0"/>
          <w:smallCaps w:val="0"/>
          <w:strike w:val="0"/>
          <w:color w:val="ff99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ff9900"/>
          <w:sz w:val="22.000001907348633"/>
          <w:szCs w:val="22.000001907348633"/>
          <w:u w:val="none"/>
          <w:shd w:fill="auto" w:val="clear"/>
          <w:vertAlign w:val="baseline"/>
          <w:rtl w:val="0"/>
        </w:rPr>
        <w:t xml:space="preserve">country(uk)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988.8" w:firstLine="0"/>
        <w:jc w:val="left"/>
        <w:rPr>
          <w:rFonts w:ascii="Arial" w:cs="Arial" w:eastAsia="Arial" w:hAnsi="Arial"/>
          <w:b w:val="0"/>
          <w:i w:val="0"/>
          <w:smallCaps w:val="0"/>
          <w:strike w:val="0"/>
          <w:color w:val="ff99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ff9900"/>
          <w:sz w:val="22.000001907348633"/>
          <w:szCs w:val="22.000001907348633"/>
          <w:u w:val="none"/>
          <w:shd w:fill="auto" w:val="clear"/>
          <w:vertAlign w:val="baseline"/>
          <w:rtl w:val="0"/>
        </w:rPr>
        <w:t xml:space="preserve">produces(uk, potatoes)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0" w:right="240" w:firstLine="0"/>
        <w:jc w:val="left"/>
        <w:rPr>
          <w:rFonts w:ascii="Arial" w:cs="Arial" w:eastAsia="Arial" w:hAnsi="Arial"/>
          <w:b w:val="0"/>
          <w:i w:val="0"/>
          <w:smallCaps w:val="0"/>
          <w:strike w:val="0"/>
          <w:color w:val="6aa84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ff9900"/>
          <w:sz w:val="22.000001907348633"/>
          <w:szCs w:val="22.0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from canBeFoundIn(X,Y) &lt;­ produces(X,Y) : ​</w:t>
      </w: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canBeFoundIn(potatoes, uk) {X\uk, Y\potatoes} </w:t>
      </w:r>
      <w:r w:rsidDel="00000000" w:rsidR="00000000" w:rsidRPr="00000000">
        <w:rPr>
          <w:rFonts w:ascii="Arial" w:cs="Arial" w:eastAsia="Arial" w:hAnsi="Arial"/>
          <w:b w:val="0"/>
          <w:i w:val="0"/>
          <w:smallCaps w:val="0"/>
          <w:strike w:val="0"/>
          <w:color w:val="ff9900"/>
          <w:sz w:val="22.000001907348633"/>
          <w:szCs w:val="22.0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from stapleFood(Y) &lt;­ produces(X,Y) : ​</w:t>
      </w: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stapleFood(potatoes) { Y\potatoes}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from country(X) &lt;­ produces(X,Y) : ​</w:t>
      </w: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country(uk) { X\uk}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460.799999999999" w:firstLine="0"/>
        <w:jc w:val="left"/>
        <w:rPr>
          <w:rFonts w:ascii="Arial" w:cs="Arial" w:eastAsia="Arial" w:hAnsi="Arial"/>
          <w:b w:val="0"/>
          <w:i w:val="0"/>
          <w:smallCaps w:val="0"/>
          <w:strike w:val="0"/>
          <w:color w:val="6aa84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canBeFoundIn(potatoes, uk)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0" w:right="2841.5999999999995" w:firstLine="0"/>
        <w:jc w:val="left"/>
        <w:rPr>
          <w:rFonts w:ascii="Arial" w:cs="Arial" w:eastAsia="Arial" w:hAnsi="Arial"/>
          <w:b w:val="0"/>
          <w:i w:val="0"/>
          <w:smallCaps w:val="0"/>
          <w:strike w:val="0"/>
          <w:color w:val="274e13"/>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from food(X) &lt;­ canBeFoundIn(X,Y) : ​</w:t>
      </w:r>
      <w:r w:rsidDel="00000000" w:rsidR="00000000" w:rsidRPr="00000000">
        <w:rPr>
          <w:rFonts w:ascii="Arial" w:cs="Arial" w:eastAsia="Arial" w:hAnsi="Arial"/>
          <w:b w:val="0"/>
          <w:i w:val="0"/>
          <w:smallCaps w:val="0"/>
          <w:strike w:val="0"/>
          <w:color w:val="274e13"/>
          <w:sz w:val="22.000001907348633"/>
          <w:szCs w:val="22.000001907348633"/>
          <w:u w:val="none"/>
          <w:shd w:fill="auto" w:val="clear"/>
          <w:vertAlign w:val="baseline"/>
          <w:rtl w:val="0"/>
        </w:rPr>
        <w:t xml:space="preserve">food(potatoes) { X\potatoes}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57.5999999999999" w:firstLine="0"/>
        <w:jc w:val="left"/>
        <w:rPr>
          <w:rFonts w:ascii="Arial" w:cs="Arial" w:eastAsia="Arial" w:hAnsi="Arial"/>
          <w:b w:val="0"/>
          <w:i w:val="0"/>
          <w:smallCaps w:val="0"/>
          <w:strike w:val="0"/>
          <w:color w:val="666666"/>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666666"/>
          <w:sz w:val="22.000001907348633"/>
          <w:szCs w:val="22.000001907348633"/>
          <w:u w:val="none"/>
          <w:shd w:fill="auto" w:val="clear"/>
          <w:vertAlign w:val="baseline"/>
          <w:rtl w:val="0"/>
        </w:rPr>
        <w:t xml:space="preserve">//Should I write all the additional information like country(uk) again from canBeFoundIn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028.800000000001"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OR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25.5999999999995"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facts E = stapleFood(potatoes) ^ country(uk) ^ produces(uk,potatoes) rules Pr = (¬stapleFood(X) or food(X) )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4228.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¬fastFood(X) or food(X)) ^ ( ¬produces(Y,X) or canBeFoundIn(X,Y)) ^ ( ¬produces(X,Y) or country(X)) ^ ( ¬produces(X,Y) or stapleFood(Y)) ^ (¬canBeFoundIn(X,Y) or country(Y)) ^ (¬canBeFoundIn(X,Y) or food(X)) ^ ( ¬size(X,Y) or country(X)) ^ (¬size(X,Y0 or number(Y))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937.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the same as above only in the form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2.40000000000009" w:right="2222.4" w:firstLine="0"/>
        <w:jc w:val="left"/>
        <w:rPr>
          <w:rFonts w:ascii="Arial" w:cs="Arial" w:eastAsia="Arial" w:hAnsi="Arial"/>
          <w:b w:val="0"/>
          <w:i w:val="0"/>
          <w:smallCaps w:val="0"/>
          <w:strike w:val="0"/>
          <w:color w:val="6aa84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ff9900"/>
          <w:sz w:val="22.000001907348633"/>
          <w:szCs w:val="22.000001907348633"/>
          <w:u w:val="none"/>
          <w:shd w:fill="auto" w:val="clear"/>
          <w:vertAlign w:val="baseline"/>
          <w:rtl w:val="0"/>
        </w:rPr>
        <w:t xml:space="preserve">stapleFood(potatoes)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food(X) &lt;­ stapleFood(X) ( mgu = ​</w:t>
      </w: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{X\potatoes}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587.200000000001" w:firstLine="979.2"/>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6aa84f"/>
          <w:sz w:val="22.000001907348633"/>
          <w:szCs w:val="22.000001907348633"/>
          <w:u w:val="none"/>
          <w:shd w:fill="auto" w:val="clear"/>
          <w:vertAlign w:val="baseline"/>
          <w:rtl w:val="0"/>
        </w:rPr>
        <w:t xml:space="preserve">food(potatoes) {X\[potatoes}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etc.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7483.199999999999"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d) &lt;­food(potatoes)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0" w:right="4752" w:firstLine="67.19999999999999"/>
        <w:jc w:val="left"/>
        <w:rPr>
          <w:rFonts w:ascii="Arial" w:cs="Arial" w:eastAsia="Arial" w:hAnsi="Arial"/>
          <w:b w:val="0"/>
          <w:i w:val="0"/>
          <w:smallCaps w:val="0"/>
          <w:strike w:val="0"/>
          <w:color w:val="000000"/>
          <w:sz w:val="36.666669845581055"/>
          <w:szCs w:val="36.666669845581055"/>
          <w:u w:val="none"/>
          <w:shd w:fill="auto" w:val="clear"/>
          <w:vertAlign w:val="subscript"/>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food(X) &lt;­ stapleFood(X) {X\potatoes} stapleFood(potatoes) | </w:t>
      </w:r>
      <w:r w:rsidDel="00000000" w:rsidR="00000000" w:rsidRPr="00000000">
        <w:rPr>
          <w:rFonts w:ascii="Arial" w:cs="Arial" w:eastAsia="Arial" w:hAnsi="Arial"/>
          <w:b w:val="0"/>
          <w:i w:val="0"/>
          <w:smallCaps w:val="0"/>
          <w:strike w:val="0"/>
          <w:color w:val="000000"/>
          <w:sz w:val="36.666669845581055"/>
          <w:szCs w:val="36.666669845581055"/>
          <w:u w:val="none"/>
          <w:shd w:fill="auto" w:val="clear"/>
          <w:vertAlign w:val="subscript"/>
          <w:rtl w:val="0"/>
        </w:rPr>
        <w:t xml:space="preserve">BOX {X\potatoes}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42.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&lt;­food(potatoes)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2.40000000000009" w:right="4752" w:firstLine="182.39999999999992"/>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food(X) &lt;­ stapleFood(X) {X\potatoes} &lt;­ stapleFood(potatoes)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2.40000000000009" w:right="3494.4000000000005" w:firstLine="182.39999999999992"/>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stapleFood(Y) &lt;­ produces(X’,Y) {Y\potatoes, X\X’} &lt;­produces(X’,potatoes)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2.4000000000001" w:right="5428.8" w:hanging="57.60000000000009"/>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produces(uk, potatoes) \{X’\uk} BOX {X\potatoes, Y\potatoes, X’\uk}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20" w:right="7617.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&lt;­food(potatoes)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2.40000000000009" w:right="4324.8" w:firstLine="57.59999999999991"/>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food(X) &lt;­ canBeFoundIn(X,Y) {X\potatoes} &lt;­canBeFoundIn(potatoes, 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3456" w:firstLine="12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canBeFoundIn(X’,Y’) &lt;­ produces(Y’,X’) {X’\potatoes} &lt;­ produces(Y,potatoes)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400" w:firstLine="62.400000000000006"/>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produces(uk,potatoes) {Y\uk} BOX with {X\potatoes, X’\potatoes, Y\uk}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42.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&lt;­food(potatoes)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169.6" w:firstLine="120"/>
        <w:jc w:val="left"/>
        <w:rPr>
          <w:rFonts w:ascii="Arial" w:cs="Arial" w:eastAsia="Arial" w:hAnsi="Arial"/>
          <w:b w:val="0"/>
          <w:i w:val="0"/>
          <w:smallCaps w:val="0"/>
          <w:strike w:val="0"/>
          <w:color w:val="000000"/>
          <w:sz w:val="36.666669845581055"/>
          <w:szCs w:val="36.666669845581055"/>
          <w:u w:val="none"/>
          <w:shd w:fill="auto" w:val="clear"/>
          <w:vertAlign w:val="subscript"/>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from food(X) &lt;­ fastFood(X) {X\potatoes} &lt;­fastFood(potatoes) | </w:t>
      </w:r>
      <w:r w:rsidDel="00000000" w:rsidR="00000000" w:rsidRPr="00000000">
        <w:rPr>
          <w:rFonts w:ascii="Arial" w:cs="Arial" w:eastAsia="Arial" w:hAnsi="Arial"/>
          <w:b w:val="0"/>
          <w:i w:val="0"/>
          <w:smallCaps w:val="0"/>
          <w:strike w:val="0"/>
          <w:color w:val="000000"/>
          <w:sz w:val="36.666669845581055"/>
          <w:szCs w:val="36.666669845581055"/>
          <w:u w:val="none"/>
          <w:shd w:fill="auto" w:val="clear"/>
          <w:vertAlign w:val="subscript"/>
          <w:rtl w:val="0"/>
        </w:rPr>
        <w:t xml:space="preserve">FAIL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2.7999999999997"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THE RESOLUTION VIEW : Use the CNF above and the negated goal : ¬food(potatoes).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47.999999999999545"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e) The advantages of forward chaining is that you find all the information(all the goals in all the ways) in one go, compared to the backward chaining where you have to have a goal specifically in mind(you also have to backtrack if you want to find all the solutions to that goal). Moreover, backwards chaining can produce failures to the goal(extra computations). The disadvantage of forward chaining compared to the backwards one is that you might get superfluous information that you do not need if you are looking for something specific.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