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80448" w:rsidP="580415D8" w:rsidRDefault="4567422A" w14:paraId="2C078E63" w14:textId="561409BE">
      <w:pPr>
        <w:jc w:val="center"/>
        <w:rPr>
          <w:b/>
          <w:bCs/>
          <w:sz w:val="36"/>
          <w:szCs w:val="36"/>
        </w:rPr>
      </w:pPr>
      <w:r w:rsidRPr="207D6232">
        <w:rPr>
          <w:b/>
          <w:bCs/>
          <w:sz w:val="40"/>
          <w:szCs w:val="40"/>
        </w:rPr>
        <w:t>Collaborative Solution 2022</w:t>
      </w:r>
    </w:p>
    <w:p w:rsidR="580415D8" w:rsidP="580415D8" w:rsidRDefault="580415D8" w14:paraId="7CF43CF0" w14:textId="155FB87E">
      <w:pPr>
        <w:rPr>
          <w:b/>
          <w:bCs/>
          <w:sz w:val="32"/>
          <w:szCs w:val="32"/>
        </w:rPr>
      </w:pPr>
      <w:r w:rsidRPr="580415D8">
        <w:rPr>
          <w:b/>
          <w:bCs/>
          <w:sz w:val="32"/>
          <w:szCs w:val="32"/>
        </w:rPr>
        <w:t>Q1</w:t>
      </w:r>
    </w:p>
    <w:p w:rsidR="580415D8" w:rsidP="580415D8" w:rsidRDefault="580415D8" w14:paraId="06FAB744" w14:textId="2DFC229C">
      <w:r w:rsidRPr="580415D8">
        <w:rPr>
          <w:b/>
          <w:bCs/>
          <w:sz w:val="24"/>
          <w:szCs w:val="24"/>
        </w:rPr>
        <w:t>a)</w:t>
      </w:r>
    </w:p>
    <w:p w:rsidR="1A7FD2EB" w:rsidP="580415D8" w:rsidRDefault="1A7FD2EB" w14:paraId="3EB63B48" w14:textId="32D871B8">
      <w:pPr>
        <w:ind w:left="720"/>
      </w:pPr>
      <w:r>
        <w:t xml:space="preserve"> </w:t>
      </w:r>
      <w:r w:rsidR="580415D8">
        <w:rPr>
          <w:noProof/>
        </w:rPr>
        <w:drawing>
          <wp:inline distT="0" distB="0" distL="0" distR="0" wp14:anchorId="5F416BE9" wp14:editId="4208E626">
            <wp:extent cx="3179834" cy="1914525"/>
            <wp:effectExtent l="0" t="0" r="0" b="0"/>
            <wp:docPr id="1990085675" name="Picture 1990085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08567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79834" cy="1914525"/>
                    </a:xfrm>
                    <a:prstGeom prst="rect">
                      <a:avLst/>
                    </a:prstGeom>
                  </pic:spPr>
                </pic:pic>
              </a:graphicData>
            </a:graphic>
          </wp:inline>
        </w:drawing>
      </w:r>
    </w:p>
    <w:p w:rsidR="1A7FD2EB" w:rsidP="580415D8" w:rsidRDefault="580415D8" w14:paraId="60D8F362" w14:textId="26783F71">
      <w:pPr>
        <w:ind w:left="720"/>
      </w:pPr>
      <w:r>
        <w:rPr>
          <w:noProof/>
        </w:rPr>
        <w:drawing>
          <wp:inline distT="0" distB="0" distL="0" distR="0" wp14:anchorId="5893F67C" wp14:editId="34868AD3">
            <wp:extent cx="4572000" cy="1790700"/>
            <wp:effectExtent l="0" t="0" r="0" b="0"/>
            <wp:docPr id="1325842190" name="Picture 132584219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790700"/>
                    </a:xfrm>
                    <a:prstGeom prst="rect">
                      <a:avLst/>
                    </a:prstGeom>
                  </pic:spPr>
                </pic:pic>
              </a:graphicData>
            </a:graphic>
          </wp:inline>
        </w:drawing>
      </w:r>
    </w:p>
    <w:p w:rsidR="1A7FD2EB" w:rsidP="108C8516" w:rsidRDefault="2853E5CC" w14:paraId="2C81440D" w14:textId="720B56A0">
      <w:pPr>
        <w:ind w:left="720"/>
      </w:pPr>
      <w:r>
        <w:t xml:space="preserve">Courtesy of </w:t>
      </w:r>
      <w:hyperlink r:id="rId8">
        <w:r w:rsidRPr="108C8516">
          <w:rPr>
            <w:rStyle w:val="Hyperlink"/>
          </w:rPr>
          <w:t>https://hritikbhandari</w:t>
        </w:r>
        <w:r w:rsidRPr="108C8516">
          <w:rPr>
            <w:rStyle w:val="Hyperlink"/>
            <w:sz w:val="20"/>
            <w:szCs w:val="20"/>
          </w:rPr>
          <w:t>.</w:t>
        </w:r>
        <w:r w:rsidRPr="108C8516">
          <w:rPr>
            <w:rStyle w:val="Hyperlink"/>
          </w:rPr>
          <w:t>me/NFA-to-DFA-Converter/</w:t>
        </w:r>
      </w:hyperlink>
    </w:p>
    <w:p w:rsidR="18594CBD" w:rsidP="08F440E9" w:rsidRDefault="18594CBD" w14:paraId="097A96C0" w14:textId="54C4DFA0">
      <w:pPr>
        <w:ind w:left="720"/>
        <w:rPr>
          <w:sz w:val="18"/>
          <w:szCs w:val="18"/>
          <w:highlight w:val="yellow"/>
        </w:rPr>
      </w:pPr>
      <w:r w:rsidRPr="08F440E9" w:rsidR="18594CBD">
        <w:rPr>
          <w:sz w:val="20"/>
          <w:szCs w:val="20"/>
          <w:highlight w:val="yellow"/>
        </w:rPr>
        <w:t>^ DO NOT OPEN THE LINK! IT CONTAINS BROWSER HACK! (Unless you are a bold-ass motherfucker)</w:t>
      </w:r>
    </w:p>
    <w:p w:rsidR="716F9F92" w:rsidP="08F440E9" w:rsidRDefault="716F9F92" w14:paraId="47AD0D87" w14:textId="1E52732E">
      <w:pPr>
        <w:pStyle w:val="Normal"/>
        <w:ind w:left="720"/>
        <w:rPr>
          <w:sz w:val="18"/>
          <w:szCs w:val="18"/>
          <w:highlight w:val="yellow"/>
        </w:rPr>
      </w:pPr>
      <w:r w:rsidRPr="08F440E9" w:rsidR="716F9F92">
        <w:rPr>
          <w:sz w:val="20"/>
          <w:szCs w:val="20"/>
          <w:highlight w:val="yellow"/>
        </w:rPr>
        <w:t>Why do so many of these have browser hacks</w:t>
      </w:r>
    </w:p>
    <w:p w:rsidR="6AF0CDBE" w:rsidP="52779037" w:rsidRDefault="02333288" w14:paraId="46F9576C" w14:textId="6C1EF8CB">
      <w:pPr>
        <w:jc w:val="both"/>
        <w:rPr>
          <w:b/>
          <w:bCs/>
          <w:sz w:val="24"/>
          <w:szCs w:val="24"/>
        </w:rPr>
      </w:pPr>
      <w:r w:rsidRPr="52779037">
        <w:rPr>
          <w:b/>
          <w:bCs/>
          <w:sz w:val="24"/>
          <w:szCs w:val="24"/>
        </w:rPr>
        <w:t>Naranker’s solution:</w:t>
      </w:r>
    </w:p>
    <w:p w:rsidR="6AF0CDBE" w:rsidP="34B8FE85" w:rsidRDefault="6AF0CDBE" w14:paraId="4EFA535B" w14:textId="35224954">
      <w:r>
        <w:rPr>
          <w:noProof/>
        </w:rPr>
        <w:drawing>
          <wp:inline distT="0" distB="0" distL="0" distR="0" wp14:anchorId="43EDA005" wp14:editId="29A5B52E">
            <wp:extent cx="3162300" cy="2081847"/>
            <wp:effectExtent l="0" t="0" r="0" b="0"/>
            <wp:docPr id="391176352" name="Picture 391176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162300" cy="2081847"/>
                    </a:xfrm>
                    <a:prstGeom prst="rect">
                      <a:avLst/>
                    </a:prstGeom>
                  </pic:spPr>
                </pic:pic>
              </a:graphicData>
            </a:graphic>
          </wp:inline>
        </w:drawing>
      </w:r>
    </w:p>
    <w:p w:rsidR="1A7FD2EB" w:rsidP="580415D8" w:rsidRDefault="580415D8" w14:paraId="0042461B" w14:textId="4B14A020">
      <w:r w:rsidRPr="580415D8">
        <w:rPr>
          <w:b/>
          <w:bCs/>
          <w:sz w:val="24"/>
          <w:szCs w:val="24"/>
        </w:rPr>
        <w:t>b) i)</w:t>
      </w:r>
    </w:p>
    <w:p w:rsidR="1A7FD2EB" w:rsidP="580415D8" w:rsidRDefault="1A7FD2EB" w14:paraId="446C873E" w14:textId="38C674CF">
      <w:pPr>
        <w:ind w:firstLine="720"/>
      </w:pPr>
      <w:r w:rsidRPr="580415D8">
        <w:t>ACB</w:t>
      </w:r>
    </w:p>
    <w:p w:rsidR="1A7FD2EB" w:rsidP="580415D8" w:rsidRDefault="580415D8" w14:paraId="094747A9" w14:textId="1F73CECA">
      <w:pPr>
        <w:rPr>
          <w:strike/>
        </w:rPr>
      </w:pPr>
      <w:r w:rsidRPr="580415D8">
        <w:rPr>
          <w:b/>
          <w:bCs/>
          <w:sz w:val="24"/>
          <w:szCs w:val="24"/>
        </w:rPr>
        <w:t>b) ii)</w:t>
      </w:r>
      <w:r w:rsidRPr="580415D8" w:rsidR="1A7FD2EB">
        <w:t xml:space="preserve"> </w:t>
      </w:r>
    </w:p>
    <w:p w:rsidR="1A7FD2EB" w:rsidP="580415D8" w:rsidRDefault="1A7FD2EB" w14:paraId="1B30D7DB" w14:textId="733FFADE">
      <w:pPr>
        <w:ind w:firstLine="720"/>
        <w:rPr>
          <w:strike/>
        </w:rPr>
      </w:pPr>
      <w:r w:rsidRPr="580415D8">
        <w:t>CBC</w:t>
      </w:r>
    </w:p>
    <w:p w:rsidR="1A7FD2EB" w:rsidP="580415D8" w:rsidRDefault="580415D8" w14:paraId="3061E3D9" w14:textId="23430715">
      <w:r w:rsidRPr="580415D8">
        <w:rPr>
          <w:b/>
          <w:bCs/>
          <w:sz w:val="24"/>
          <w:szCs w:val="24"/>
        </w:rPr>
        <w:t>b) iii)</w:t>
      </w:r>
      <w:r w:rsidRPr="580415D8" w:rsidR="1A7FD2EB">
        <w:t xml:space="preserve"> </w:t>
      </w:r>
    </w:p>
    <w:p w:rsidR="1A7FD2EB" w:rsidP="580415D8" w:rsidRDefault="1A7FD2EB" w14:paraId="229B8B74" w14:textId="1978A143">
      <w:pPr>
        <w:ind w:firstLine="720"/>
      </w:pPr>
      <w:r w:rsidRPr="580415D8">
        <w:t>CBXC</w:t>
      </w:r>
    </w:p>
    <w:p w:rsidR="1A7FD2EB" w:rsidP="580415D8" w:rsidRDefault="580415D8" w14:paraId="549E8EDB" w14:textId="206470C4">
      <w:pPr>
        <w:ind w:left="720"/>
      </w:pPr>
      <w:r>
        <w:rPr>
          <w:noProof/>
        </w:rPr>
        <w:drawing>
          <wp:inline distT="0" distB="0" distL="0" distR="0" wp14:anchorId="1C1E6FCA" wp14:editId="1CFEBAFA">
            <wp:extent cx="2657475" cy="4572000"/>
            <wp:effectExtent l="0" t="0" r="0" b="0"/>
            <wp:docPr id="236942759" name="Picture 236942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657475" cy="4572000"/>
                    </a:xfrm>
                    <a:prstGeom prst="rect">
                      <a:avLst/>
                    </a:prstGeom>
                  </pic:spPr>
                </pic:pic>
              </a:graphicData>
            </a:graphic>
          </wp:inline>
        </w:drawing>
      </w:r>
      <w:r>
        <w:rPr>
          <w:noProof/>
        </w:rPr>
        <w:drawing>
          <wp:inline distT="0" distB="0" distL="0" distR="0" wp14:anchorId="22CCA4C5" wp14:editId="0C8A23D7">
            <wp:extent cx="2647950" cy="4572000"/>
            <wp:effectExtent l="0" t="0" r="0" b="0"/>
            <wp:docPr id="1682698506" name="Picture 1682698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7950" cy="4572000"/>
                    </a:xfrm>
                    <a:prstGeom prst="rect">
                      <a:avLst/>
                    </a:prstGeom>
                  </pic:spPr>
                </pic:pic>
              </a:graphicData>
            </a:graphic>
          </wp:inline>
        </w:drawing>
      </w:r>
    </w:p>
    <w:p w:rsidR="1A7FD2EB" w:rsidP="580415D8" w:rsidRDefault="580415D8" w14:paraId="17BBCA9A" w14:textId="3EC5934C">
      <w:r w:rsidRPr="580415D8">
        <w:rPr>
          <w:b/>
          <w:bCs/>
          <w:sz w:val="24"/>
          <w:szCs w:val="24"/>
        </w:rPr>
        <w:t>c) i)</w:t>
      </w:r>
      <w:r w:rsidRPr="580415D8" w:rsidR="1A7FD2EB">
        <w:rPr>
          <w:b/>
          <w:bCs/>
        </w:rPr>
        <w:t xml:space="preserve"> </w:t>
      </w:r>
    </w:p>
    <w:p w:rsidR="1A7FD2EB" w:rsidP="580415D8" w:rsidRDefault="580415D8" w14:paraId="51183EE6" w14:textId="210C41DE">
      <w:pPr>
        <w:rPr>
          <w:b/>
          <w:bCs/>
        </w:rPr>
      </w:pPr>
      <w:r w:rsidRPr="580415D8">
        <w:rPr>
          <w:b/>
          <w:bCs/>
        </w:rPr>
        <w:t>Straight from F:</w:t>
      </w:r>
    </w:p>
    <w:p w:rsidR="1A7FD2EB" w:rsidP="580415D8" w:rsidRDefault="1A7FD2EB" w14:paraId="05E502C9" w14:textId="0F574E81">
      <w:pPr>
        <w:pStyle w:val="NoSpacing"/>
        <w:ind w:left="720"/>
      </w:pPr>
      <w:r>
        <w:t>word</w:t>
      </w:r>
    </w:p>
    <w:p w:rsidR="1A7FD2EB" w:rsidP="580415D8" w:rsidRDefault="1A7FD2EB" w14:paraId="57D3EBE8" w14:textId="4CE143A0">
      <w:pPr>
        <w:pStyle w:val="NoSpacing"/>
        <w:ind w:left="720"/>
      </w:pPr>
      <w:r>
        <w:t>word , word</w:t>
      </w:r>
    </w:p>
    <w:p w:rsidR="580415D8" w:rsidP="580415D8" w:rsidRDefault="580415D8" w14:paraId="5B6BF912" w14:textId="6640D009">
      <w:pPr>
        <w:pStyle w:val="NoSpacing"/>
        <w:ind w:left="720"/>
        <w:rPr>
          <w:strike/>
        </w:rPr>
      </w:pPr>
      <w:r>
        <w:t>word and word</w:t>
      </w:r>
    </w:p>
    <w:p w:rsidR="1A7FD2EB" w:rsidP="580415D8" w:rsidRDefault="1A7FD2EB" w14:paraId="26059C45" w14:textId="4AA0C09E">
      <w:pPr>
        <w:pStyle w:val="NoSpacing"/>
        <w:ind w:left="720"/>
      </w:pPr>
      <w:r>
        <w:t>word , word , word</w:t>
      </w:r>
    </w:p>
    <w:p w:rsidR="580415D8" w:rsidP="580415D8" w:rsidRDefault="580415D8" w14:paraId="1B374BFB" w14:textId="265823E2">
      <w:pPr>
        <w:pStyle w:val="NoSpacing"/>
        <w:ind w:left="720"/>
      </w:pPr>
    </w:p>
    <w:p w:rsidR="1A7FD2EB" w:rsidP="580415D8" w:rsidRDefault="1A7FD2EB" w14:paraId="4A81F673" w14:textId="38999A74">
      <w:pPr>
        <w:ind w:left="720"/>
      </w:pPr>
      <w:r w:rsidRPr="580415D8">
        <w:t>word , word , and word</w:t>
      </w:r>
    </w:p>
    <w:p w:rsidR="1A7FD2EB" w:rsidP="580415D8" w:rsidRDefault="580415D8" w14:paraId="228645CC" w14:textId="1FDDB322">
      <w:pPr>
        <w:ind w:left="720"/>
        <w:rPr>
          <w:b/>
          <w:bCs/>
        </w:rPr>
      </w:pPr>
      <w:r w:rsidRPr="580415D8">
        <w:rPr>
          <w:b/>
          <w:bCs/>
        </w:rPr>
        <w:t>Using S as starting symbol:</w:t>
      </w:r>
    </w:p>
    <w:p w:rsidR="1A7FD2EB" w:rsidP="580415D8" w:rsidRDefault="580415D8" w14:paraId="06268EA2" w14:textId="4BC78AA1">
      <w:pPr>
        <w:ind w:left="720"/>
      </w:pPr>
      <w:commentRangeStart w:id="0"/>
      <w:commentRangeStart w:id="1"/>
      <w:r>
        <w:rPr>
          <w:noProof/>
        </w:rPr>
        <w:drawing>
          <wp:inline distT="0" distB="0" distL="0" distR="0" wp14:anchorId="125CED06" wp14:editId="12BF6B44">
            <wp:extent cx="3467100" cy="1676400"/>
            <wp:effectExtent l="0" t="0" r="0" b="0"/>
            <wp:docPr id="717812153" name="Picture 717812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67100" cy="1676400"/>
                    </a:xfrm>
                    <a:prstGeom prst="rect">
                      <a:avLst/>
                    </a:prstGeom>
                  </pic:spPr>
                </pic:pic>
              </a:graphicData>
            </a:graphic>
          </wp:inline>
        </w:drawing>
      </w:r>
      <w:commentRangeEnd w:id="0"/>
      <w:r w:rsidR="1A7FD2EB">
        <w:commentReference w:id="0"/>
      </w:r>
      <w:commentRangeEnd w:id="1"/>
      <w:r w:rsidR="1A7FD2EB">
        <w:commentReference w:id="1"/>
      </w:r>
    </w:p>
    <w:p w:rsidR="1A7FD2EB" w:rsidP="580415D8" w:rsidRDefault="580415D8" w14:paraId="30B833CF" w14:textId="0B41778A">
      <w:r w:rsidRPr="580415D8">
        <w:rPr>
          <w:b/>
          <w:bCs/>
          <w:sz w:val="24"/>
          <w:szCs w:val="24"/>
        </w:rPr>
        <w:t>c) ii)</w:t>
      </w:r>
      <w:r w:rsidRPr="580415D8" w:rsidR="1A7FD2EB">
        <w:t xml:space="preserve"> </w:t>
      </w:r>
    </w:p>
    <w:p w:rsidR="1A7FD2EB" w:rsidP="580415D8" w:rsidRDefault="4481CE19" w14:paraId="031F6368" w14:textId="7F01486D">
      <w:pPr>
        <w:pStyle w:val="NoSpacing"/>
        <w:ind w:left="720"/>
      </w:pPr>
      <w:commentRangeStart w:id="2"/>
      <w:r>
        <w:t>First(L) = { word }</w:t>
      </w:r>
    </w:p>
    <w:p w:rsidR="1A7FD2EB" w:rsidP="580415D8" w:rsidRDefault="1A7FD2EB" w14:paraId="459AB049" w14:textId="32D02FEF">
      <w:pPr>
        <w:pStyle w:val="NoSpacing"/>
        <w:ind w:left="720"/>
      </w:pPr>
      <w:r>
        <w:t>First(F) = { word }</w:t>
      </w:r>
    </w:p>
    <w:p w:rsidR="580415D8" w:rsidP="580415D8" w:rsidRDefault="580415D8" w14:paraId="1B1B5668" w14:textId="496A3E4E">
      <w:pPr>
        <w:pStyle w:val="NoSpacing"/>
        <w:ind w:left="720"/>
      </w:pPr>
    </w:p>
    <w:p w:rsidR="1A7FD2EB" w:rsidP="580415D8" w:rsidRDefault="4481CE19" w14:paraId="73A1273E" w14:textId="6D964259">
      <w:pPr>
        <w:ind w:left="720"/>
      </w:pPr>
      <w:r>
        <w:t>both first sets intersect so the grammar is therefore not LL(1).</w:t>
      </w:r>
      <w:commentRangeEnd w:id="2"/>
      <w:r w:rsidR="1A7FD2EB">
        <w:rPr>
          <w:rStyle w:val="CommentReference"/>
        </w:rPr>
        <w:commentReference w:id="2"/>
      </w:r>
    </w:p>
    <w:p w:rsidR="580415D8" w:rsidP="580415D8" w:rsidRDefault="580415D8" w14:paraId="4C044936" w14:textId="4B2A090A">
      <w:pPr>
        <w:ind w:left="720"/>
      </w:pPr>
      <w:r w:rsidRPr="580415D8">
        <w:t>-------------------</w:t>
      </w:r>
    </w:p>
    <w:p w:rsidR="580415D8" w:rsidP="580415D8" w:rsidRDefault="319CCE88" w14:paraId="1940E7E5" w14:textId="2DA23342">
      <w:pPr>
        <w:ind w:left="720"/>
      </w:pPr>
      <w:r>
        <w:t>By the definition of LL(1):</w:t>
      </w:r>
    </w:p>
    <w:p w:rsidR="580415D8" w:rsidP="14CCECE6" w:rsidRDefault="12DC7758" w14:paraId="66023B52" w14:textId="629412F7">
      <w:pPr>
        <w:ind w:left="720"/>
      </w:pPr>
      <w:r>
        <w:t>kl,</w:t>
      </w:r>
      <w:r w:rsidR="319CCE88">
        <w:rPr>
          <w:noProof/>
        </w:rPr>
        <w:drawing>
          <wp:inline distT="0" distB="0" distL="0" distR="0" wp14:anchorId="1AFF74CF" wp14:editId="319CCE88">
            <wp:extent cx="4572000" cy="1133475"/>
            <wp:effectExtent l="0" t="0" r="0" b="0"/>
            <wp:docPr id="1051564753" name="Picture 1051564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564753"/>
                    <pic:cNvPicPr/>
                  </pic:nvPicPr>
                  <pic:blipFill>
                    <a:blip r:embed="rId17">
                      <a:extLst>
                        <a:ext uri="{28A0092B-C50C-407E-A947-70E740481C1C}">
                          <a14:useLocalDpi xmlns:a14="http://schemas.microsoft.com/office/drawing/2010/main" val="0"/>
                        </a:ext>
                      </a:extLst>
                    </a:blip>
                    <a:stretch>
                      <a:fillRect/>
                    </a:stretch>
                  </pic:blipFill>
                  <pic:spPr>
                    <a:xfrm>
                      <a:off x="0" y="0"/>
                      <a:ext cx="4572000" cy="1133475"/>
                    </a:xfrm>
                    <a:prstGeom prst="rect">
                      <a:avLst/>
                    </a:prstGeom>
                  </pic:spPr>
                </pic:pic>
              </a:graphicData>
            </a:graphic>
          </wp:inline>
        </w:drawing>
      </w:r>
    </w:p>
    <w:p w:rsidR="580415D8" w:rsidP="580415D8" w:rsidRDefault="580415D8" w14:paraId="5381BADE" w14:textId="4A365AD3">
      <w:pPr>
        <w:ind w:left="720"/>
      </w:pPr>
      <w:r>
        <w:t xml:space="preserve">First(word), First(word and word), First(F), First(F , word , and word) all contain word and so there is a first set clash between any two pairs of alternatives. (Question asks for </w:t>
      </w:r>
      <w:r w:rsidRPr="580415D8">
        <w:rPr>
          <w:b/>
          <w:bCs/>
        </w:rPr>
        <w:t xml:space="preserve">all </w:t>
      </w:r>
      <w:r w:rsidRPr="580415D8">
        <w:t>cases)</w:t>
      </w:r>
    </w:p>
    <w:p w:rsidR="580415D8" w:rsidP="580415D8" w:rsidRDefault="580415D8" w14:paraId="7A668096" w14:textId="16BFFEE5">
      <w:pPr>
        <w:ind w:left="720"/>
      </w:pPr>
      <w:r w:rsidRPr="580415D8">
        <w:t>Also the rule for F contains left recursion which is not allowed in an LL(1) grammar</w:t>
      </w:r>
    </w:p>
    <w:p w:rsidR="580415D8" w:rsidP="580415D8" w:rsidRDefault="580415D8" w14:paraId="0B837654" w14:textId="31ADD37E">
      <w:r w:rsidRPr="580415D8">
        <w:rPr>
          <w:b/>
          <w:bCs/>
          <w:sz w:val="24"/>
          <w:szCs w:val="24"/>
        </w:rPr>
        <w:t>c) iii)</w:t>
      </w:r>
    </w:p>
    <w:p w:rsidR="1A7FD2EB" w:rsidP="580415D8" w:rsidRDefault="580415D8" w14:paraId="6C542EF7" w14:textId="360A7A90">
      <w:pPr>
        <w:pStyle w:val="NoSpacing"/>
        <w:ind w:left="720"/>
      </w:pPr>
      <w:r>
        <w:t xml:space="preserve">L -&gt; word [and word | , {word , } and word] </w:t>
      </w:r>
    </w:p>
    <w:p w:rsidR="1A7FD2EB" w:rsidP="580415D8" w:rsidRDefault="580415D8" w14:paraId="3D309467" w14:textId="6B59CDAB">
      <w:pPr>
        <w:pStyle w:val="NoSpacing"/>
        <w:ind w:left="720"/>
      </w:pPr>
      <w:r>
        <w:t>F -&gt; word {, word}</w:t>
      </w:r>
    </w:p>
    <w:p w:rsidR="1A7FD2EB" w:rsidP="580415D8" w:rsidRDefault="580415D8" w14:paraId="1D76DD59" w14:textId="540A1FB7">
      <w:pPr>
        <w:pStyle w:val="NoSpacing"/>
        <w:ind w:left="720"/>
      </w:pPr>
      <w:r>
        <w:t>___________________</w:t>
      </w:r>
    </w:p>
    <w:p w:rsidR="1A7FD2EB" w:rsidP="580415D8" w:rsidRDefault="1A7FD2EB" w14:paraId="7FAD430C" w14:textId="18BD5968">
      <w:pPr>
        <w:pStyle w:val="NoSpacing"/>
        <w:ind w:left="720"/>
      </w:pPr>
    </w:p>
    <w:p w:rsidR="1A7FD2EB" w:rsidP="580415D8" w:rsidRDefault="580415D8" w14:paraId="7DE63D00" w14:textId="24887BB4">
      <w:pPr>
        <w:ind w:left="720"/>
      </w:pPr>
      <w:r w:rsidRPr="580415D8">
        <w:t>I managed to compress this down to : L -&gt; word [{, word} and word]</w:t>
      </w:r>
    </w:p>
    <w:p w:rsidR="1A7FD2EB" w:rsidP="580415D8" w:rsidRDefault="580415D8" w14:paraId="6E2E5451" w14:textId="22FC586A">
      <w:pPr>
        <w:ind w:left="720"/>
      </w:pPr>
      <w:r w:rsidRPr="580415D8">
        <w:t>(but there should be an</w:t>
      </w:r>
      <w:commentRangeStart w:id="3"/>
      <w:r w:rsidRPr="580415D8">
        <w:t xml:space="preserve"> extra ',' before and?)</w:t>
      </w:r>
      <w:commentRangeEnd w:id="3"/>
      <w:r w:rsidR="1A7FD2EB">
        <w:commentReference w:id="3"/>
      </w:r>
    </w:p>
    <w:p w:rsidR="1A7FD2EB" w:rsidP="580415D8" w:rsidRDefault="580415D8" w14:paraId="154045B8" w14:textId="126B7A6D">
      <w:pPr>
        <w:ind w:left="720"/>
      </w:pPr>
      <w:r w:rsidRPr="580415D8">
        <w:t>___________________</w:t>
      </w:r>
    </w:p>
    <w:p w:rsidR="005A49EF" w:rsidP="000017AE" w:rsidRDefault="005A49EF" w14:paraId="1A832635" w14:textId="398B53EB">
      <w:pPr>
        <w:ind w:left="720"/>
      </w:pPr>
      <w:r>
        <w:t>L -&gt; word [[,{word,}] and word]</w:t>
      </w:r>
    </w:p>
    <w:p w:rsidR="007822D8" w:rsidP="007822D8" w:rsidRDefault="007822D8" w14:paraId="33C141D5" w14:textId="77777777">
      <w:pPr>
        <w:ind w:left="720"/>
      </w:pPr>
      <w:r w:rsidRPr="580415D8">
        <w:t>___________________</w:t>
      </w:r>
    </w:p>
    <w:p w:rsidR="1A7FD2EB" w:rsidP="580415D8" w:rsidRDefault="580415D8" w14:paraId="7ECE4196" w14:textId="0C96C075">
      <w:pPr>
        <w:pStyle w:val="NoSpacing"/>
        <w:ind w:firstLine="720"/>
      </w:pPr>
      <w:r>
        <w:t>L -&gt; word LTail</w:t>
      </w:r>
    </w:p>
    <w:p w:rsidR="1A7FD2EB" w:rsidP="580415D8" w:rsidRDefault="580415D8" w14:paraId="707EEC81" w14:textId="754C25AC">
      <w:pPr>
        <w:pStyle w:val="NoSpacing"/>
        <w:ind w:left="720"/>
      </w:pPr>
      <w:r>
        <w:t>LTail -&gt; ε | and word | , word { , word } , and word</w:t>
      </w:r>
    </w:p>
    <w:p w:rsidR="1A7FD2EB" w:rsidP="580415D8" w:rsidRDefault="1A7FD2EB" w14:paraId="02C6ABD6" w14:textId="0D2EEFF9">
      <w:pPr>
        <w:pStyle w:val="NoSpacing"/>
        <w:ind w:left="720"/>
      </w:pPr>
    </w:p>
    <w:p w:rsidR="56A52AA2" w:rsidP="3624DBB3" w:rsidRDefault="56A52AA2" w14:paraId="1E1A03FF" w14:textId="6D15C197">
      <w:pPr>
        <w:ind w:left="720"/>
      </w:pPr>
      <w:r>
        <w:t>But I haven’t verified that this is definitely LL(1)</w:t>
      </w:r>
    </w:p>
    <w:p w:rsidR="1A7FD2EB" w:rsidP="580415D8" w:rsidRDefault="580415D8" w14:paraId="3C9E0650" w14:textId="3939DBAB">
      <w:r w:rsidRPr="580415D8">
        <w:rPr>
          <w:b/>
          <w:bCs/>
          <w:sz w:val="24"/>
          <w:szCs w:val="24"/>
        </w:rPr>
        <w:t>d) i)</w:t>
      </w:r>
    </w:p>
    <w:p w:rsidR="1A7FD2EB" w:rsidP="580415D8" w:rsidRDefault="580415D8" w14:paraId="46D4E195" w14:textId="1368AFEC">
      <w:pPr>
        <w:pStyle w:val="NoSpacing"/>
        <w:ind w:firstLine="720"/>
      </w:pPr>
      <w:r>
        <w:t>G -&gt; x</w:t>
      </w:r>
    </w:p>
    <w:p w:rsidR="1A7FD2EB" w:rsidP="580415D8" w:rsidRDefault="580415D8" w14:paraId="3468BA2B" w14:textId="284717C0">
      <w:pPr>
        <w:pStyle w:val="NoSpacing"/>
        <w:ind w:firstLine="720"/>
      </w:pPr>
      <w:r>
        <w:t>G -&gt; y z G</w:t>
      </w:r>
    </w:p>
    <w:p w:rsidR="1A7FD2EB" w:rsidP="580415D8" w:rsidRDefault="1A7FD2EB" w14:paraId="2F7E86C0" w14:textId="72F86409">
      <w:pPr>
        <w:pStyle w:val="NoSpacing"/>
        <w:ind w:firstLine="720"/>
      </w:pPr>
    </w:p>
    <w:p w:rsidR="1A7FD2EB" w:rsidP="580415D8" w:rsidRDefault="580415D8" w14:paraId="03422E5D" w14:textId="18DEA2DE">
      <w:pPr>
        <w:ind w:left="720"/>
      </w:pPr>
      <w:r w:rsidRPr="580415D8">
        <w:t>(x y and z can be swapped around in any order)</w:t>
      </w:r>
    </w:p>
    <w:p w:rsidR="1A7FD2EB" w:rsidP="580415D8" w:rsidRDefault="580415D8" w14:paraId="5CA4038D" w14:textId="3650494E">
      <w:r w:rsidRPr="580415D8">
        <w:rPr>
          <w:b/>
          <w:bCs/>
          <w:sz w:val="24"/>
          <w:szCs w:val="24"/>
        </w:rPr>
        <w:t>d) ii)</w:t>
      </w:r>
    </w:p>
    <w:p w:rsidR="1A7FD2EB" w:rsidP="580415D8" w:rsidRDefault="29B1D95F" w14:paraId="76550280" w14:textId="3A2E0B95">
      <w:pPr>
        <w:ind w:left="720"/>
      </w:pPr>
      <w:r>
        <w:t>2</w:t>
      </w:r>
      <w:r w:rsidR="6F71C6F9">
        <w:t>z</w:t>
      </w:r>
      <w:r w:rsidR="4D3AC7F8">
        <w:rPr>
          <w:noProof/>
        </w:rPr>
        <w:drawing>
          <wp:inline distT="0" distB="0" distL="0" distR="0" wp14:anchorId="7CA7B7A7" wp14:editId="7BC486A6">
            <wp:extent cx="4572000" cy="1657350"/>
            <wp:effectExtent l="0" t="0" r="0" b="0"/>
            <wp:docPr id="249573335" name="Picture 249573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573335"/>
                    <pic:cNvPicPr/>
                  </pic:nvPicPr>
                  <pic:blipFill>
                    <a:blip r:embed="rId18">
                      <a:extLst>
                        <a:ext uri="{28A0092B-C50C-407E-A947-70E740481C1C}">
                          <a14:useLocalDpi xmlns:a14="http://schemas.microsoft.com/office/drawing/2010/main" val="0"/>
                        </a:ext>
                      </a:extLst>
                    </a:blip>
                    <a:stretch>
                      <a:fillRect/>
                    </a:stretch>
                  </pic:blipFill>
                  <pic:spPr>
                    <a:xfrm>
                      <a:off x="0" y="0"/>
                      <a:ext cx="4572000" cy="1657350"/>
                    </a:xfrm>
                    <a:prstGeom prst="rect">
                      <a:avLst/>
                    </a:prstGeom>
                  </pic:spPr>
                </pic:pic>
              </a:graphicData>
            </a:graphic>
          </wp:inline>
        </w:drawing>
      </w:r>
    </w:p>
    <w:p w:rsidR="1A7FD2EB" w:rsidP="580415D8" w:rsidRDefault="580415D8" w14:paraId="3EADBF35" w14:textId="4C80639E">
      <w:pPr>
        <w:ind w:left="720"/>
        <w:rPr>
          <w:i/>
          <w:iCs/>
        </w:rPr>
      </w:pPr>
      <w:r w:rsidRPr="580415D8">
        <w:rPr>
          <w:i/>
          <w:iCs/>
        </w:rPr>
        <w:t>[Graph uses G -&gt; x y G and G -&gt; z]</w:t>
      </w:r>
    </w:p>
    <w:p w:rsidR="1A7FD2EB" w:rsidP="580415D8" w:rsidRDefault="580415D8" w14:paraId="2411259D" w14:textId="1002CC14">
      <w:pPr>
        <w:ind w:left="720"/>
      </w:pPr>
      <w:r>
        <w:t>(x y and z can be swapped around consistently)</w:t>
      </w:r>
    </w:p>
    <w:p w:rsidR="1A7FD2EB" w:rsidP="580415D8" w:rsidRDefault="580415D8" w14:paraId="3F19BF77" w14:textId="2C365A6B">
      <w:r w:rsidRPr="580415D8">
        <w:rPr>
          <w:b/>
          <w:bCs/>
          <w:sz w:val="24"/>
          <w:szCs w:val="24"/>
        </w:rPr>
        <w:t>e) i)</w:t>
      </w:r>
      <w:r w:rsidRPr="580415D8">
        <w:t xml:space="preserve"> </w:t>
      </w:r>
    </w:p>
    <w:p w:rsidR="1A7FD2EB" w:rsidP="580415D8" w:rsidRDefault="3E3F02D5" w14:paraId="45730F56" w14:textId="268F93A9">
      <w:pPr>
        <w:ind w:left="720"/>
      </w:pPr>
      <w:commentRangeStart w:id="4"/>
      <w:commentRangeStart w:id="5"/>
      <w:commentRangeStart w:id="6"/>
      <w:commentRangeStart w:id="7"/>
      <w:commentRangeStart w:id="8"/>
      <w:commentRangeStart w:id="9"/>
      <w:commentRangeStart w:id="10"/>
      <w:commentRangeStart w:id="11"/>
      <w:r>
        <w:t>A two-space garbage collector</w:t>
      </w:r>
      <w:commentRangeEnd w:id="4"/>
      <w:r w:rsidR="580415D8">
        <w:rPr>
          <w:rStyle w:val="CommentReference"/>
        </w:rPr>
        <w:commentReference w:id="4"/>
      </w:r>
      <w:commentRangeEnd w:id="5"/>
      <w:r w:rsidR="580415D8">
        <w:rPr>
          <w:rStyle w:val="CommentReference"/>
        </w:rPr>
        <w:commentReference w:id="5"/>
      </w:r>
      <w:commentRangeEnd w:id="6"/>
      <w:r w:rsidR="580415D8">
        <w:rPr>
          <w:rStyle w:val="CommentReference"/>
        </w:rPr>
        <w:commentReference w:id="6"/>
      </w:r>
      <w:commentRangeEnd w:id="7"/>
      <w:r w:rsidR="580415D8">
        <w:rPr>
          <w:rStyle w:val="CommentReference"/>
        </w:rPr>
        <w:commentReference w:id="7"/>
      </w:r>
      <w:commentRangeEnd w:id="8"/>
      <w:r w:rsidR="580415D8">
        <w:rPr>
          <w:rStyle w:val="CommentReference"/>
        </w:rPr>
        <w:commentReference w:id="8"/>
      </w:r>
      <w:commentRangeEnd w:id="9"/>
      <w:r w:rsidR="580415D8">
        <w:rPr>
          <w:rStyle w:val="CommentReference"/>
        </w:rPr>
        <w:commentReference w:id="9"/>
      </w:r>
      <w:commentRangeEnd w:id="10"/>
      <w:r w:rsidR="580415D8">
        <w:rPr>
          <w:rStyle w:val="CommentReference"/>
        </w:rPr>
        <w:commentReference w:id="10"/>
      </w:r>
      <w:commentRangeEnd w:id="11"/>
      <w:r w:rsidR="580415D8">
        <w:rPr>
          <w:rStyle w:val="CommentReference"/>
        </w:rPr>
        <w:commentReference w:id="11"/>
      </w:r>
      <w:r>
        <w:t xml:space="preserve"> would give the fastest execution time. This is because both the reference counting garbage collector and the mark-sweep garbage collector would need to acknowledge each Num n object that gets created and free its memory whereas the two-space garbage collector wouldn't have any work to do apart from just swap the From and To space so that all the unreferenced Num n objects are in the garbage space.</w:t>
      </w:r>
    </w:p>
    <w:p w:rsidR="34B8FE85" w:rsidP="34B8FE85" w:rsidRDefault="34B8FE85" w14:paraId="4366C0D2" w14:textId="14A10D03">
      <w:pPr>
        <w:ind w:left="720"/>
      </w:pPr>
    </w:p>
    <w:p w:rsidR="037B050B" w:rsidP="34B8FE85" w:rsidRDefault="037B050B" w14:paraId="1F4CE72E" w14:textId="42BC550B">
      <w:pPr>
        <w:ind w:left="720"/>
      </w:pPr>
      <w:r>
        <w:t>Naranker’s solution:</w:t>
      </w:r>
    </w:p>
    <w:p w:rsidR="037B050B" w:rsidP="34B8FE85" w:rsidRDefault="037B050B" w14:paraId="4A0824DC" w14:textId="1BDF45DE">
      <w:pPr>
        <w:ind w:left="720"/>
      </w:pPr>
      <w:r>
        <w:rPr>
          <w:noProof/>
        </w:rPr>
        <w:drawing>
          <wp:inline distT="0" distB="0" distL="0" distR="0" wp14:anchorId="67CBD070" wp14:editId="2CD946C1">
            <wp:extent cx="4572000" cy="419100"/>
            <wp:effectExtent l="0" t="0" r="0" b="0"/>
            <wp:docPr id="1229150856" name="Picture 1229150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419100"/>
                    </a:xfrm>
                    <a:prstGeom prst="rect">
                      <a:avLst/>
                    </a:prstGeom>
                  </pic:spPr>
                </pic:pic>
              </a:graphicData>
            </a:graphic>
          </wp:inline>
        </w:drawing>
      </w:r>
    </w:p>
    <w:p w:rsidR="2B642448" w:rsidP="34B8FE85" w:rsidRDefault="2B642448" w14:paraId="50360CA7" w14:textId="125CFE2D">
      <w:pPr>
        <w:ind w:left="720"/>
      </w:pPr>
      <w:r>
        <w:rPr>
          <w:noProof/>
        </w:rPr>
        <w:drawing>
          <wp:inline distT="0" distB="0" distL="0" distR="0" wp14:anchorId="0EC378AD" wp14:editId="3A7B68A4">
            <wp:extent cx="4572000" cy="371475"/>
            <wp:effectExtent l="0" t="0" r="0" b="0"/>
            <wp:docPr id="883257421" name="Picture 883257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371475"/>
                    </a:xfrm>
                    <a:prstGeom prst="rect">
                      <a:avLst/>
                    </a:prstGeom>
                  </pic:spPr>
                </pic:pic>
              </a:graphicData>
            </a:graphic>
          </wp:inline>
        </w:drawing>
      </w:r>
    </w:p>
    <w:p w:rsidR="1A7FD2EB" w:rsidP="580415D8" w:rsidRDefault="580415D8" w14:paraId="61B92CCD" w14:textId="43082FE5">
      <w:r w:rsidRPr="580415D8">
        <w:rPr>
          <w:b/>
          <w:bCs/>
          <w:sz w:val="24"/>
          <w:szCs w:val="24"/>
        </w:rPr>
        <w:t>e) ii)</w:t>
      </w:r>
    </w:p>
    <w:p w:rsidR="1A7FD2EB" w:rsidP="580415D8" w:rsidRDefault="580415D8" w14:paraId="467CD240" w14:textId="2C91F089">
      <w:pPr>
        <w:ind w:left="720"/>
      </w:pPr>
      <w:commentRangeStart w:id="12"/>
      <w:commentRangeStart w:id="13"/>
      <w:commentRangeStart w:id="14"/>
      <w:commentRangeStart w:id="15"/>
      <w:commentRangeStart w:id="16"/>
      <w:commentRangeStart w:id="17"/>
      <w:r w:rsidRPr="580415D8">
        <w:t>T</w:t>
      </w:r>
      <w:commentRangeStart w:id="18"/>
      <w:commentRangeStart w:id="19"/>
      <w:r w:rsidRPr="580415D8">
        <w:t>he two space garbage collector would allocate x / 2 Num objects as it would split the memory in 2 and allocate until the current half is full at which point it swaps the From and Two space.</w:t>
      </w:r>
    </w:p>
    <w:p w:rsidR="1A7FD2EB" w:rsidP="580415D8" w:rsidRDefault="580415D8" w14:paraId="2ADE45BF" w14:textId="17935674">
      <w:pPr>
        <w:ind w:left="720"/>
      </w:pPr>
      <w:r w:rsidRPr="580415D8">
        <w:t>The reference counter would allocate just 1 object at any one time as once the for loop goes to the next iteration, the reference count for n is decremented by 1 becoming 0 so the Num object that was created can then be freed.</w:t>
      </w:r>
    </w:p>
    <w:p w:rsidR="1A7FD2EB" w:rsidP="580415D8" w:rsidRDefault="3E3F02D5" w14:paraId="2C3BCC78" w14:textId="0999BABD">
      <w:pPr>
        <w:ind w:left="720"/>
      </w:pPr>
      <w:r>
        <w:t>The mark sweep garbage collector would be activated every once in a while, so would allow the allocation of a fraction of x objects before it is called at which point it frees these</w:t>
      </w:r>
      <w:r w:rsidR="4481CE19">
        <w:t>.</w:t>
      </w:r>
      <w:commentRangeEnd w:id="12"/>
      <w:r w:rsidR="580415D8">
        <w:rPr>
          <w:rStyle w:val="CommentReference"/>
        </w:rPr>
        <w:commentReference w:id="12"/>
      </w:r>
      <w:commentRangeEnd w:id="13"/>
      <w:r w:rsidR="580415D8">
        <w:rPr>
          <w:rStyle w:val="CommentReference"/>
        </w:rPr>
        <w:commentReference w:id="13"/>
      </w:r>
      <w:commentRangeEnd w:id="14"/>
      <w:r w:rsidR="580415D8">
        <w:rPr>
          <w:rStyle w:val="CommentReference"/>
        </w:rPr>
        <w:commentReference w:id="14"/>
      </w:r>
      <w:commentRangeEnd w:id="15"/>
      <w:r w:rsidR="580415D8">
        <w:rPr>
          <w:rStyle w:val="CommentReference"/>
        </w:rPr>
        <w:commentReference w:id="15"/>
      </w:r>
      <w:commentRangeEnd w:id="16"/>
      <w:r w:rsidR="580415D8">
        <w:rPr>
          <w:rStyle w:val="CommentReference"/>
        </w:rPr>
        <w:commentReference w:id="16"/>
      </w:r>
      <w:commentRangeEnd w:id="17"/>
      <w:r w:rsidR="580415D8">
        <w:rPr>
          <w:rStyle w:val="CommentReference"/>
        </w:rPr>
        <w:commentReference w:id="17"/>
      </w:r>
      <w:commentRangeEnd w:id="18"/>
      <w:r w:rsidR="580415D8">
        <w:rPr>
          <w:rStyle w:val="CommentReference"/>
        </w:rPr>
        <w:commentReference w:id="18"/>
      </w:r>
      <w:commentRangeEnd w:id="19"/>
      <w:r w:rsidR="580415D8">
        <w:rPr>
          <w:rStyle w:val="CommentReference"/>
        </w:rPr>
        <w:commentReference w:id="19"/>
      </w:r>
    </w:p>
    <w:p w:rsidR="34B8FE85" w:rsidP="34B8FE85" w:rsidRDefault="34B8FE85" w14:paraId="660A6867" w14:textId="5B82D350">
      <w:pPr>
        <w:ind w:left="720"/>
      </w:pPr>
    </w:p>
    <w:p w:rsidR="39D52703" w:rsidP="34B8FE85" w:rsidRDefault="39D52703" w14:paraId="18CD5C9F" w14:textId="13479B52">
      <w:pPr>
        <w:ind w:left="720"/>
      </w:pPr>
      <w:r>
        <w:t>Naranker’s solution:</w:t>
      </w:r>
    </w:p>
    <w:p w:rsidR="39D52703" w:rsidP="34B8FE85" w:rsidRDefault="39D52703" w14:paraId="10F57490" w14:textId="03F24CB5">
      <w:pPr>
        <w:ind w:left="720"/>
      </w:pPr>
      <w:r>
        <w:rPr>
          <w:noProof/>
        </w:rPr>
        <w:drawing>
          <wp:inline distT="0" distB="0" distL="0" distR="0" wp14:anchorId="03E1A966" wp14:editId="0D55066E">
            <wp:extent cx="4572000" cy="952500"/>
            <wp:effectExtent l="0" t="0" r="0" b="0"/>
            <wp:docPr id="1799127912" name="Picture 1799127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72000" cy="952500"/>
                    </a:xfrm>
                    <a:prstGeom prst="rect">
                      <a:avLst/>
                    </a:prstGeom>
                  </pic:spPr>
                </pic:pic>
              </a:graphicData>
            </a:graphic>
          </wp:inline>
        </w:drawing>
      </w:r>
    </w:p>
    <w:p w:rsidR="1A7FD2EB" w:rsidP="580415D8" w:rsidRDefault="1A7FD2EB" w14:paraId="3D793136" w14:textId="1BBDA4A8">
      <w:pPr>
        <w:rPr>
          <w:sz w:val="32"/>
          <w:szCs w:val="32"/>
        </w:rPr>
      </w:pPr>
    </w:p>
    <w:p w:rsidRPr="00F7042B" w:rsidR="1A7FD2EB" w:rsidP="1A7FD2EB" w:rsidRDefault="1A7FD2EB" w14:paraId="3BD69DAC" w14:textId="52518DE2">
      <w:pPr>
        <w:rPr>
          <w:sz w:val="32"/>
          <w:szCs w:val="32"/>
          <w:lang w:val="de-DE"/>
        </w:rPr>
      </w:pPr>
      <w:r w:rsidRPr="00F7042B">
        <w:rPr>
          <w:b/>
          <w:bCs/>
          <w:sz w:val="32"/>
          <w:szCs w:val="32"/>
          <w:lang w:val="de-DE"/>
        </w:rPr>
        <w:t>Q2</w:t>
      </w:r>
    </w:p>
    <w:p w:rsidRPr="00F7042B" w:rsidR="1A7FD2EB" w:rsidP="580415D8" w:rsidRDefault="1A7FD2EB" w14:paraId="280D1BD5" w14:textId="62D72BA4">
      <w:pPr>
        <w:rPr>
          <w:b/>
          <w:bCs/>
          <w:sz w:val="28"/>
          <w:szCs w:val="28"/>
          <w:lang w:val="de-DE"/>
        </w:rPr>
      </w:pPr>
      <w:r w:rsidRPr="00F7042B">
        <w:rPr>
          <w:b/>
          <w:bCs/>
          <w:sz w:val="24"/>
          <w:szCs w:val="24"/>
          <w:lang w:val="de-DE"/>
        </w:rPr>
        <w:t>a)</w:t>
      </w:r>
    </w:p>
    <w:p w:rsidRPr="00F7042B" w:rsidR="1A7FD2EB" w:rsidP="580415D8" w:rsidRDefault="580415D8" w14:paraId="5F5AB8FD" w14:textId="3C8553EE">
      <w:pPr>
        <w:pStyle w:val="NoSpacing"/>
        <w:ind w:left="720"/>
        <w:rPr>
          <w:rFonts w:ascii="Consolas" w:hAnsi="Consolas" w:eastAsia="Consolas" w:cs="Consolas"/>
          <w:lang w:val="de-DE"/>
        </w:rPr>
      </w:pPr>
      <w:r w:rsidRPr="00F7042B">
        <w:rPr>
          <w:rFonts w:ascii="Consolas" w:hAnsi="Consolas" w:eastAsia="Consolas" w:cs="Consolas"/>
          <w:lang w:val="de-DE"/>
        </w:rPr>
        <w:t>t1 = d - 1</w:t>
      </w:r>
    </w:p>
    <w:p w:rsidRPr="00F7042B" w:rsidR="1A7FD2EB" w:rsidP="580415D8" w:rsidRDefault="580415D8" w14:paraId="2F75F946" w14:textId="791EB686">
      <w:pPr>
        <w:pStyle w:val="NoSpacing"/>
        <w:ind w:left="720"/>
        <w:rPr>
          <w:rFonts w:ascii="Consolas" w:hAnsi="Consolas" w:eastAsia="Consolas" w:cs="Consolas"/>
          <w:lang w:val="de-DE"/>
        </w:rPr>
      </w:pPr>
      <w:r w:rsidRPr="00F7042B">
        <w:rPr>
          <w:rFonts w:ascii="Consolas" w:hAnsi="Consolas" w:eastAsia="Consolas" w:cs="Consolas"/>
          <w:lang w:val="de-DE"/>
        </w:rPr>
        <w:t>t2 = e + 1</w:t>
      </w:r>
    </w:p>
    <w:p w:rsidRPr="00F7042B" w:rsidR="1A7FD2EB" w:rsidP="580415D8" w:rsidRDefault="580415D8" w14:paraId="7EE8CF58" w14:textId="59A2FEA6">
      <w:pPr>
        <w:pStyle w:val="NoSpacing"/>
        <w:ind w:left="720"/>
        <w:rPr>
          <w:rFonts w:ascii="Consolas" w:hAnsi="Consolas" w:eastAsia="Consolas" w:cs="Consolas"/>
          <w:lang w:val="de-DE"/>
        </w:rPr>
      </w:pPr>
      <w:r w:rsidRPr="00F7042B">
        <w:rPr>
          <w:rFonts w:ascii="Consolas" w:hAnsi="Consolas" w:eastAsia="Consolas" w:cs="Consolas"/>
          <w:lang w:val="de-DE"/>
        </w:rPr>
        <w:t>t3 = t2 * t1</w:t>
      </w:r>
    </w:p>
    <w:p w:rsidRPr="00F7042B" w:rsidR="1A7FD2EB" w:rsidP="580415D8" w:rsidRDefault="580415D8" w14:paraId="182B87FB" w14:textId="266F8E7A">
      <w:pPr>
        <w:pStyle w:val="NoSpacing"/>
        <w:ind w:left="720"/>
        <w:rPr>
          <w:rFonts w:ascii="Consolas" w:hAnsi="Consolas" w:eastAsia="Consolas" w:cs="Consolas"/>
          <w:lang w:val="de-DE"/>
        </w:rPr>
      </w:pPr>
      <w:r w:rsidRPr="00F7042B">
        <w:rPr>
          <w:rFonts w:ascii="Consolas" w:hAnsi="Consolas" w:eastAsia="Consolas" w:cs="Consolas"/>
          <w:lang w:val="de-DE"/>
        </w:rPr>
        <w:t>t4 = b - c</w:t>
      </w:r>
    </w:p>
    <w:p w:rsidR="1A7FD2EB" w:rsidP="580415D8" w:rsidRDefault="580415D8" w14:paraId="6FC62949" w14:textId="12E06D53">
      <w:pPr>
        <w:pStyle w:val="NoSpacing"/>
        <w:ind w:left="720"/>
        <w:rPr>
          <w:rFonts w:ascii="Consolas" w:hAnsi="Consolas" w:eastAsia="Consolas" w:cs="Consolas"/>
        </w:rPr>
      </w:pPr>
      <w:r w:rsidRPr="580415D8">
        <w:rPr>
          <w:rFonts w:ascii="Consolas" w:hAnsi="Consolas" w:eastAsia="Consolas" w:cs="Consolas"/>
        </w:rPr>
        <w:t>t5 = t4 / t3</w:t>
      </w:r>
    </w:p>
    <w:p w:rsidR="1A7FD2EB" w:rsidP="580415D8" w:rsidRDefault="580415D8" w14:paraId="7500B780" w14:textId="2D220FDE">
      <w:pPr>
        <w:pStyle w:val="NoSpacing"/>
        <w:ind w:left="720"/>
        <w:rPr>
          <w:rFonts w:ascii="Consolas" w:hAnsi="Consolas" w:eastAsia="Consolas" w:cs="Consolas"/>
        </w:rPr>
      </w:pPr>
      <w:commentRangeStart w:id="20"/>
      <w:commentRangeStart w:id="21"/>
      <w:commentRangeStart w:id="22"/>
      <w:commentRangeStart w:id="23"/>
      <w:r w:rsidRPr="580415D8">
        <w:rPr>
          <w:rFonts w:ascii="Consolas" w:hAnsi="Consolas" w:eastAsia="Consolas" w:cs="Consolas"/>
        </w:rPr>
        <w:t>a = t5</w:t>
      </w:r>
      <w:commentRangeEnd w:id="20"/>
      <w:r w:rsidR="1A7FD2EB">
        <w:commentReference w:id="20"/>
      </w:r>
      <w:commentRangeEnd w:id="21"/>
      <w:r w:rsidR="1A7FD2EB">
        <w:commentReference w:id="21"/>
      </w:r>
      <w:commentRangeEnd w:id="22"/>
      <w:r w:rsidR="1A7FD2EB">
        <w:commentReference w:id="22"/>
      </w:r>
      <w:commentRangeEnd w:id="23"/>
      <w:r w:rsidR="1A7FD2EB">
        <w:commentReference w:id="23"/>
      </w:r>
    </w:p>
    <w:p w:rsidR="580415D8" w:rsidP="580415D8" w:rsidRDefault="580415D8" w14:paraId="662B9330" w14:textId="16C21206">
      <w:pPr>
        <w:pStyle w:val="NoSpacing"/>
        <w:rPr>
          <w:rFonts w:ascii="Consolas" w:hAnsi="Consolas" w:eastAsia="Consolas" w:cs="Consolas"/>
        </w:rPr>
      </w:pPr>
    </w:p>
    <w:p w:rsidR="1A7FD2EB" w:rsidP="580415D8" w:rsidRDefault="580415D8" w14:paraId="3A44DE92" w14:textId="3361A691">
      <w:r w:rsidRPr="580415D8">
        <w:rPr>
          <w:b/>
          <w:bCs/>
          <w:sz w:val="24"/>
          <w:szCs w:val="24"/>
        </w:rPr>
        <w:t>b) i)</w:t>
      </w:r>
      <w:r w:rsidRPr="580415D8">
        <w:t xml:space="preserve"> </w:t>
      </w:r>
    </w:p>
    <w:p w:rsidR="1A7FD2EB" w:rsidP="580415D8" w:rsidRDefault="3E3F02D5" w14:paraId="087430AC" w14:textId="4154F4F8">
      <w:pPr>
        <w:ind w:left="720"/>
      </w:pPr>
      <w:commentRangeStart w:id="24"/>
      <w:r>
        <w:t>i is in liveOut(S9) because it is used again after S9 on line S8 without having been modified.</w:t>
      </w:r>
      <w:commentRangeEnd w:id="24"/>
      <w:r w:rsidR="580415D8">
        <w:rPr>
          <w:rStyle w:val="CommentReference"/>
        </w:rPr>
        <w:commentReference w:id="24"/>
      </w:r>
    </w:p>
    <w:p w:rsidR="1A7FD2EB" w:rsidP="580415D8" w:rsidRDefault="580415D8" w14:paraId="0365F9BC" w14:textId="1D151D36">
      <w:pPr>
        <w:ind w:left="720"/>
      </w:pPr>
      <w:r w:rsidRPr="580415D8">
        <w:t>a and b are also in liveOut(S9) as they are used again after S9 on line S7 without having been modified.</w:t>
      </w:r>
    </w:p>
    <w:p w:rsidR="1A7FD2EB" w:rsidP="580415D8" w:rsidRDefault="7382A918" w14:paraId="521C8661" w14:textId="7B62C88D">
      <w:pPr>
        <w:ind w:left="720"/>
        <w:rPr>
          <w:strike/>
        </w:rPr>
      </w:pPr>
      <w:commentRangeStart w:id="25"/>
      <w:commentRangeStart w:id="26"/>
      <w:commentRangeStart w:id="27"/>
      <w:r>
        <w:t>The address of A is in liveOut(S9) as it is used on line S8</w:t>
      </w:r>
      <w:commentRangeEnd w:id="25"/>
      <w:r w:rsidR="1B9D89AA">
        <w:rPr>
          <w:rStyle w:val="CommentReference"/>
        </w:rPr>
        <w:commentReference w:id="25"/>
      </w:r>
      <w:commentRangeEnd w:id="26"/>
      <w:r w:rsidR="1B9D89AA">
        <w:rPr>
          <w:rStyle w:val="CommentReference"/>
        </w:rPr>
        <w:commentReference w:id="26"/>
      </w:r>
      <w:commentRangeEnd w:id="27"/>
      <w:r w:rsidR="1B9D89AA">
        <w:rPr>
          <w:rStyle w:val="CommentReference"/>
        </w:rPr>
        <w:commentReference w:id="27"/>
      </w:r>
      <w:r>
        <w:t>.</w:t>
      </w:r>
      <w:commentRangeStart w:id="28"/>
      <w:commentRangeStart w:id="29"/>
      <w:commentRangeEnd w:id="28"/>
      <w:r w:rsidR="1B9D89AA">
        <w:rPr>
          <w:rStyle w:val="CommentReference"/>
        </w:rPr>
        <w:commentReference w:id="28"/>
      </w:r>
      <w:commentRangeEnd w:id="29"/>
      <w:r w:rsidR="1B9D89AA">
        <w:rPr>
          <w:rStyle w:val="CommentReference"/>
        </w:rPr>
        <w:commentReference w:id="29"/>
      </w:r>
      <w:commentRangeStart w:id="30"/>
      <w:commentRangeStart w:id="31"/>
      <w:commentRangeEnd w:id="30"/>
      <w:r w:rsidR="1B9D89AA">
        <w:rPr>
          <w:rStyle w:val="CommentReference"/>
        </w:rPr>
        <w:commentReference w:id="30"/>
      </w:r>
      <w:commentRangeEnd w:id="31"/>
      <w:r w:rsidR="1B9D89AA">
        <w:rPr>
          <w:rStyle w:val="CommentReference"/>
        </w:rPr>
        <w:commentReference w:id="31"/>
      </w:r>
    </w:p>
    <w:p w:rsidR="3B6D9A3E" w:rsidP="34B8FE85" w:rsidRDefault="1AF4EC0A" w14:paraId="2BA772E8" w14:textId="188A33EF">
      <w:pPr>
        <w:ind w:left="720"/>
      </w:pPr>
      <w:commentRangeStart w:id="32"/>
      <w:commentRangeStart w:id="33"/>
      <w:commentRangeStart w:id="34"/>
      <w:r>
        <w:t>?</w:t>
      </w:r>
      <w:r w:rsidR="2C1E41C0">
        <w:t xml:space="preserve"> </w:t>
      </w:r>
      <w:commentRangeEnd w:id="32"/>
      <w:r w:rsidR="0BB96F9D">
        <w:rPr>
          <w:rStyle w:val="CommentReference"/>
        </w:rPr>
        <w:commentReference w:id="32"/>
      </w:r>
      <w:commentRangeEnd w:id="33"/>
      <w:r w:rsidR="0BB96F9D">
        <w:rPr>
          <w:rStyle w:val="CommentReference"/>
        </w:rPr>
        <w:commentReference w:id="33"/>
      </w:r>
      <w:commentRangeEnd w:id="34"/>
      <w:r w:rsidR="0BB96F9D">
        <w:rPr>
          <w:rStyle w:val="CommentReference"/>
        </w:rPr>
        <w:commentReference w:id="34"/>
      </w:r>
    </w:p>
    <w:p w:rsidR="1A7FD2EB" w:rsidP="580415D8" w:rsidRDefault="580415D8" w14:paraId="15240804" w14:textId="3614C392">
      <w:r w:rsidRPr="580415D8">
        <w:rPr>
          <w:b/>
          <w:bCs/>
          <w:sz w:val="24"/>
          <w:szCs w:val="24"/>
        </w:rPr>
        <w:t>b) ii)</w:t>
      </w:r>
      <w:r w:rsidRPr="580415D8">
        <w:t xml:space="preserve"> </w:t>
      </w:r>
    </w:p>
    <w:p w:rsidR="1A7FD2EB" w:rsidP="580415D8" w:rsidRDefault="3E3F02D5" w14:paraId="40219A15" w14:textId="6767C56F">
      <w:pPr>
        <w:ind w:left="720"/>
      </w:pPr>
      <w:r>
        <w:t>reachIn(S7) = {S1, S2, S3, S4, S5, S7, S9</w:t>
      </w:r>
      <w:commentRangeStart w:id="35"/>
      <w:commentRangeStart w:id="36"/>
      <w:commentRangeStart w:id="37"/>
      <w:commentRangeStart w:id="38"/>
      <w:commentRangeStart w:id="39"/>
      <w:commentRangeStart w:id="40"/>
      <w:commentRangeStart w:id="41"/>
      <w:commentRangeStart w:id="42"/>
      <w:commentRangeStart w:id="43"/>
      <w:r w:rsidR="5C1C1C5C">
        <w:t>z</w:t>
      </w:r>
      <w:commentRangeEnd w:id="35"/>
      <w:r w:rsidR="580415D8">
        <w:rPr>
          <w:rStyle w:val="CommentReference"/>
        </w:rPr>
        <w:commentReference w:id="35"/>
      </w:r>
      <w:commentRangeEnd w:id="36"/>
      <w:r w:rsidR="580415D8">
        <w:rPr>
          <w:rStyle w:val="CommentReference"/>
        </w:rPr>
        <w:commentReference w:id="36"/>
      </w:r>
      <w:commentRangeEnd w:id="37"/>
      <w:r w:rsidR="580415D8">
        <w:rPr>
          <w:rStyle w:val="CommentReference"/>
        </w:rPr>
        <w:commentReference w:id="37"/>
      </w:r>
      <w:commentRangeEnd w:id="38"/>
      <w:r w:rsidR="580415D8">
        <w:rPr>
          <w:rStyle w:val="CommentReference"/>
        </w:rPr>
        <w:commentReference w:id="38"/>
      </w:r>
      <w:commentRangeEnd w:id="39"/>
      <w:r w:rsidR="580415D8">
        <w:rPr>
          <w:rStyle w:val="CommentReference"/>
        </w:rPr>
        <w:commentReference w:id="39"/>
      </w:r>
      <w:commentRangeEnd w:id="40"/>
      <w:r w:rsidR="580415D8">
        <w:rPr>
          <w:rStyle w:val="CommentReference"/>
        </w:rPr>
        <w:commentReference w:id="40"/>
      </w:r>
      <w:commentRangeEnd w:id="41"/>
      <w:r w:rsidR="580415D8">
        <w:rPr>
          <w:rStyle w:val="CommentReference"/>
        </w:rPr>
        <w:commentReference w:id="41"/>
      </w:r>
      <w:commentRangeEnd w:id="42"/>
      <w:r w:rsidR="580415D8">
        <w:rPr>
          <w:rStyle w:val="CommentReference"/>
        </w:rPr>
        <w:commentReference w:id="42"/>
      </w:r>
      <w:commentRangeEnd w:id="43"/>
      <w:r w:rsidR="580415D8">
        <w:rPr>
          <w:rStyle w:val="CommentReference"/>
        </w:rPr>
        <w:commentReference w:id="43"/>
      </w:r>
    </w:p>
    <w:p w:rsidR="1A7FD2EB" w:rsidP="580415D8" w:rsidRDefault="66983400" w14:paraId="6904DB77" w14:textId="37649CEF">
      <w:pPr>
        <w:ind w:left="720"/>
      </w:pPr>
      <w:r>
        <w:t>Here some of the reaching definitions to S7 are of the same variable. F</w:t>
      </w:r>
      <w:r w:rsidR="6D029437">
        <w:t xml:space="preserve"> </w:t>
      </w:r>
      <w:r>
        <w:t>or example, S</w:t>
      </w:r>
      <w:r w:rsidR="6E0DFBC7">
        <w:t xml:space="preserve"> </w:t>
      </w:r>
      <w:commentRangeStart w:id="44"/>
      <w:r w:rsidR="7F21FF28">
        <w:t>1</w:t>
      </w:r>
      <w:r>
        <w:t xml:space="preserve"> </w:t>
      </w:r>
      <w:commentRangeEnd w:id="44"/>
      <w:r w:rsidR="719D05D5">
        <w:rPr>
          <w:rStyle w:val="CommentReference"/>
        </w:rPr>
        <w:commentReference w:id="44"/>
      </w:r>
      <w:r>
        <w:t>and S9 both reach S7 yet they are both definitions for i. They are both able to reach S7 as S7 is within the loop and S1 "reaches" it when the loop is entered for the first time and then S9 "reaches" it in further iterations.</w:t>
      </w:r>
    </w:p>
    <w:p w:rsidR="1A7FD2EB" w:rsidP="580415D8" w:rsidRDefault="580415D8" w14:paraId="5D1C98C3" w14:textId="4A71A166">
      <w:r w:rsidRPr="580415D8">
        <w:rPr>
          <w:b/>
          <w:bCs/>
          <w:sz w:val="24"/>
          <w:szCs w:val="24"/>
        </w:rPr>
        <w:t xml:space="preserve">b) iii) </w:t>
      </w:r>
    </w:p>
    <w:p w:rsidR="1A7FD2EB" w:rsidP="580415D8" w:rsidRDefault="580415D8" w14:paraId="1776AFF3" w14:textId="247E259C">
      <w:pPr>
        <w:ind w:firstLine="720"/>
      </w:pPr>
      <w:commentRangeStart w:id="45"/>
      <w:commentRangeStart w:id="46"/>
      <w:r w:rsidRPr="580415D8">
        <w:t>Only S1 and S2</w:t>
      </w:r>
      <w:commentRangeEnd w:id="45"/>
      <w:r w:rsidR="1A7FD2EB">
        <w:commentReference w:id="45"/>
      </w:r>
      <w:commentRangeEnd w:id="46"/>
      <w:r w:rsidR="1A7FD2EB">
        <w:commentReference w:id="46"/>
      </w:r>
    </w:p>
    <w:p w:rsidR="1A7FD2EB" w:rsidP="580415D8" w:rsidRDefault="580415D8" w14:paraId="45851928" w14:textId="5F832F14">
      <w:pPr>
        <w:ind w:firstLine="720"/>
      </w:pPr>
      <w:r w:rsidRPr="580415D8">
        <w:t xml:space="preserve">S1 and S2 because they are the only reaching definitions for variables a and b. </w:t>
      </w:r>
    </w:p>
    <w:p w:rsidR="1A7FD2EB" w:rsidP="580415D8" w:rsidRDefault="580415D8" w14:paraId="15D56C6C" w14:textId="280A9229">
      <w:r w:rsidRPr="580415D8">
        <w:rPr>
          <w:b/>
          <w:bCs/>
          <w:sz w:val="24"/>
          <w:szCs w:val="24"/>
        </w:rPr>
        <w:t>b) iv)</w:t>
      </w:r>
      <w:r w:rsidRPr="580415D8">
        <w:rPr>
          <w:b/>
          <w:bCs/>
        </w:rPr>
        <w:t xml:space="preserve"> </w:t>
      </w:r>
    </w:p>
    <w:p w:rsidR="1A7FD2EB" w:rsidP="580415D8" w:rsidRDefault="580415D8" w14:paraId="2F22F83C" w14:textId="7E717280">
      <w:pPr>
        <w:ind w:left="720"/>
      </w:pPr>
      <w:r w:rsidRPr="580415D8">
        <w:t>S7 is loop invariant because it depends on variables a and b and both a and b are unassigned within the loop.</w:t>
      </w:r>
    </w:p>
    <w:p w:rsidR="1A7FD2EB" w:rsidP="580415D8" w:rsidRDefault="580415D8" w14:paraId="79E5CD08" w14:textId="34059B1D">
      <w:r w:rsidRPr="580415D8">
        <w:rPr>
          <w:b/>
          <w:bCs/>
          <w:sz w:val="24"/>
          <w:szCs w:val="24"/>
        </w:rPr>
        <w:t>b) v)</w:t>
      </w:r>
      <w:r w:rsidRPr="580415D8">
        <w:t xml:space="preserve"> </w:t>
      </w:r>
    </w:p>
    <w:p w:rsidR="1A7FD2EB" w:rsidP="580415D8" w:rsidRDefault="580415D8" w14:paraId="3AC12B51" w14:textId="43A0B211">
      <w:pPr>
        <w:ind w:left="720"/>
      </w:pPr>
      <w:r w:rsidRPr="580415D8">
        <w:t>No it would not be valid because if the loop has 0 iterations, the function will return a/b when it should instead return 0.</w:t>
      </w:r>
    </w:p>
    <w:p w:rsidR="1A7FD2EB" w:rsidP="580415D8" w:rsidRDefault="580415D8" w14:paraId="25569E55" w14:textId="3B879E9F">
      <w:pPr>
        <w:ind w:left="720"/>
      </w:pPr>
      <w:r w:rsidRPr="580415D8">
        <w:t>More formally, r is in the liveout set of the pre-header of the loop, which breaks one of the 4 conditions required for loop invariant code motion. (See 4 below)</w:t>
      </w:r>
    </w:p>
    <w:p w:rsidR="1A7FD2EB" w:rsidP="580415D8" w:rsidRDefault="440A0E43" w14:paraId="4D157EF3" w14:textId="45478BD6">
      <w:pPr>
        <w:ind w:left="720"/>
      </w:pPr>
      <w:r>
        <w:rPr>
          <w:noProof/>
        </w:rPr>
        <w:drawing>
          <wp:inline distT="0" distB="0" distL="0" distR="0" wp14:anchorId="1C02D515" wp14:editId="161CBB8B">
            <wp:extent cx="4572000" cy="1571625"/>
            <wp:effectExtent l="0" t="0" r="0" b="0"/>
            <wp:docPr id="914804573" name="Picture 914804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804573"/>
                    <pic:cNvPicPr/>
                  </pic:nvPicPr>
                  <pic:blipFill>
                    <a:blip r:embed="rId22">
                      <a:extLst>
                        <a:ext uri="{28A0092B-C50C-407E-A947-70E740481C1C}">
                          <a14:useLocalDpi xmlns:a14="http://schemas.microsoft.com/office/drawing/2010/main" val="0"/>
                        </a:ext>
                      </a:extLst>
                    </a:blip>
                    <a:stretch>
                      <a:fillRect/>
                    </a:stretch>
                  </pic:blipFill>
                  <pic:spPr>
                    <a:xfrm>
                      <a:off x="0" y="0"/>
                      <a:ext cx="4572000" cy="1571625"/>
                    </a:xfrm>
                    <a:prstGeom prst="rect">
                      <a:avLst/>
                    </a:prstGeom>
                  </pic:spPr>
                </pic:pic>
              </a:graphicData>
            </a:graphic>
          </wp:inline>
        </w:drawing>
      </w:r>
      <w:r w:rsidR="5947BD62">
        <w:t>s</w:t>
      </w:r>
    </w:p>
    <w:p w:rsidR="1A7FD2EB" w:rsidP="580415D8" w:rsidRDefault="580415D8" w14:paraId="1DD68D63" w14:textId="436C78A9">
      <w:pPr>
        <w:ind w:left="720"/>
      </w:pPr>
      <w:r>
        <w:t>(From Oliver’s notes, copied from the slides)</w:t>
      </w:r>
    </w:p>
    <w:p w:rsidR="1A7FD2EB" w:rsidP="580415D8" w:rsidRDefault="580415D8" w14:paraId="32689E08" w14:textId="36C08125">
      <w:pPr>
        <w:rPr>
          <w:strike/>
        </w:rPr>
      </w:pPr>
      <w:r w:rsidRPr="580415D8">
        <w:rPr>
          <w:b/>
          <w:bCs/>
          <w:sz w:val="24"/>
          <w:szCs w:val="24"/>
        </w:rPr>
        <w:t>b) vi)</w:t>
      </w:r>
      <w:r w:rsidRPr="580415D8">
        <w:rPr>
          <w:b/>
          <w:bCs/>
        </w:rPr>
        <w:t xml:space="preserve"> </w:t>
      </w:r>
    </w:p>
    <w:p w:rsidR="1A7FD2EB" w:rsidP="580415D8" w:rsidRDefault="580415D8" w14:paraId="41AD067B" w14:textId="163AB499">
      <w:pPr>
        <w:ind w:firstLine="720"/>
        <w:rPr>
          <w:strike/>
        </w:rPr>
      </w:pPr>
      <w:r w:rsidRPr="580415D8">
        <w:t>S5 and S7</w:t>
      </w:r>
    </w:p>
    <w:p w:rsidR="580415D8" w:rsidP="580415D8" w:rsidRDefault="580415D8" w14:paraId="2CA7B2E8" w14:textId="6199FA65">
      <w:r w:rsidRPr="580415D8">
        <w:rPr>
          <w:b/>
          <w:bCs/>
          <w:sz w:val="24"/>
          <w:szCs w:val="24"/>
        </w:rPr>
        <w:t>b) vii)</w:t>
      </w:r>
    </w:p>
    <w:p w:rsidR="580415D8" w:rsidP="580415D8" w:rsidRDefault="580415D8" w14:paraId="718E4721" w14:textId="1A845080">
      <w:pPr>
        <w:ind w:left="720"/>
        <w:rPr>
          <w:b/>
          <w:bCs/>
        </w:rPr>
      </w:pPr>
      <w:r w:rsidRPr="580415D8">
        <w:rPr>
          <w:b/>
          <w:bCs/>
        </w:rPr>
        <w:t>Answer 1:</w:t>
      </w:r>
    </w:p>
    <w:p w:rsidR="580415D8" w:rsidP="580415D8" w:rsidRDefault="580415D8" w14:paraId="498640AA" w14:textId="75803BE3">
      <w:pPr>
        <w:ind w:left="720"/>
      </w:pPr>
      <w:r w:rsidRPr="580415D8">
        <w:t xml:space="preserve">renaming the variables holding r = 0 and r = a /b -&gt; SSA ensures this. r1 = 0, r2 = a /b </w:t>
      </w:r>
    </w:p>
    <w:p w:rsidR="580415D8" w:rsidP="34B8FE85" w:rsidRDefault="78C1F9F2" w14:paraId="526F598D" w14:textId="2F3F3301">
      <w:r>
        <w:t>now once we've generated the code we notice that the loop invariant node does not dinat</w:t>
      </w:r>
      <w:r w:rsidR="3F175072">
        <w:t xml:space="preserve"> om </w:t>
      </w:r>
      <w:r>
        <w:t xml:space="preserve">e all loop exits. </w:t>
      </w:r>
    </w:p>
    <w:p w:rsidR="580415D8" w:rsidP="580415D8" w:rsidRDefault="580415D8" w14:paraId="346ACD87" w14:textId="3A2F7C2D">
      <w:pPr>
        <w:ind w:left="720"/>
      </w:pPr>
      <w:r w:rsidRPr="580415D8">
        <w:t xml:space="preserve">We therefore set t3 = phi(r1, r2). </w:t>
      </w:r>
    </w:p>
    <w:p w:rsidR="580415D8" w:rsidP="580415D8" w:rsidRDefault="580415D8" w14:paraId="4BA7396B" w14:textId="570255E0">
      <w:pPr>
        <w:ind w:left="720"/>
      </w:pPr>
      <w:r w:rsidRPr="580415D8">
        <w:t>and removing the phi operator into normal code we get:</w:t>
      </w:r>
    </w:p>
    <w:p w:rsidR="580415D8" w:rsidP="580415D8" w:rsidRDefault="580415D8" w14:paraId="19BC9208" w14:textId="02C0E01F">
      <w:pPr>
        <w:ind w:left="720"/>
      </w:pPr>
    </w:p>
    <w:p w:rsidR="580415D8" w:rsidP="580415D8" w:rsidRDefault="580415D8" w14:paraId="3A9A174E" w14:textId="6B0D2C50">
      <w:pPr>
        <w:pStyle w:val="NoSpacing"/>
        <w:ind w:left="720"/>
        <w:rPr>
          <w:rFonts w:ascii="Consolas" w:hAnsi="Consolas" w:eastAsia="Consolas" w:cs="Consolas"/>
        </w:rPr>
      </w:pPr>
      <w:r w:rsidRPr="580415D8">
        <w:rPr>
          <w:rFonts w:ascii="Consolas" w:hAnsi="Consolas" w:eastAsia="Consolas" w:cs="Consolas"/>
        </w:rPr>
        <w:t>r1 = 0</w:t>
      </w:r>
    </w:p>
    <w:p w:rsidR="580415D8" w:rsidP="580415D8" w:rsidRDefault="580415D8" w14:paraId="313AE0BC" w14:textId="535B61FD">
      <w:pPr>
        <w:pStyle w:val="NoSpacing"/>
        <w:ind w:left="720"/>
        <w:rPr>
          <w:rFonts w:ascii="Consolas" w:hAnsi="Consolas" w:eastAsia="Consolas" w:cs="Consolas"/>
        </w:rPr>
      </w:pPr>
      <w:r w:rsidRPr="580415D8">
        <w:rPr>
          <w:rFonts w:ascii="Consolas" w:hAnsi="Consolas" w:eastAsia="Consolas" w:cs="Consolas"/>
        </w:rPr>
        <w:t xml:space="preserve">r2 = a /b </w:t>
      </w:r>
    </w:p>
    <w:p w:rsidR="580415D8" w:rsidP="580415D8" w:rsidRDefault="580415D8" w14:paraId="04F1341E" w14:textId="77153D61">
      <w:pPr>
        <w:pStyle w:val="NoSpacing"/>
        <w:ind w:left="720"/>
        <w:rPr>
          <w:rFonts w:ascii="Consolas" w:hAnsi="Consolas" w:eastAsia="Consolas" w:cs="Consolas"/>
        </w:rPr>
      </w:pPr>
      <w:r w:rsidRPr="580415D8">
        <w:rPr>
          <w:rFonts w:ascii="Consolas" w:hAnsi="Consolas" w:eastAsia="Consolas" w:cs="Consolas"/>
        </w:rPr>
        <w:t>r3 = r1</w:t>
      </w:r>
    </w:p>
    <w:p w:rsidR="580415D8" w:rsidP="580415D8" w:rsidRDefault="580415D8" w14:paraId="016BEFED" w14:textId="4B744CF5">
      <w:pPr>
        <w:pStyle w:val="NoSpacing"/>
        <w:ind w:left="720"/>
        <w:rPr>
          <w:rFonts w:ascii="Consolas" w:hAnsi="Consolas" w:eastAsia="Consolas" w:cs="Consolas"/>
        </w:rPr>
      </w:pPr>
      <w:r w:rsidRPr="580415D8">
        <w:rPr>
          <w:rFonts w:ascii="Consolas" w:hAnsi="Consolas" w:eastAsia="Consolas" w:cs="Consolas"/>
        </w:rPr>
        <w:t>while ( i &lt; 10)</w:t>
      </w:r>
    </w:p>
    <w:p w:rsidR="580415D8" w:rsidP="580415D8" w:rsidRDefault="580415D8" w14:paraId="4E7FDBEF" w14:textId="47A0B222">
      <w:pPr>
        <w:pStyle w:val="NoSpacing"/>
        <w:ind w:left="720"/>
        <w:rPr>
          <w:rFonts w:ascii="Consolas" w:hAnsi="Consolas" w:eastAsia="Consolas" w:cs="Consolas"/>
        </w:rPr>
      </w:pPr>
      <w:r w:rsidRPr="580415D8">
        <w:rPr>
          <w:rFonts w:ascii="Consolas" w:hAnsi="Consolas" w:eastAsia="Consolas" w:cs="Consolas"/>
        </w:rPr>
        <w:t>{</w:t>
      </w:r>
    </w:p>
    <w:p w:rsidR="580415D8" w:rsidP="580415D8" w:rsidRDefault="580415D8" w14:paraId="10EDEE62" w14:textId="47DC7ED5">
      <w:pPr>
        <w:pStyle w:val="NoSpacing"/>
        <w:ind w:left="720"/>
        <w:rPr>
          <w:rFonts w:ascii="Consolas" w:hAnsi="Consolas" w:eastAsia="Consolas" w:cs="Consolas"/>
        </w:rPr>
      </w:pPr>
      <w:r w:rsidRPr="580415D8">
        <w:rPr>
          <w:rFonts w:ascii="Consolas" w:hAnsi="Consolas" w:eastAsia="Consolas" w:cs="Consolas"/>
        </w:rPr>
        <w:t xml:space="preserve">   ...</w:t>
      </w:r>
    </w:p>
    <w:p w:rsidR="580415D8" w:rsidP="580415D8" w:rsidRDefault="580415D8" w14:paraId="30C43534" w14:textId="695CDC6C">
      <w:pPr>
        <w:pStyle w:val="NoSpacing"/>
        <w:ind w:left="720"/>
        <w:rPr>
          <w:rFonts w:ascii="Consolas" w:hAnsi="Consolas" w:eastAsia="Consolas" w:cs="Consolas"/>
        </w:rPr>
      </w:pPr>
      <w:r w:rsidRPr="580415D8">
        <w:rPr>
          <w:rFonts w:ascii="Consolas" w:hAnsi="Consolas" w:eastAsia="Consolas" w:cs="Consolas"/>
        </w:rPr>
        <w:t xml:space="preserve">   r3 = r2</w:t>
      </w:r>
    </w:p>
    <w:p w:rsidR="580415D8" w:rsidP="580415D8" w:rsidRDefault="580415D8" w14:paraId="6E00E900" w14:textId="54E9F256">
      <w:pPr>
        <w:pStyle w:val="NoSpacing"/>
        <w:ind w:left="720"/>
        <w:rPr>
          <w:rFonts w:ascii="Consolas" w:hAnsi="Consolas" w:eastAsia="Consolas" w:cs="Consolas"/>
        </w:rPr>
      </w:pPr>
      <w:r w:rsidRPr="580415D8">
        <w:rPr>
          <w:rFonts w:ascii="Consolas" w:hAnsi="Consolas" w:eastAsia="Consolas" w:cs="Consolas"/>
        </w:rPr>
        <w:t xml:space="preserve">   ... </w:t>
      </w:r>
    </w:p>
    <w:p w:rsidR="580415D8" w:rsidP="580415D8" w:rsidRDefault="580415D8" w14:paraId="04AE2226" w14:textId="1C3E4908">
      <w:pPr>
        <w:pStyle w:val="NoSpacing"/>
        <w:ind w:left="720"/>
        <w:rPr>
          <w:rFonts w:ascii="Consolas" w:hAnsi="Consolas" w:eastAsia="Consolas" w:cs="Consolas"/>
        </w:rPr>
      </w:pPr>
      <w:r w:rsidRPr="580415D8">
        <w:rPr>
          <w:rFonts w:ascii="Consolas" w:hAnsi="Consolas" w:eastAsia="Consolas" w:cs="Consolas"/>
        </w:rPr>
        <w:t>}</w:t>
      </w:r>
    </w:p>
    <w:p w:rsidR="580415D8" w:rsidP="580415D8" w:rsidRDefault="580415D8" w14:paraId="24215859" w14:textId="007F4639">
      <w:pPr>
        <w:pStyle w:val="NoSpacing"/>
        <w:ind w:left="720"/>
        <w:rPr>
          <w:rFonts w:ascii="Consolas" w:hAnsi="Consolas" w:eastAsia="Consolas" w:cs="Consolas"/>
        </w:rPr>
      </w:pPr>
      <w:r w:rsidRPr="580415D8">
        <w:rPr>
          <w:rFonts w:ascii="Consolas" w:hAnsi="Consolas" w:eastAsia="Consolas" w:cs="Consolas"/>
        </w:rPr>
        <w:t>return r3</w:t>
      </w:r>
    </w:p>
    <w:p w:rsidR="580415D8" w:rsidP="580415D8" w:rsidRDefault="580415D8" w14:paraId="03B90963" w14:textId="4486E98C">
      <w:pPr>
        <w:pStyle w:val="NoSpacing"/>
        <w:ind w:left="720"/>
        <w:rPr>
          <w:rFonts w:ascii="Consolas" w:hAnsi="Consolas" w:eastAsia="Consolas" w:cs="Consolas"/>
        </w:rPr>
      </w:pPr>
    </w:p>
    <w:p w:rsidR="580415D8" w:rsidP="580415D8" w:rsidRDefault="580415D8" w14:paraId="2FAADC7E" w14:textId="4CF85024">
      <w:pPr>
        <w:ind w:left="720"/>
        <w:rPr>
          <w:b/>
          <w:bCs/>
        </w:rPr>
      </w:pPr>
      <w:r w:rsidRPr="580415D8">
        <w:rPr>
          <w:b/>
          <w:bCs/>
        </w:rPr>
        <w:t>Answer 2 [Description of hoisting possibly not needed]:</w:t>
      </w:r>
    </w:p>
    <w:p w:rsidR="1A7FD2EB" w:rsidP="580415D8" w:rsidRDefault="580415D8" w14:paraId="631DADDA" w14:textId="26A0D21B">
      <w:pPr>
        <w:ind w:left="720"/>
      </w:pPr>
      <w:r w:rsidRPr="580415D8">
        <w:t>With SSA, we would have two versions of r defined, and r0 = 0 for S5 and an r2 = a/b for the loop redefinition of r in S7. We could then hoist the r2 out of the loop as it is invariant and replace all mentions of r2 in the loop with r1.</w:t>
      </w:r>
    </w:p>
    <w:p w:rsidR="1A7FD2EB" w:rsidP="580415D8" w:rsidRDefault="580415D8" w14:paraId="3541D3C5" w14:textId="00B281FD">
      <w:pPr>
        <w:ind w:left="720"/>
      </w:pPr>
      <w:r w:rsidRPr="580415D8">
        <w:t>This r1 would be defined to be equal to phi(r0, r2) and would be equal to r0 if entering from the top of the program, and r2 if entering from the bottom of the loop. This single assignment of r1 would be the only definition that reaches S10. This allows for loop invariant code motion while retaining the semantics of the program.</w:t>
      </w:r>
    </w:p>
    <w:p w:rsidR="1A7FD2EB" w:rsidP="1A7FD2EB" w:rsidRDefault="1A7FD2EB" w14:paraId="3AB95965" w14:textId="1068DCC3"/>
    <w:p w:rsidR="1A7FD2EB" w:rsidP="1A7FD2EB" w:rsidRDefault="1A7FD2EB" w14:paraId="568E810D" w14:textId="0ACB7FC7"/>
    <w:p w:rsidR="1A7FD2EB" w:rsidP="1A7FD2EB" w:rsidRDefault="1A7FD2EB" w14:paraId="395E754B" w14:textId="2B2D78FD"/>
    <w:sectPr w:rsidR="1A7FD2EB">
      <w:headerReference w:type="default" r:id="rId23"/>
      <w:footerReference w:type="default" r:id="rId24"/>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LC" w:author="Lidbury, Charlie" w:date="2022-05-05T06:58:00Z" w:id="0">
    <w:p w:rsidR="580415D8" w:rsidRDefault="580415D8" w14:paraId="4D94742E" w14:textId="1E0F29A3">
      <w:r>
        <w:t>If you can start straight with F, "word , word" is valid too</w:t>
      </w:r>
      <w:r>
        <w:annotationRef/>
      </w:r>
    </w:p>
  </w:comment>
  <w:comment w:initials="RE" w:author="Range, Ethan" w:date="2022-05-05T07:26:00Z" w:id="1">
    <w:p w:rsidR="580415D8" w:rsidRDefault="580415D8" w14:paraId="58C42C69" w14:textId="0850DE33">
      <w:r>
        <w:t>I went with the assumption that S is the starting symbol because it's first but I can't exactly justify that</w:t>
      </w:r>
      <w:r>
        <w:annotationRef/>
      </w:r>
    </w:p>
  </w:comment>
  <w:comment w:initials="WS" w:author="Wadhwani, Sachin" w:date="2023-05-04T15:54:00Z" w:id="2">
    <w:p w:rsidR="34B8FE85" w:rsidRDefault="34B8FE85" w14:paraId="794B940F" w14:textId="63E3C26D">
      <w:pPr>
        <w:pStyle w:val="CommentText"/>
      </w:pPr>
      <w:r>
        <w:t>This seems wrong, the other solution seems correct</w:t>
      </w:r>
      <w:r>
        <w:rPr>
          <w:rStyle w:val="CommentReference"/>
        </w:rPr>
        <w:annotationRef/>
      </w:r>
    </w:p>
  </w:comment>
  <w:comment w:initials="ZA" w:author="Zhitomirsky, Anton" w:date="2022-05-05T06:53:00Z" w:id="3">
    <w:p w:rsidR="580415D8" w:rsidRDefault="580415D8" w14:paraId="1ACDA5D7" w14:textId="2F387576">
      <w:r>
        <w:t>ah shit yeah</w:t>
      </w:r>
      <w:r>
        <w:annotationRef/>
      </w:r>
    </w:p>
    <w:p w:rsidR="580415D8" w:rsidRDefault="580415D8" w14:paraId="0EFFDA4B" w14:textId="61306982">
      <w:r>
        <w:t>you're right</w:t>
      </w:r>
    </w:p>
  </w:comment>
  <w:comment w:initials="SS" w:author="Singh, Siddhant" w:date="2022-05-05T07:13:00Z" w:id="4">
    <w:p w:rsidR="580415D8" w:rsidRDefault="580415D8" w14:paraId="68ED12A5" w14:textId="65A95374">
      <w:r>
        <w:t>Wouldn't ref counter be fastest considering there wont be any complex pointer manipulation as there are no cycles in the structures (and no references lol)</w:t>
      </w:r>
      <w:r>
        <w:annotationRef/>
      </w:r>
    </w:p>
  </w:comment>
  <w:comment w:initials="LC" w:author="Lidbury, Charlie" w:date="2022-05-05T07:17:00Z" w:id="5">
    <w:p w:rsidR="580415D8" w:rsidRDefault="580415D8" w14:paraId="096DCEF4" w14:textId="72A6B51C">
      <w:r>
        <w:t>There is no complex pointer manipulation with two-space, just pointer increments to remember how far through the space you are, and one copy per pause-and-deallocate</w:t>
      </w:r>
      <w:r>
        <w:annotationRef/>
      </w:r>
    </w:p>
  </w:comment>
  <w:comment w:initials="SS" w:author="Singh, Siddhant" w:date="2022-05-05T07:19:00Z" w:id="6">
    <w:p w:rsidR="580415D8" w:rsidRDefault="580415D8" w14:paraId="0AABE944" w14:textId="41F992C2">
      <w:r>
        <w:t>Yes, but since there will always only be 1 block in the heap, would that not increase performance? (asking for my own understanding atm lol)</w:t>
      </w:r>
      <w:r>
        <w:annotationRef/>
      </w:r>
    </w:p>
  </w:comment>
  <w:comment w:initials="LC" w:author="Lidbury, Charlie" w:date="2022-05-05T07:21:00Z" w:id="7">
    <w:p w:rsidR="580415D8" w:rsidRDefault="580415D8" w14:paraId="4CA86A17" w14:textId="1E1914D5">
      <w:r>
        <w:t>I don't see any reason why it would - memory works just as fast when it's full as to when it's empty</w:t>
      </w:r>
      <w:r>
        <w:annotationRef/>
      </w:r>
    </w:p>
  </w:comment>
  <w:comment w:initials="LC" w:author="Lidbury, Charlie" w:date="2022-05-05T07:21:00Z" w:id="8">
    <w:p w:rsidR="580415D8" w:rsidRDefault="580415D8" w14:paraId="12F971D4" w14:textId="60E5F582">
      <w:r>
        <w:t>I think the main thing they wanted you to notice was the non-reference counters don't incurr any costs when deallocating, and two-space is even cheaper</w:t>
      </w:r>
      <w:r>
        <w:annotationRef/>
      </w:r>
    </w:p>
  </w:comment>
  <w:comment w:initials="SS" w:author="Singh, Siddhant" w:date="2022-05-05T07:23:00Z" w:id="9">
    <w:p w:rsidR="580415D8" w:rsidRDefault="580415D8" w14:paraId="67EDC0DB" w14:textId="405AF2B1">
      <w:r>
        <w:t>Yup, that makes sense.</w:t>
      </w:r>
      <w:r>
        <w:annotationRef/>
      </w:r>
    </w:p>
  </w:comment>
  <w:comment w:initials="GP" w:author="Gavriil, Panayiotis" w:date="2022-05-05T08:36:00Z" w:id="10">
    <w:p w:rsidR="580415D8" w:rsidRDefault="580415D8" w14:paraId="51EAEE33" w14:textId="0E20FB72">
      <w:r>
        <w:t xml:space="preserve">I went with two space as well, as I agree with Charlie. However, I believe if one chose RF and reasoned about it in a nice way they would accept that as well. </w:t>
      </w:r>
      <w:r>
        <w:annotationRef/>
      </w:r>
    </w:p>
    <w:p w:rsidR="580415D8" w:rsidRDefault="580415D8" w14:paraId="7ACB7A3E" w14:textId="6E451459"/>
    <w:p w:rsidR="580415D8" w:rsidRDefault="580415D8" w14:paraId="4C19E2CE" w14:textId="28412990">
      <w:r>
        <w:t>Mark-sweep is the only one I cannot see any valid reasoning for but I might be missing something.</w:t>
      </w:r>
    </w:p>
  </w:comment>
  <w:comment w:initials="ZI" w:author="Zamiatin, Iurii" w:date="2023-04-20T20:19:00Z" w:id="11">
    <w:p w:rsidR="744C80FE" w:rsidRDefault="744C80FE" w14:paraId="1A82D7ED" w14:textId="79D96257">
      <w:pPr>
        <w:pStyle w:val="CommentText"/>
      </w:pPr>
      <w:r>
        <w:t>Assuming memory access speed is constant, two-space will be the fastest collection scheme - memory allocations are as cheap as one pointer increment and collection is free - there are no roots to scan here, so everything the collector will have to do is switch to and from spaces. This wins over ref-counting - the logic for RC is slightly more involved (e.g. RC makes use of a free list, you need to decrement RC, then check if it is 0 etc).</w:t>
      </w:r>
      <w:r>
        <w:rPr>
          <w:rStyle w:val="CommentReference"/>
        </w:rPr>
        <w:annotationRef/>
      </w:r>
    </w:p>
    <w:p w:rsidR="744C80FE" w:rsidRDefault="744C80FE" w14:paraId="100BAAC1" w14:textId="08782D84">
      <w:pPr>
        <w:pStyle w:val="CommentText"/>
      </w:pPr>
    </w:p>
    <w:p w:rsidR="744C80FE" w:rsidRDefault="744C80FE" w14:paraId="5EE5B29D" w14:textId="71D69060">
      <w:pPr>
        <w:pStyle w:val="CommentText"/>
      </w:pPr>
      <w:r>
        <w:t>However, RC is probably faster in practice since it is capable of reusing memory for the object across loop iterations. This basically ensures that write to n.value will almost always be L1 access. With tracing GCs this code will access tons of memory, causing lots of L2 or L3 accesses (maybe even main memory if maxiters is big enough)</w:t>
      </w:r>
    </w:p>
    <w:p w:rsidR="744C80FE" w:rsidRDefault="744C80FE" w14:paraId="2ED751F1" w14:textId="2B6E71CB">
      <w:pPr>
        <w:pStyle w:val="CommentText"/>
      </w:pPr>
    </w:p>
    <w:p w:rsidR="744C80FE" w:rsidRDefault="744C80FE" w14:paraId="1862440B" w14:textId="6A1BCCFE">
      <w:pPr>
        <w:pStyle w:val="CommentText"/>
      </w:pPr>
      <w:r>
        <w:t xml:space="preserve">(another thing is that we have print in a loop so literally any memory management scheme that won't oom will work about the same. I wouldn't have said this in my answer though) </w:t>
      </w:r>
    </w:p>
  </w:comment>
  <w:comment w:initials="LC" w:author="Lidbury, Charlie" w:date="2022-05-05T07:02:00Z" w:id="12">
    <w:p w:rsidR="580415D8" w:rsidRDefault="580415D8" w14:paraId="206AB956" w14:textId="779E32D3">
      <w:r>
        <w:t xml:space="preserve"> </w:t>
      </w:r>
      <w:r>
        <w:annotationRef/>
      </w:r>
    </w:p>
    <w:p w:rsidR="580415D8" w:rsidRDefault="580415D8" w14:paraId="65671124" w14:textId="042BFC12">
      <w:r>
        <w:t xml:space="preserve">Is this question supposed to be interpretted as “how many objects are allocated simultaneously”? </w:t>
      </w:r>
    </w:p>
    <w:p w:rsidR="580415D8" w:rsidRDefault="580415D8" w14:paraId="0F9CD8E6" w14:textId="229B1AB9"/>
  </w:comment>
  <w:comment w:initials="IA" w:author="Izhac, Ameen" w:date="2022-05-05T07:06:00Z" w:id="13">
    <w:p w:rsidR="580415D8" w:rsidRDefault="580415D8" w14:paraId="348BDA6C" w14:textId="74D1AD55">
      <w:r>
        <w:t>I interpreted it as in total</w:t>
      </w:r>
      <w:r>
        <w:annotationRef/>
      </w:r>
    </w:p>
  </w:comment>
  <w:comment w:initials="LC" w:author="Lidbury, Charlie" w:date="2022-05-05T07:07:00Z" w:id="14">
    <w:p w:rsidR="580415D8" w:rsidRDefault="580415D8" w14:paraId="0D1C23B1" w14:textId="39F3CA75">
      <w:r>
        <w:t>surely that's the same for all then? Or do you talk about the slight increase two-space needs</w:t>
      </w:r>
      <w:r>
        <w:annotationRef/>
      </w:r>
    </w:p>
  </w:comment>
  <w:comment w:initials="IA" w:author="Izhac, Ameen" w:date="2022-05-05T07:08:00Z" w:id="15">
    <w:p w:rsidR="580415D8" w:rsidRDefault="580415D8" w14:paraId="5B4BE712" w14:textId="660D3FE8">
      <w:r>
        <w:t>I'm not sure, ill put what my answer was but im not confident about it</w:t>
      </w:r>
      <w:r>
        <w:annotationRef/>
      </w:r>
    </w:p>
  </w:comment>
  <w:comment w:initials="IA" w:author="Izhac, Ameen" w:date="2022-05-05T07:09:00Z" w:id="16">
    <w:p w:rsidR="580415D8" w:rsidRDefault="580415D8" w14:paraId="28D9D56B" w14:textId="512D047E">
      <w:r>
        <w:t>oh reading my answer again it seems i did infact interpret it as "simultaneously" lol</w:t>
      </w:r>
      <w:r>
        <w:annotationRef/>
      </w:r>
    </w:p>
    <w:p w:rsidR="580415D8" w:rsidRDefault="580415D8" w14:paraId="2A1DB8BD" w14:textId="7AEB0FDF"/>
    <w:p w:rsidR="580415D8" w:rsidRDefault="580415D8" w14:paraId="716DACEE" w14:textId="0C35E250"/>
  </w:comment>
  <w:comment w:initials="CD" w:author="Choudhury, Deepro" w:date="2022-05-05T07:50:00Z" w:id="17">
    <w:p w:rsidR="580415D8" w:rsidRDefault="580415D8" w14:paraId="145EEF56" w14:textId="2462C2D6">
      <w:r>
        <w:t xml:space="preserve">In which case technically wouldn't the reference counting gc be able allocate an infinite number of objects in the memory space since it's never filled? </w:t>
      </w:r>
      <w:r>
        <w:annotationRef/>
      </w:r>
    </w:p>
  </w:comment>
  <w:comment w:initials="LC" w:author="Lidbury, Charlie" w:date="2022-05-05T07:09:00Z" w:id="18">
    <w:p w:rsidR="580415D8" w:rsidRDefault="580415D8" w14:paraId="7D377336" w14:textId="74BCC1B8">
      <w:r>
        <w:t>This seems to be answering "how many allocations occur until a deallocation occurs"</w:t>
      </w:r>
      <w:r>
        <w:annotationRef/>
      </w:r>
    </w:p>
  </w:comment>
  <w:comment w:initials="IA" w:author="Izhac, Ameen" w:date="2022-05-05T07:11:00Z" w:id="19">
    <w:p w:rsidR="580415D8" w:rsidRDefault="580415D8" w14:paraId="4EFDD5C0" w14:textId="3D12AF24">
      <w:r>
        <w:t>yeah i wasnt very sure tbh lol so feel free to replace it</w:t>
      </w:r>
      <w:r>
        <w:annotationRef/>
      </w:r>
    </w:p>
  </w:comment>
  <w:comment w:initials="LC" w:author="Lidbury, Charlie" w:date="2022-05-05T07:06:00Z" w:id="20">
    <w:p w:rsidR="580415D8" w:rsidRDefault="580415D8" w14:paraId="63A8A3D7" w14:textId="19C2A7E4">
      <w:r>
        <w:t>in the question itself they use "a=t5*t1" so I don't think a needs to be factored out like this</w:t>
      </w:r>
      <w:r>
        <w:annotationRef/>
      </w:r>
    </w:p>
    <w:p w:rsidR="580415D8" w:rsidRDefault="580415D8" w14:paraId="11999ADD" w14:textId="1527E6A7"/>
  </w:comment>
  <w:comment w:initials="CD" w:author="Choudhury, Deepro" w:date="2022-05-05T07:47:00Z" w:id="21">
    <w:p w:rsidR="580415D8" w:rsidRDefault="580415D8" w14:paraId="1E4074BF" w14:textId="14CEBD55">
      <w:r>
        <w:t>Wouldn't it also be valid to assign each number to a temporary and then do three-address operations solely on the temporaries?</w:t>
      </w:r>
      <w:r>
        <w:annotationRef/>
      </w:r>
    </w:p>
  </w:comment>
  <w:comment w:initials="RE" w:author="Range, Ethan" w:date="2022-05-05T07:49:00Z" w:id="22">
    <w:p w:rsidR="580415D8" w:rsidRDefault="580415D8" w14:paraId="05C5488B" w14:textId="2E600AC6">
      <w:r>
        <w:t>The examples in the question show using named variables (e.g. a, d, e) directly in the 3Code. I personally stored the immediate values in temporaries (e.g. t0 = 1; t1 = d - t0)</w:t>
      </w:r>
      <w:r>
        <w:annotationRef/>
      </w:r>
    </w:p>
  </w:comment>
  <w:comment w:initials="CD" w:author="Choudhury, Deepro" w:date="2022-05-05T07:58:00Z" w:id="23">
    <w:p w:rsidR="580415D8" w:rsidRDefault="580415D8" w14:paraId="18E9C297" w14:textId="1FDF22E9">
      <w:r>
        <w:t>I stored the variables in temporaries as well, i.e. t1 = e, t2 = 1, t3 = t1 + t2</w:t>
      </w:r>
      <w:r>
        <w:annotationRef/>
      </w:r>
    </w:p>
  </w:comment>
  <w:comment w:initials="WS" w:author="Wadhwani, Sachin" w:date="2023-05-04T16:23:00Z" w:id="24">
    <w:p w:rsidR="34B8FE85" w:rsidRDefault="34B8FE85" w14:paraId="0086F5F1" w14:textId="495142CC">
      <w:pPr>
        <w:pStyle w:val="CommentText"/>
      </w:pPr>
      <w:r>
        <w:t>Might be possible to also argue that it's used by line S6 as i is read to check if condition for while loop still valid</w:t>
      </w:r>
      <w:r>
        <w:rPr>
          <w:rStyle w:val="CommentReference"/>
        </w:rPr>
        <w:annotationRef/>
      </w:r>
    </w:p>
  </w:comment>
  <w:comment w:initials="TM" w:author="Tate, Matthew" w:date="2023-05-04T11:09:00Z" w:id="25">
    <w:p w:rsidR="01BE334C" w:rsidRDefault="01BE334C" w14:paraId="1E37107F" w14:textId="72E244D6">
      <w:pPr>
        <w:pStyle w:val="CommentText"/>
      </w:pPr>
      <w:r>
        <w:t>A is not used, its defined. So i dont think that it should be here</w:t>
      </w:r>
      <w:r>
        <w:rPr>
          <w:rStyle w:val="CommentReference"/>
        </w:rPr>
        <w:annotationRef/>
      </w:r>
    </w:p>
    <w:p w:rsidR="01BE334C" w:rsidRDefault="01BE334C" w14:paraId="07C9AB1F" w14:textId="63AA7C2D">
      <w:pPr>
        <w:pStyle w:val="CommentText"/>
      </w:pPr>
    </w:p>
  </w:comment>
  <w:comment w:initials="MA" w:author="Mahmud, Ahmed" w:date="2023-05-04T11:27:00Z" w:id="26">
    <w:p w:rsidR="34B8FE85" w:rsidRDefault="34B8FE85" w14:paraId="0A4A263A" w14:textId="080CE71F">
      <w:pPr>
        <w:pStyle w:val="CommentText"/>
      </w:pPr>
      <w:r>
        <w:t>It is used as A is a pointer and is needed to calculate A[i]. Was mentioned in the examiner report</w:t>
      </w:r>
      <w:r>
        <w:rPr>
          <w:rStyle w:val="CommentReference"/>
        </w:rPr>
        <w:annotationRef/>
      </w:r>
    </w:p>
  </w:comment>
  <w:comment w:initials="TM" w:author="Tate, Matthew" w:date="2023-05-04T11:53:00Z" w:id="27">
    <w:p w:rsidR="34B8FE85" w:rsidRDefault="34B8FE85" w14:paraId="29F69283" w14:textId="5B7B5E98">
      <w:pPr>
        <w:pStyle w:val="CommentText"/>
      </w:pPr>
      <w:r>
        <w:t>ah, thank you</w:t>
      </w:r>
      <w:r>
        <w:rPr>
          <w:rStyle w:val="CommentReference"/>
        </w:rPr>
        <w:annotationRef/>
      </w:r>
    </w:p>
    <w:p w:rsidR="34B8FE85" w:rsidRDefault="34B8FE85" w14:paraId="3ECE7B9F" w14:textId="52AF666E">
      <w:pPr>
        <w:pStyle w:val="CommentText"/>
      </w:pPr>
    </w:p>
  </w:comment>
  <w:comment w:initials="SS" w:author="Singh, Siddhant" w:date="2022-05-05T07:42:00Z" w:id="28">
    <w:p w:rsidR="580415D8" w:rsidRDefault="580415D8" w14:paraId="59984CCA" w14:textId="151E6B28">
      <w:r>
        <w:t>r should be in here since it is live at S9 too.</w:t>
      </w:r>
      <w:r>
        <w:annotationRef/>
      </w:r>
      <w:r>
        <w:rPr>
          <w:rStyle w:val="CommentReference"/>
        </w:rPr>
        <w:annotationRef/>
      </w:r>
      <w:r>
        <w:rPr>
          <w:rStyle w:val="CommentReference"/>
        </w:rPr>
        <w:annotationRef/>
      </w:r>
    </w:p>
  </w:comment>
  <w:comment w:initials="GT" w:author="Guan, Tianyi" w:date="2023-04-24T19:12:00Z" w:id="29">
    <w:p w:rsidR="0A71D716" w:rsidRDefault="0A71D716" w14:paraId="1AE5A53A" w14:textId="4A8E4FEE">
      <w:pPr>
        <w:pStyle w:val="CommentText"/>
      </w:pPr>
      <w:r>
        <w:t>I agree, r is used on line S10 which is reachable from S9</w:t>
      </w:r>
      <w:r>
        <w:rPr>
          <w:rStyle w:val="CommentReference"/>
        </w:rPr>
        <w:annotationRef/>
      </w:r>
    </w:p>
  </w:comment>
  <w:comment w:initials="LF" w:author="Liu, Fengkai" w:date="2023-05-04T16:03:00Z" w:id="30">
    <w:p w:rsidR="34B8FE85" w:rsidRDefault="34B8FE85" w14:paraId="37965718" w14:textId="0CFF219C">
      <w:pPr>
        <w:pStyle w:val="CommentText"/>
      </w:pPr>
      <w:r>
        <w:t xml:space="preserve">succ(S9) = {S6}, succ(S6) = {S7, S10}, since liveIn(S10) = {r}, liveOut(S6) includes r. Additionally, r is not in def(S6), hence liveIn(S6) includes r, Therefore, liveOut(S9) includes r. Is this correct? </w:t>
      </w:r>
      <w:r>
        <w:rPr>
          <w:rStyle w:val="CommentReference"/>
        </w:rPr>
        <w:annotationRef/>
      </w:r>
    </w:p>
  </w:comment>
  <w:comment w:initials="TR" w:author="Tandon, Ruchit" w:date="2023-05-04T18:31:00Z" w:id="31">
    <w:p w:rsidR="1947C5E3" w:rsidRDefault="1947C5E3" w14:paraId="611E3941" w14:textId="58BEB0B9">
      <w:pPr>
        <w:pStyle w:val="CommentText"/>
      </w:pPr>
      <w:r>
        <w:t>I think the correct reason is that it doesn't dominate all loop exits. This is same as case B in Paul's last leccture about loop invariant code motion</w:t>
      </w:r>
      <w:r>
        <w:rPr>
          <w:rStyle w:val="CommentReference"/>
        </w:rPr>
        <w:annotationRef/>
      </w:r>
    </w:p>
  </w:comment>
  <w:comment w:initials="PK" w:author="Pekgoz, Kagan" w:date="2023-05-04T16:44:00Z" w:id="32">
    <w:p w:rsidR="34B8FE85" w:rsidRDefault="34B8FE85" w14:paraId="027F6510" w14:textId="2BF9C61E">
      <w:pPr>
        <w:pStyle w:val="CommentText"/>
      </w:pPr>
      <w:r>
        <w:t>Would r be liveOut in the case the loop ends and we return r?</w:t>
      </w:r>
      <w:r>
        <w:rPr>
          <w:rStyle w:val="CommentReference"/>
        </w:rPr>
        <w:annotationRef/>
      </w:r>
    </w:p>
  </w:comment>
  <w:comment w:initials="LF" w:author="Liu, Fengkai" w:date="2023-05-04T16:50:00Z" w:id="33">
    <w:p w:rsidR="34B8FE85" w:rsidRDefault="34B8FE85" w14:paraId="5703BCC6" w14:textId="5B14C24D">
      <w:pPr>
        <w:pStyle w:val="CommentText"/>
      </w:pPr>
      <w:r>
        <w:t xml:space="preserve">I think so. I also give the steps of proof of this just above the dialog. </w:t>
      </w:r>
      <w:r>
        <w:rPr>
          <w:rStyle w:val="CommentReference"/>
        </w:rPr>
        <w:annotationRef/>
      </w:r>
    </w:p>
  </w:comment>
  <w:comment w:initials="PK" w:author="Pekgoz, Kagan" w:date="2023-05-04T18:54:00Z" w:id="34">
    <w:p w:rsidR="1947C5E3" w:rsidRDefault="1947C5E3" w14:paraId="4C7986DD" w14:textId="343B5EE6">
      <w:pPr>
        <w:pStyle w:val="CommentText"/>
      </w:pPr>
      <w:r>
        <w:t>oh thanks! I must have missed that</w:t>
      </w:r>
      <w:r>
        <w:rPr>
          <w:rStyle w:val="CommentReference"/>
        </w:rPr>
        <w:annotationRef/>
      </w:r>
    </w:p>
  </w:comment>
  <w:comment w:initials="SS" w:author="Singh, Siddhant" w:date="2022-05-05T07:16:00Z" w:id="35">
    <w:p w:rsidR="580415D8" w:rsidRDefault="580415D8" w14:paraId="50DC03D3" w14:textId="7A36837B">
      <w:r>
        <w:t xml:space="preserve">Why is S8 not in this? </w:t>
      </w:r>
      <w:r>
        <w:annotationRef/>
      </w:r>
    </w:p>
  </w:comment>
  <w:comment w:initials="ZA" w:author="Zhitomirsky, Anton" w:date="2022-05-05T07:19:00Z" w:id="36">
    <w:p w:rsidR="580415D8" w:rsidRDefault="580415D8" w14:paraId="7ADE58B2" w14:textId="24F6B3DF">
      <w:r>
        <w:t>Because A represents the address of A. A[i] won't modify A's address, and threrfore S3 is the only reachIn that covers A</w:t>
      </w:r>
      <w:r>
        <w:annotationRef/>
      </w:r>
    </w:p>
  </w:comment>
  <w:comment w:initials="RE" w:author="Range, Ethan" w:date="2022-05-05T07:20:00Z" w:id="37">
    <w:p w:rsidR="580415D8" w:rsidRDefault="580415D8" w14:paraId="36011851" w14:textId="3904140E">
      <w:r>
        <w:t>But the definition is for A[i], which still reaches around the loop to S7 as it is not killed right?</w:t>
      </w:r>
      <w:r>
        <w:annotationRef/>
      </w:r>
    </w:p>
  </w:comment>
  <w:comment w:initials="RE" w:author="Range, Ethan" w:date="2022-05-05T07:20:00Z" w:id="38">
    <w:p w:rsidR="580415D8" w:rsidRDefault="580415D8" w14:paraId="0D822C98" w14:textId="15D2F5A2">
      <w:r>
        <w:t>I'd +1 S8's inclusion</w:t>
      </w:r>
      <w:r>
        <w:annotationRef/>
      </w:r>
    </w:p>
  </w:comment>
  <w:comment w:initials="LC" w:author="Lidbury, Charlie" w:date="2022-05-05T07:30:00Z" w:id="39">
    <w:p w:rsidR="580415D8" w:rsidRDefault="580415D8" w14:paraId="01DC76BB" w14:textId="6468779C">
      <w:r>
        <w:t>added</w:t>
      </w:r>
      <w:r>
        <w:annotationRef/>
      </w:r>
    </w:p>
  </w:comment>
  <w:comment w:initials="CD" w:author="Choudhury, Deepro" w:date="2022-05-05T07:35:00Z" w:id="40">
    <w:p w:rsidR="580415D8" w:rsidRDefault="580415D8" w14:paraId="3C2986F2" w14:textId="54F52A2E">
      <w:r>
        <w:t>A[i] is not a definition, it is a heap assignment</w:t>
      </w:r>
      <w:r>
        <w:annotationRef/>
      </w:r>
    </w:p>
  </w:comment>
  <w:comment w:initials="RE" w:author="Range, Ethan" w:date="2022-05-05T07:39:00Z" w:id="41">
    <w:p w:rsidR="580415D8" w:rsidRDefault="580415D8" w14:paraId="79BDCD6C" w14:textId="53F2656E">
      <w:r>
        <w:t>I believe this came up in a past paper, one of the ones from 2018-2021, and there was no final consensus.</w:t>
      </w:r>
      <w:r>
        <w:annotationRef/>
      </w:r>
    </w:p>
  </w:comment>
  <w:comment w:initials="CD" w:author="Choudhury, Deepro" w:date="2022-05-05T07:40:00Z" w:id="42">
    <w:p w:rsidR="580415D8" w:rsidRDefault="580415D8" w14:paraId="67EC3055" w14:textId="295C2F2D">
      <w:r>
        <w:t>I think the question you're referring to was posted on EdStem, and Paul replied that heap assignments don't count as definitions</w:t>
      </w:r>
      <w:r>
        <w:annotationRef/>
      </w:r>
    </w:p>
  </w:comment>
  <w:comment w:initials="RE" w:author="Range, Ethan" w:date="2022-05-05T07:41:00Z" w:id="43">
    <w:p w:rsidR="580415D8" w:rsidRDefault="580415D8" w14:paraId="50E80033" w14:textId="441D1267">
      <w:r>
        <w:t>Ah if you can find a source that'd be great to include</w:t>
      </w:r>
      <w:r>
        <w:annotationRef/>
      </w:r>
    </w:p>
  </w:comment>
  <w:comment w:initials="GP" w:author="Gehlot, Preesha" w:date="2023-04-13T20:31:00Z" w:id="44">
    <w:p w:rsidR="108C8516" w:rsidRDefault="108C8516" w14:paraId="4243E92F" w14:textId="1C9670A8">
      <w:pPr>
        <w:pStyle w:val="CommentText"/>
      </w:pPr>
      <w:r>
        <w:t>S4 should be here instead of S1</w:t>
      </w:r>
      <w:r>
        <w:rPr>
          <w:rStyle w:val="CommentReference"/>
        </w:rPr>
        <w:annotationRef/>
      </w:r>
    </w:p>
  </w:comment>
  <w:comment w:initials="RE" w:author="Range, Ethan" w:date="2022-05-05T07:12:00Z" w:id="45">
    <w:p w:rsidR="580415D8" w:rsidRDefault="580415D8" w14:paraId="0F213432" w14:textId="630E7AC4">
      <w:r>
        <w:t>Surely S7 and S9 aren't relevant because they don't define to the operands of S7?</w:t>
      </w:r>
      <w:r>
        <w:annotationRef/>
      </w:r>
    </w:p>
  </w:comment>
  <w:comment w:initials="LA" w:author="Liang, Alan" w:date="2022-05-05T07:13:00Z" w:id="46">
    <w:p w:rsidR="580415D8" w:rsidRDefault="580415D8" w14:paraId="53037254" w14:textId="30187DB5">
      <w:r>
        <w:t>agree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94742E" w15:done="0"/>
  <w15:commentEx w15:paraId="58C42C69" w15:paraIdParent="4D94742E" w15:done="0"/>
  <w15:commentEx w15:paraId="794B940F" w15:done="0"/>
  <w15:commentEx w15:paraId="0EFFDA4B" w15:done="0"/>
  <w15:commentEx w15:paraId="68ED12A5" w15:done="0"/>
  <w15:commentEx w15:paraId="096DCEF4" w15:paraIdParent="68ED12A5" w15:done="0"/>
  <w15:commentEx w15:paraId="0AABE944" w15:paraIdParent="68ED12A5" w15:done="0"/>
  <w15:commentEx w15:paraId="4CA86A17" w15:paraIdParent="68ED12A5" w15:done="0"/>
  <w15:commentEx w15:paraId="12F971D4" w15:paraIdParent="68ED12A5" w15:done="0"/>
  <w15:commentEx w15:paraId="67EDC0DB" w15:paraIdParent="68ED12A5" w15:done="0"/>
  <w15:commentEx w15:paraId="4C19E2CE" w15:paraIdParent="68ED12A5" w15:done="0"/>
  <w15:commentEx w15:paraId="1862440B" w15:paraIdParent="68ED12A5" w15:done="0"/>
  <w15:commentEx w15:paraId="0F9CD8E6" w15:done="0"/>
  <w15:commentEx w15:paraId="348BDA6C" w15:paraIdParent="0F9CD8E6" w15:done="0"/>
  <w15:commentEx w15:paraId="0D1C23B1" w15:paraIdParent="0F9CD8E6" w15:done="0"/>
  <w15:commentEx w15:paraId="5B4BE712" w15:paraIdParent="0F9CD8E6" w15:done="0"/>
  <w15:commentEx w15:paraId="716DACEE" w15:paraIdParent="0F9CD8E6" w15:done="0"/>
  <w15:commentEx w15:paraId="145EEF56" w15:paraIdParent="0F9CD8E6" w15:done="0"/>
  <w15:commentEx w15:paraId="7D377336" w15:done="0"/>
  <w15:commentEx w15:paraId="4EFDD5C0" w15:paraIdParent="7D377336" w15:done="0"/>
  <w15:commentEx w15:paraId="11999ADD" w15:done="0"/>
  <w15:commentEx w15:paraId="1E4074BF" w15:paraIdParent="11999ADD" w15:done="0"/>
  <w15:commentEx w15:paraId="05C5488B" w15:paraIdParent="11999ADD" w15:done="0"/>
  <w15:commentEx w15:paraId="18E9C297" w15:paraIdParent="11999ADD" w15:done="0"/>
  <w15:commentEx w15:paraId="0086F5F1" w15:done="0"/>
  <w15:commentEx w15:paraId="07C9AB1F" w15:done="0"/>
  <w15:commentEx w15:paraId="0A4A263A" w15:paraIdParent="07C9AB1F" w15:done="0"/>
  <w15:commentEx w15:paraId="3ECE7B9F" w15:paraIdParent="07C9AB1F" w15:done="0"/>
  <w15:commentEx w15:paraId="59984CCA" w15:done="0"/>
  <w15:commentEx w15:paraId="1AE5A53A" w15:paraIdParent="59984CCA" w15:done="0"/>
  <w15:commentEx w15:paraId="37965718" w15:done="0"/>
  <w15:commentEx w15:paraId="611E3941" w15:paraIdParent="37965718" w15:done="0"/>
  <w15:commentEx w15:paraId="027F6510" w15:done="0"/>
  <w15:commentEx w15:paraId="5703BCC6" w15:paraIdParent="027F6510" w15:done="0"/>
  <w15:commentEx w15:paraId="4C7986DD" w15:paraIdParent="027F6510" w15:done="0"/>
  <w15:commentEx w15:paraId="50DC03D3" w15:done="0"/>
  <w15:commentEx w15:paraId="7ADE58B2" w15:paraIdParent="50DC03D3" w15:done="0"/>
  <w15:commentEx w15:paraId="36011851" w15:paraIdParent="50DC03D3" w15:done="0"/>
  <w15:commentEx w15:paraId="0D822C98" w15:paraIdParent="50DC03D3" w15:done="0"/>
  <w15:commentEx w15:paraId="01DC76BB" w15:paraIdParent="50DC03D3" w15:done="0"/>
  <w15:commentEx w15:paraId="3C2986F2" w15:paraIdParent="50DC03D3" w15:done="0"/>
  <w15:commentEx w15:paraId="79BDCD6C" w15:paraIdParent="50DC03D3" w15:done="0"/>
  <w15:commentEx w15:paraId="67EC3055" w15:paraIdParent="50DC03D3" w15:done="0"/>
  <w15:commentEx w15:paraId="50E80033" w15:paraIdParent="50DC03D3" w15:done="0"/>
  <w15:commentEx w15:paraId="4243E92F" w15:done="0"/>
  <w15:commentEx w15:paraId="0F213432" w15:done="1"/>
  <w15:commentEx w15:paraId="53037254" w15:paraIdParent="0F21343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FF66B5C" w16cex:dateUtc="2022-05-05T13:58:00Z"/>
  <w16cex:commentExtensible w16cex:durableId="49FB46EF" w16cex:dateUtc="2022-05-05T14:26:00Z"/>
  <w16cex:commentExtensible w16cex:durableId="2C62109F" w16cex:dateUtc="2023-05-04T14:54:00Z"/>
  <w16cex:commentExtensible w16cex:durableId="3108E770" w16cex:dateUtc="2022-05-05T13:53:00Z"/>
  <w16cex:commentExtensible w16cex:durableId="6FF4B138" w16cex:dateUtc="2022-05-05T14:13:00Z"/>
  <w16cex:commentExtensible w16cex:durableId="52F1F288" w16cex:dateUtc="2022-05-05T14:17:00Z"/>
  <w16cex:commentExtensible w16cex:durableId="1875FA50" w16cex:dateUtc="2022-05-05T14:19:00Z"/>
  <w16cex:commentExtensible w16cex:durableId="0A542CC9" w16cex:dateUtc="2022-05-05T14:21:00Z"/>
  <w16cex:commentExtensible w16cex:durableId="1761A530" w16cex:dateUtc="2022-05-05T14:21:00Z"/>
  <w16cex:commentExtensible w16cex:durableId="7FFFEC01" w16cex:dateUtc="2022-05-05T14:23:00Z"/>
  <w16cex:commentExtensible w16cex:durableId="3423839E" w16cex:dateUtc="2022-05-05T15:36:00Z"/>
  <w16cex:commentExtensible w16cex:durableId="3C18485B" w16cex:dateUtc="2023-04-20T19:19:00Z"/>
  <w16cex:commentExtensible w16cex:durableId="77A03008" w16cex:dateUtc="2022-05-05T14:02:00Z"/>
  <w16cex:commentExtensible w16cex:durableId="6AF72E08" w16cex:dateUtc="2022-05-05T14:06:00Z"/>
  <w16cex:commentExtensible w16cex:durableId="60D88223" w16cex:dateUtc="2022-05-05T14:07:00Z"/>
  <w16cex:commentExtensible w16cex:durableId="4978C54B" w16cex:dateUtc="2022-05-05T14:08:00Z"/>
  <w16cex:commentExtensible w16cex:durableId="16A4DD6F" w16cex:dateUtc="2022-05-05T14:09:00Z"/>
  <w16cex:commentExtensible w16cex:durableId="5B35FBDC" w16cex:dateUtc="2022-05-05T14:50:00Z"/>
  <w16cex:commentExtensible w16cex:durableId="46BAADB9" w16cex:dateUtc="2022-05-05T14:09:00Z"/>
  <w16cex:commentExtensible w16cex:durableId="11F0B1E8" w16cex:dateUtc="2022-05-05T14:11:00Z"/>
  <w16cex:commentExtensible w16cex:durableId="1599778A" w16cex:dateUtc="2022-05-05T14:06:00Z"/>
  <w16cex:commentExtensible w16cex:durableId="20B6F070" w16cex:dateUtc="2022-05-05T14:47:00Z"/>
  <w16cex:commentExtensible w16cex:durableId="4971EF9F" w16cex:dateUtc="2022-05-05T14:49:00Z"/>
  <w16cex:commentExtensible w16cex:durableId="73B309FB" w16cex:dateUtc="2022-05-05T14:58:00Z"/>
  <w16cex:commentExtensible w16cex:durableId="2FE78167" w16cex:dateUtc="2023-05-04T15:23:00Z"/>
  <w16cex:commentExtensible w16cex:durableId="16F59DE8" w16cex:dateUtc="2023-05-04T10:09:00Z"/>
  <w16cex:commentExtensible w16cex:durableId="5A71A62C" w16cex:dateUtc="2023-05-04T10:27:00Z"/>
  <w16cex:commentExtensible w16cex:durableId="5867A525" w16cex:dateUtc="2023-05-04T10:53:00Z"/>
  <w16cex:commentExtensible w16cex:durableId="013977B3" w16cex:dateUtc="2022-05-05T14:42:00Z">
    <w16cex:extLst>
      <w16:ext w16:uri="{CE6994B0-6A32-4C9F-8C6B-6E91EDA988CE}">
        <cr:reactions xmlns:cr="http://schemas.microsoft.com/office/comments/2020/reactions">
          <cr:reaction reactionType="1">
            <cr:reactionInfo dateUtc="2023-04-20T19:26:33Z">
              <cr:user userId="S::iz321@ic.ac.uk::5490809c-ac7a-406f-bfe4-f6d41f529928" userProvider="AD" userName="Zamiatin, Iurii"/>
            </cr:reactionInfo>
            <cr:reactionInfo dateUtc="2023-05-04T10:32:18Z">
              <cr:user userId="S::am5321@ic.ac.uk::cdc47e8f-8062-42d0-97b3-64dd7fb43970" userProvider="AD" userName="Mahmud, Ahmed"/>
            </cr:reactionInfo>
            <cr:reactionInfo dateUtc="2023-05-04T15:16:40Z">
              <cr:user userId="S::ssw21@ic.ac.uk::4e1f5802-c85a-463c-be03-9ee18eb4119b" userProvider="AD" userName="Wadhwani, Sachin"/>
            </cr:reactionInfo>
          </cr:reaction>
        </cr:reactions>
      </w16:ext>
    </w16cex:extLst>
  </w16cex:commentExtensible>
  <w16cex:commentExtensible w16cex:durableId="272F0248" w16cex:dateUtc="2023-04-24T18:12:00Z"/>
  <w16cex:commentExtensible w16cex:durableId="76AFF821" w16cex:dateUtc="2023-05-04T15:03:00Z"/>
  <w16cex:commentExtensible w16cex:durableId="5992D049" w16cex:dateUtc="2023-05-04T17:31:00Z">
    <w16cex:extLst>
      <w16:ext w16:uri="{CE6994B0-6A32-4C9F-8C6B-6E91EDA988CE}">
        <cr:reactions xmlns:cr="http://schemas.microsoft.com/office/comments/2020/reactions">
          <cr:reaction reactionType="1">
            <cr:reactionInfo dateUtc="2023-05-04T17:31:45Z">
              <cr:user userId="S::rt921@ic.ac.uk::ceac3ec7-3033-4909-bb4a-47612a0f2ae8" userProvider="AD" userName="Tandon, Ruchit"/>
            </cr:reactionInfo>
          </cr:reaction>
        </cr:reactions>
      </w16:ext>
    </w16cex:extLst>
  </w16cex:commentExtensible>
  <w16cex:commentExtensible w16cex:durableId="26ADE34A" w16cex:dateUtc="2023-05-04T15:44:00Z"/>
  <w16cex:commentExtensible w16cex:durableId="2A628D04" w16cex:dateUtc="2023-05-04T15:50:00Z"/>
  <w16cex:commentExtensible w16cex:durableId="0B6C7DD1" w16cex:dateUtc="2023-05-04T17:54:00Z"/>
  <w16cex:commentExtensible w16cex:durableId="7C9B8553" w16cex:dateUtc="2022-05-05T14:16:00Z"/>
  <w16cex:commentExtensible w16cex:durableId="23F95636" w16cex:dateUtc="2022-05-05T14:19:00Z"/>
  <w16cex:commentExtensible w16cex:durableId="09BEA303" w16cex:dateUtc="2022-05-05T14:20:00Z"/>
  <w16cex:commentExtensible w16cex:durableId="48AFA950" w16cex:dateUtc="2022-05-05T14:20:00Z"/>
  <w16cex:commentExtensible w16cex:durableId="5DE83764" w16cex:dateUtc="2022-05-05T14:30:00Z"/>
  <w16cex:commentExtensible w16cex:durableId="374EFD5E" w16cex:dateUtc="2022-05-05T14:35:00Z"/>
  <w16cex:commentExtensible w16cex:durableId="1D5A0A33" w16cex:dateUtc="2022-05-05T14:39:00Z"/>
  <w16cex:commentExtensible w16cex:durableId="588725DE" w16cex:dateUtc="2022-05-05T14:40:00Z"/>
  <w16cex:commentExtensible w16cex:durableId="275779E1" w16cex:dateUtc="2022-05-05T14:41:00Z"/>
  <w16cex:commentExtensible w16cex:durableId="73A8F021" w16cex:dateUtc="2023-04-13T19:31:00Z"/>
  <w16cex:commentExtensible w16cex:durableId="0E3D3F50" w16cex:dateUtc="2022-05-05T14:12:00Z"/>
  <w16cex:commentExtensible w16cex:durableId="39850CD0" w16cex:dateUtc="2022-05-05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94742E" w16cid:durableId="5FF66B5C"/>
  <w16cid:commentId w16cid:paraId="58C42C69" w16cid:durableId="49FB46EF"/>
  <w16cid:commentId w16cid:paraId="794B940F" w16cid:durableId="2C62109F"/>
  <w16cid:commentId w16cid:paraId="0EFFDA4B" w16cid:durableId="3108E770"/>
  <w16cid:commentId w16cid:paraId="68ED12A5" w16cid:durableId="6FF4B138"/>
  <w16cid:commentId w16cid:paraId="096DCEF4" w16cid:durableId="52F1F288"/>
  <w16cid:commentId w16cid:paraId="0AABE944" w16cid:durableId="1875FA50"/>
  <w16cid:commentId w16cid:paraId="4CA86A17" w16cid:durableId="0A542CC9"/>
  <w16cid:commentId w16cid:paraId="12F971D4" w16cid:durableId="1761A530"/>
  <w16cid:commentId w16cid:paraId="67EDC0DB" w16cid:durableId="7FFFEC01"/>
  <w16cid:commentId w16cid:paraId="4C19E2CE" w16cid:durableId="3423839E"/>
  <w16cid:commentId w16cid:paraId="1862440B" w16cid:durableId="3C18485B"/>
  <w16cid:commentId w16cid:paraId="0F9CD8E6" w16cid:durableId="77A03008"/>
  <w16cid:commentId w16cid:paraId="348BDA6C" w16cid:durableId="6AF72E08"/>
  <w16cid:commentId w16cid:paraId="0D1C23B1" w16cid:durableId="60D88223"/>
  <w16cid:commentId w16cid:paraId="5B4BE712" w16cid:durableId="4978C54B"/>
  <w16cid:commentId w16cid:paraId="716DACEE" w16cid:durableId="16A4DD6F"/>
  <w16cid:commentId w16cid:paraId="145EEF56" w16cid:durableId="5B35FBDC"/>
  <w16cid:commentId w16cid:paraId="7D377336" w16cid:durableId="46BAADB9"/>
  <w16cid:commentId w16cid:paraId="4EFDD5C0" w16cid:durableId="11F0B1E8"/>
  <w16cid:commentId w16cid:paraId="11999ADD" w16cid:durableId="1599778A"/>
  <w16cid:commentId w16cid:paraId="1E4074BF" w16cid:durableId="20B6F070"/>
  <w16cid:commentId w16cid:paraId="05C5488B" w16cid:durableId="4971EF9F"/>
  <w16cid:commentId w16cid:paraId="18E9C297" w16cid:durableId="73B309FB"/>
  <w16cid:commentId w16cid:paraId="0086F5F1" w16cid:durableId="2FE78167"/>
  <w16cid:commentId w16cid:paraId="07C9AB1F" w16cid:durableId="16F59DE8"/>
  <w16cid:commentId w16cid:paraId="0A4A263A" w16cid:durableId="5A71A62C"/>
  <w16cid:commentId w16cid:paraId="3ECE7B9F" w16cid:durableId="5867A525"/>
  <w16cid:commentId w16cid:paraId="59984CCA" w16cid:durableId="013977B3"/>
  <w16cid:commentId w16cid:paraId="1AE5A53A" w16cid:durableId="272F0248"/>
  <w16cid:commentId w16cid:paraId="37965718" w16cid:durableId="76AFF821"/>
  <w16cid:commentId w16cid:paraId="611E3941" w16cid:durableId="5992D049"/>
  <w16cid:commentId w16cid:paraId="027F6510" w16cid:durableId="26ADE34A"/>
  <w16cid:commentId w16cid:paraId="5703BCC6" w16cid:durableId="2A628D04"/>
  <w16cid:commentId w16cid:paraId="4C7986DD" w16cid:durableId="0B6C7DD1"/>
  <w16cid:commentId w16cid:paraId="50DC03D3" w16cid:durableId="7C9B8553"/>
  <w16cid:commentId w16cid:paraId="7ADE58B2" w16cid:durableId="23F95636"/>
  <w16cid:commentId w16cid:paraId="36011851" w16cid:durableId="09BEA303"/>
  <w16cid:commentId w16cid:paraId="0D822C98" w16cid:durableId="48AFA950"/>
  <w16cid:commentId w16cid:paraId="01DC76BB" w16cid:durableId="5DE83764"/>
  <w16cid:commentId w16cid:paraId="3C2986F2" w16cid:durableId="374EFD5E"/>
  <w16cid:commentId w16cid:paraId="79BDCD6C" w16cid:durableId="1D5A0A33"/>
  <w16cid:commentId w16cid:paraId="67EC3055" w16cid:durableId="588725DE"/>
  <w16cid:commentId w16cid:paraId="50E80033" w16cid:durableId="275779E1"/>
  <w16cid:commentId w16cid:paraId="4243E92F" w16cid:durableId="73A8F021"/>
  <w16cid:commentId w16cid:paraId="0F213432" w16cid:durableId="0E3D3F50"/>
  <w16cid:commentId w16cid:paraId="53037254" w16cid:durableId="39850C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4352" w:rsidRDefault="00F04352" w14:paraId="20165D4D" w14:textId="77777777">
      <w:pPr>
        <w:spacing w:after="0" w:line="240" w:lineRule="auto"/>
      </w:pPr>
      <w:r>
        <w:separator/>
      </w:r>
    </w:p>
  </w:endnote>
  <w:endnote w:type="continuationSeparator" w:id="0">
    <w:p w:rsidR="00F04352" w:rsidRDefault="00F04352" w14:paraId="25CD1D73" w14:textId="77777777">
      <w:pPr>
        <w:spacing w:after="0" w:line="240" w:lineRule="auto"/>
      </w:pPr>
      <w:r>
        <w:continuationSeparator/>
      </w:r>
    </w:p>
  </w:endnote>
  <w:endnote w:type="continuationNotice" w:id="1">
    <w:p w:rsidR="00F04352" w:rsidRDefault="00F04352" w14:paraId="2646E2E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44C80FE" w:rsidTr="744C80FE" w14:paraId="75024B46" w14:textId="77777777">
      <w:trPr>
        <w:trHeight w:val="300"/>
      </w:trPr>
      <w:tc>
        <w:tcPr>
          <w:tcW w:w="3120" w:type="dxa"/>
        </w:tcPr>
        <w:p w:rsidR="744C80FE" w:rsidP="744C80FE" w:rsidRDefault="744C80FE" w14:paraId="2F91CA48" w14:textId="185B7544">
          <w:pPr>
            <w:pStyle w:val="Header"/>
            <w:ind w:left="-115"/>
          </w:pPr>
        </w:p>
      </w:tc>
      <w:tc>
        <w:tcPr>
          <w:tcW w:w="3120" w:type="dxa"/>
        </w:tcPr>
        <w:p w:rsidR="744C80FE" w:rsidP="744C80FE" w:rsidRDefault="744C80FE" w14:paraId="52D211AE" w14:textId="6B3D61CD">
          <w:pPr>
            <w:pStyle w:val="Header"/>
            <w:jc w:val="center"/>
          </w:pPr>
        </w:p>
      </w:tc>
      <w:tc>
        <w:tcPr>
          <w:tcW w:w="3120" w:type="dxa"/>
        </w:tcPr>
        <w:p w:rsidR="744C80FE" w:rsidP="744C80FE" w:rsidRDefault="744C80FE" w14:paraId="61F5301D" w14:textId="4F746D3F">
          <w:pPr>
            <w:pStyle w:val="Header"/>
            <w:ind w:right="-115"/>
            <w:jc w:val="right"/>
          </w:pPr>
        </w:p>
      </w:tc>
    </w:tr>
  </w:tbl>
  <w:p w:rsidR="744C80FE" w:rsidP="744C80FE" w:rsidRDefault="744C80FE" w14:paraId="0F3CD63C" w14:textId="6E21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4352" w:rsidRDefault="00F04352" w14:paraId="7370CE59" w14:textId="77777777">
      <w:pPr>
        <w:spacing w:after="0" w:line="240" w:lineRule="auto"/>
      </w:pPr>
      <w:r>
        <w:separator/>
      </w:r>
    </w:p>
  </w:footnote>
  <w:footnote w:type="continuationSeparator" w:id="0">
    <w:p w:rsidR="00F04352" w:rsidRDefault="00F04352" w14:paraId="787208DC" w14:textId="77777777">
      <w:pPr>
        <w:spacing w:after="0" w:line="240" w:lineRule="auto"/>
      </w:pPr>
      <w:r>
        <w:continuationSeparator/>
      </w:r>
    </w:p>
  </w:footnote>
  <w:footnote w:type="continuationNotice" w:id="1">
    <w:p w:rsidR="00F04352" w:rsidRDefault="00F04352" w14:paraId="0353480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44C80FE" w:rsidTr="744C80FE" w14:paraId="5D844C1E" w14:textId="77777777">
      <w:trPr>
        <w:trHeight w:val="300"/>
      </w:trPr>
      <w:tc>
        <w:tcPr>
          <w:tcW w:w="3120" w:type="dxa"/>
        </w:tcPr>
        <w:p w:rsidR="744C80FE" w:rsidP="744C80FE" w:rsidRDefault="744C80FE" w14:paraId="14AD23F4" w14:textId="487212B4">
          <w:pPr>
            <w:pStyle w:val="Header"/>
            <w:ind w:left="-115"/>
          </w:pPr>
        </w:p>
      </w:tc>
      <w:tc>
        <w:tcPr>
          <w:tcW w:w="3120" w:type="dxa"/>
        </w:tcPr>
        <w:p w:rsidR="744C80FE" w:rsidP="744C80FE" w:rsidRDefault="744C80FE" w14:paraId="55DAE950" w14:textId="3AC04486">
          <w:pPr>
            <w:pStyle w:val="Header"/>
            <w:jc w:val="center"/>
          </w:pPr>
        </w:p>
      </w:tc>
      <w:tc>
        <w:tcPr>
          <w:tcW w:w="3120" w:type="dxa"/>
        </w:tcPr>
        <w:p w:rsidR="744C80FE" w:rsidP="744C80FE" w:rsidRDefault="744C80FE" w14:paraId="56DD0CA3" w14:textId="52D21BC8">
          <w:pPr>
            <w:pStyle w:val="Header"/>
            <w:ind w:right="-115"/>
            <w:jc w:val="right"/>
          </w:pPr>
        </w:p>
      </w:tc>
    </w:tr>
  </w:tbl>
  <w:p w:rsidR="744C80FE" w:rsidP="744C80FE" w:rsidRDefault="744C80FE" w14:paraId="6996B92C" w14:textId="65471285">
    <w:pPr>
      <w:pStyle w:val="Header"/>
    </w:pPr>
  </w:p>
</w:hdr>
</file>

<file path=word/intelligence.xml><?xml version="1.0" encoding="utf-8"?>
<int:Intelligence xmlns:int="http://schemas.microsoft.com/office/intelligence/2019/intelligence">
  <int:IntelligenceSettings/>
  <int:Manifest>
    <int:WordHash hashCode="zgIcuPRN+vfaY8" id="rYSsYm4h"/>
    <int:WordHash hashCode="fNAITXBQRIA1nD" id="2b7AERDl"/>
    <int:WordHash hashCode="giIQFmYOlE08AS" id="W7DUm3jc"/>
    <int:WordHash hashCode="kBT2jJbWkvfLJG" id="jyQoWE0b"/>
    <int:WordHash hashCode="V0LzQRlYklhaUX" id="dbznIta1"/>
    <int:WordHash hashCode="HztC54k0a+u7QZ" id="ZXNmmXOH"/>
    <int:WordHash hashCode="tLaU3U8WBRX3xd" id="IfWqnUqU"/>
    <int:WordHash hashCode="T0wt3ADW07i1xr" id="zXxeu1bx"/>
    <int:WordHash hashCode="gXTYgy5mt3U2ax" id="aWofOLZh"/>
    <int:WordHash hashCode="0CahJGcOKEmQrN" id="1H3n9OhE"/>
    <int:WordHash hashCode="T2ut5Jwpt0ejic" id="EcJCOPKr"/>
    <int:WordHash hashCode="2kBWwsh36wJoHd" id="ph2SNcTj"/>
    <int:WordHash hashCode="LmMF5GwlelXjHA" id="SbcWq9gB"/>
    <int:ParagraphRange paragraphId="1473506280" textId="1289831328" start="0" length="6" invalidationStart="0" invalidationLength="6" id="ACON7KK0"/>
    <int:ParagraphRange paragraphId="637901893" textId="1252049054" start="0" length="6" invalidationStart="0" invalidationLength="6" id="txS88WGx"/>
    <int:ParagraphRange paragraphId="637901893" textId="1252049054" start="7" length="6" invalidationStart="7" invalidationLength="6" id="CDBoHrIx"/>
    <int:ParagraphRange paragraphId="103190178" textId="280717825" start="0" length="6" invalidationStart="0" invalidationLength="6" id="XXirQcBo"/>
    <int:ParagraphRange paragraphId="103190178" textId="280717825" start="7" length="6" invalidationStart="7" invalidationLength="6" id="TzDkrEy6"/>
    <int:ParagraphRange paragraphId="1165168470" textId="1455378164" start="358" length="2" invalidationStart="358" invalidationLength="2" id="EPbp0m5T"/>
    <int:WordHash hashCode="f8FzxPjyrQkDT5" id="bhS1mrrg"/>
    <int:WordHash hashCode="BC3EUS+j05HFFw" id="YBKSSsqq"/>
    <int:ParagraphRange paragraphId="1166350632" textId="1804451081" start="71" length="5" invalidationStart="71" invalidationLength="5" id="g9lWi7TD"/>
    <int:ParagraphRange paragraphId="1029418885" textId="1834334713" start="98" length="7" invalidationStart="98" invalidationLength="7" id="o1mS1J4N"/>
  </int:Manifest>
  <int:Observations>
    <int:Content id="rYSsYm4h">
      <int:Rejection type="LegacyProofing"/>
    </int:Content>
    <int:Content id="2b7AERDl">
      <int:Rejection type="LegacyProofing"/>
    </int:Content>
    <int:Content id="W7DUm3jc">
      <int:Rejection type="LegacyProofing"/>
    </int:Content>
    <int:Content id="jyQoWE0b">
      <int:Rejection type="LegacyProofing"/>
    </int:Content>
    <int:Content id="dbznIta1">
      <int:Rejection type="LegacyProofing"/>
    </int:Content>
    <int:Content id="ZXNmmXOH">
      <int:Rejection type="LegacyProofing"/>
    </int:Content>
    <int:Content id="IfWqnUqU">
      <int:Rejection type="LegacyProofing"/>
    </int:Content>
    <int:Content id="zXxeu1bx">
      <int:Rejection type="LegacyProofing"/>
    </int:Content>
    <int:Content id="aWofOLZh">
      <int:Rejection type="LegacyProofing"/>
    </int:Content>
    <int:Content id="1H3n9OhE">
      <int:Rejection type="LegacyProofing"/>
    </int:Content>
    <int:Content id="EcJCOPKr">
      <int:Rejection type="LegacyProofing"/>
    </int:Content>
    <int:Content id="ph2SNcTj">
      <int:Rejection type="LegacyProofing"/>
    </int:Content>
    <int:Content id="SbcWq9gB">
      <int:Rejection type="LegacyProofing"/>
    </int:Content>
    <int:Content id="ACON7KK0">
      <int:Rejection type="LegacyProofing"/>
    </int:Content>
    <int:Content id="txS88WGx">
      <int:Rejection type="LegacyProofing"/>
    </int:Content>
    <int:Content id="CDBoHrIx">
      <int:Rejection type="LegacyProofing"/>
    </int:Content>
    <int:Content id="XXirQcBo">
      <int:Rejection type="LegacyProofing"/>
    </int:Content>
    <int:Content id="TzDkrEy6">
      <int:Rejection type="LegacyProofing"/>
    </int:Content>
    <int:Content id="EPbp0m5T">
      <int:Rejection type="LegacyProofing"/>
    </int:Content>
    <int:Content id="bhS1mrrg">
      <int:Rejection type="LegacyProofing"/>
    </int:Content>
    <int:Content id="YBKSSsqq">
      <int:Rejection type="LegacyProofing"/>
    </int:Content>
    <int:Content id="g9lWi7TD">
      <int:Rejection type="LegacyProofing"/>
    </int:Content>
    <int:Content id="o1mS1J4N">
      <int:Rejection type="LegacyProofing"/>
    </int:Content>
  </int:Observations>
</int: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dbury, Charlie">
    <w15:presenceInfo w15:providerId="AD" w15:userId="S::cal120@ic.ac.uk::09af7c3e-6cbf-4e07-bd37-ec29f5b88001"/>
  </w15:person>
  <w15:person w15:author="Range, Ethan">
    <w15:presenceInfo w15:providerId="AD" w15:userId="S::esr20@ic.ac.uk::7dea73d7-cecb-4ded-9c12-caa8e3e8545d"/>
  </w15:person>
  <w15:person w15:author="Wadhwani, Sachin">
    <w15:presenceInfo w15:providerId="AD" w15:userId="S::ssw21@ic.ac.uk::4e1f5802-c85a-463c-be03-9ee18eb4119b"/>
  </w15:person>
  <w15:person w15:author="Zhitomirsky, Anton">
    <w15:presenceInfo w15:providerId="AD" w15:userId="S::az620@ic.ac.uk::e3f2f792-66ca-4956-8a5a-8499d0d21bb8"/>
  </w15:person>
  <w15:person w15:author="Singh, Siddhant">
    <w15:presenceInfo w15:providerId="AD" w15:userId="S::ss5120@ic.ac.uk::a6f2eba6-d5ab-4fbd-825a-0fa7d1537616"/>
  </w15:person>
  <w15:person w15:author="Gavriil, Panayiotis">
    <w15:presenceInfo w15:providerId="AD" w15:userId="S::pg1919@ic.ac.uk::108550f2-2702-4275-b8a9-9f718aac2906"/>
  </w15:person>
  <w15:person w15:author="Zamiatin, Iurii">
    <w15:presenceInfo w15:providerId="AD" w15:userId="S::iz321@ic.ac.uk::5490809c-ac7a-406f-bfe4-f6d41f529928"/>
  </w15:person>
  <w15:person w15:author="Izhac, Ameen">
    <w15:presenceInfo w15:providerId="AD" w15:userId="S::ai20@ic.ac.uk::c6702eb6-2dd1-4c76-ad2a-93c4f764b8ae"/>
  </w15:person>
  <w15:person w15:author="Choudhury, Deepro">
    <w15:presenceInfo w15:providerId="AD" w15:userId="S::dc1819@ic.ac.uk::e78be0e1-e966-4d95-a2a3-b27bb3f5ccb4"/>
  </w15:person>
  <w15:person w15:author="Tate, Matthew">
    <w15:presenceInfo w15:providerId="AD" w15:userId="S::mt421@ic.ac.uk::d69df100-661c-4b92-b168-05bdf1656ecd"/>
  </w15:person>
  <w15:person w15:author="Mahmud, Ahmed">
    <w15:presenceInfo w15:providerId="AD" w15:userId="S::am5321@ic.ac.uk::cdc47e8f-8062-42d0-97b3-64dd7fb43970"/>
  </w15:person>
  <w15:person w15:author="Guan, Tianyi">
    <w15:presenceInfo w15:providerId="AD" w15:userId="S::tg721@ic.ac.uk::0aa7ec05-d1c1-424a-9d03-c583a2ea8c14"/>
  </w15:person>
  <w15:person w15:author="Liu, Fengkai">
    <w15:presenceInfo w15:providerId="AD" w15:userId="S::fl1121@ic.ac.uk::7b4002cd-5fe9-40b9-9c2e-e31a191a2bd7"/>
  </w15:person>
  <w15:person w15:author="Tandon, Ruchit">
    <w15:presenceInfo w15:providerId="AD" w15:userId="S::rt921@ic.ac.uk::ceac3ec7-3033-4909-bb4a-47612a0f2ae8"/>
  </w15:person>
  <w15:person w15:author="Pekgoz, Kagan">
    <w15:presenceInfo w15:providerId="AD" w15:userId="S::kup21@ic.ac.uk::0062bbc8-cd6a-4028-a644-692b9b01a80d"/>
  </w15:person>
  <w15:person w15:author="Gehlot, Preesha">
    <w15:presenceInfo w15:providerId="AD" w15:userId="S::pg721@ic.ac.uk::e18240ce-4104-49d5-91d7-f0bff2ea85eb"/>
  </w15:person>
  <w15:person w15:author="Liang, Alan">
    <w15:presenceInfo w15:providerId="AD" w15:userId="S::al2520@ic.ac.uk::3f9b6690-01f2-4ce9-a6df-823903cc2c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3MzEyM7A0ADIMzZV0lIJTi4sz8/NACoxqAYmzmS8sAAAA"/>
  </w:docVars>
  <w:rsids>
    <w:rsidRoot w:val="5C2FC568"/>
    <w:rsid w:val="000017AE"/>
    <w:rsid w:val="00015AAA"/>
    <w:rsid w:val="000B3F29"/>
    <w:rsid w:val="00190F8C"/>
    <w:rsid w:val="00280448"/>
    <w:rsid w:val="00301DB8"/>
    <w:rsid w:val="00391883"/>
    <w:rsid w:val="003D164E"/>
    <w:rsid w:val="00412C4F"/>
    <w:rsid w:val="004668A2"/>
    <w:rsid w:val="004D0D6E"/>
    <w:rsid w:val="005A49EF"/>
    <w:rsid w:val="005B115C"/>
    <w:rsid w:val="00643A98"/>
    <w:rsid w:val="0077125C"/>
    <w:rsid w:val="007822D8"/>
    <w:rsid w:val="008551A0"/>
    <w:rsid w:val="008D7450"/>
    <w:rsid w:val="0096007D"/>
    <w:rsid w:val="00A21EB2"/>
    <w:rsid w:val="00A36EC1"/>
    <w:rsid w:val="00AD0027"/>
    <w:rsid w:val="00B06867"/>
    <w:rsid w:val="00C92398"/>
    <w:rsid w:val="00C9240D"/>
    <w:rsid w:val="00CA1A0C"/>
    <w:rsid w:val="00D3768E"/>
    <w:rsid w:val="00D4D241"/>
    <w:rsid w:val="00D8392A"/>
    <w:rsid w:val="00D83C4B"/>
    <w:rsid w:val="00DC4562"/>
    <w:rsid w:val="00E41F02"/>
    <w:rsid w:val="00EB2FE9"/>
    <w:rsid w:val="00F04352"/>
    <w:rsid w:val="00F7042B"/>
    <w:rsid w:val="00F7073A"/>
    <w:rsid w:val="00F85A5F"/>
    <w:rsid w:val="01BE334C"/>
    <w:rsid w:val="02333288"/>
    <w:rsid w:val="029CD5DB"/>
    <w:rsid w:val="0338A155"/>
    <w:rsid w:val="03513DF2"/>
    <w:rsid w:val="037B050B"/>
    <w:rsid w:val="04178692"/>
    <w:rsid w:val="052B135A"/>
    <w:rsid w:val="05E6F6E8"/>
    <w:rsid w:val="05EB40D4"/>
    <w:rsid w:val="05EEE373"/>
    <w:rsid w:val="06D8292A"/>
    <w:rsid w:val="0845C281"/>
    <w:rsid w:val="08F440E9"/>
    <w:rsid w:val="0950843E"/>
    <w:rsid w:val="0A71D716"/>
    <w:rsid w:val="0AEC549F"/>
    <w:rsid w:val="0BB96F9D"/>
    <w:rsid w:val="0D81A96F"/>
    <w:rsid w:val="0F2B3720"/>
    <w:rsid w:val="0F9C1B2B"/>
    <w:rsid w:val="108C8516"/>
    <w:rsid w:val="11A8799D"/>
    <w:rsid w:val="11F618A3"/>
    <w:rsid w:val="12284EE6"/>
    <w:rsid w:val="12404853"/>
    <w:rsid w:val="12DC7758"/>
    <w:rsid w:val="137BF692"/>
    <w:rsid w:val="14CCECE6"/>
    <w:rsid w:val="156B739B"/>
    <w:rsid w:val="1627BA54"/>
    <w:rsid w:val="17FB2E2D"/>
    <w:rsid w:val="1830B0AD"/>
    <w:rsid w:val="18594CBD"/>
    <w:rsid w:val="18920ADB"/>
    <w:rsid w:val="190E4B33"/>
    <w:rsid w:val="1947C5E3"/>
    <w:rsid w:val="19D37A96"/>
    <w:rsid w:val="1A7FD2EB"/>
    <w:rsid w:val="1AF4EC0A"/>
    <w:rsid w:val="1B017DDC"/>
    <w:rsid w:val="1B9D89AA"/>
    <w:rsid w:val="1DB5AD8B"/>
    <w:rsid w:val="1DF95021"/>
    <w:rsid w:val="1E60E322"/>
    <w:rsid w:val="1F8319E6"/>
    <w:rsid w:val="1FF9F715"/>
    <w:rsid w:val="207D6232"/>
    <w:rsid w:val="21367F0D"/>
    <w:rsid w:val="213C6A3E"/>
    <w:rsid w:val="230B9A31"/>
    <w:rsid w:val="2394A155"/>
    <w:rsid w:val="24D989F7"/>
    <w:rsid w:val="250B358B"/>
    <w:rsid w:val="254426DE"/>
    <w:rsid w:val="255E88C3"/>
    <w:rsid w:val="26E1F078"/>
    <w:rsid w:val="2719D7EA"/>
    <w:rsid w:val="276AC2B1"/>
    <w:rsid w:val="2853E5CC"/>
    <w:rsid w:val="293DEE53"/>
    <w:rsid w:val="29764B2E"/>
    <w:rsid w:val="297D6C66"/>
    <w:rsid w:val="29B1D95F"/>
    <w:rsid w:val="2A5D5939"/>
    <w:rsid w:val="2A86F972"/>
    <w:rsid w:val="2B642448"/>
    <w:rsid w:val="2BCC2870"/>
    <w:rsid w:val="2C1E41C0"/>
    <w:rsid w:val="2E19959C"/>
    <w:rsid w:val="2E563A5E"/>
    <w:rsid w:val="2EEC42AC"/>
    <w:rsid w:val="2F563FFA"/>
    <w:rsid w:val="2FBA5298"/>
    <w:rsid w:val="300A6A4F"/>
    <w:rsid w:val="3099AA6A"/>
    <w:rsid w:val="30BC52E9"/>
    <w:rsid w:val="3171B3CE"/>
    <w:rsid w:val="319CCE88"/>
    <w:rsid w:val="31DFD2CF"/>
    <w:rsid w:val="3230F060"/>
    <w:rsid w:val="32C85153"/>
    <w:rsid w:val="341187DF"/>
    <w:rsid w:val="34B8FE85"/>
    <w:rsid w:val="3624DBB3"/>
    <w:rsid w:val="3899FFD5"/>
    <w:rsid w:val="39D52703"/>
    <w:rsid w:val="3A2A26DA"/>
    <w:rsid w:val="3A35D036"/>
    <w:rsid w:val="3AE3DDDD"/>
    <w:rsid w:val="3B0A4F9A"/>
    <w:rsid w:val="3B6811C4"/>
    <w:rsid w:val="3B6D9A3E"/>
    <w:rsid w:val="3B882389"/>
    <w:rsid w:val="3BD179B2"/>
    <w:rsid w:val="3DD58275"/>
    <w:rsid w:val="3E025642"/>
    <w:rsid w:val="3E164869"/>
    <w:rsid w:val="3E370E79"/>
    <w:rsid w:val="3E3F02D5"/>
    <w:rsid w:val="3EA01124"/>
    <w:rsid w:val="3F051FE1"/>
    <w:rsid w:val="3F175072"/>
    <w:rsid w:val="4056CF4F"/>
    <w:rsid w:val="40A4EAD5"/>
    <w:rsid w:val="40CB90DF"/>
    <w:rsid w:val="4139F704"/>
    <w:rsid w:val="420449C6"/>
    <w:rsid w:val="4208E626"/>
    <w:rsid w:val="4241F4BE"/>
    <w:rsid w:val="428FCB3B"/>
    <w:rsid w:val="432D818B"/>
    <w:rsid w:val="440A0E43"/>
    <w:rsid w:val="440B1CB0"/>
    <w:rsid w:val="4433923E"/>
    <w:rsid w:val="4481CE19"/>
    <w:rsid w:val="448589ED"/>
    <w:rsid w:val="4567422A"/>
    <w:rsid w:val="46F21B52"/>
    <w:rsid w:val="4702C02D"/>
    <w:rsid w:val="47F2C2FE"/>
    <w:rsid w:val="49787A0F"/>
    <w:rsid w:val="4A32A4BE"/>
    <w:rsid w:val="4C9041C3"/>
    <w:rsid w:val="4CBE7050"/>
    <w:rsid w:val="4D3AC7F8"/>
    <w:rsid w:val="4DE3EB8A"/>
    <w:rsid w:val="4F1E439B"/>
    <w:rsid w:val="5208A45D"/>
    <w:rsid w:val="52779037"/>
    <w:rsid w:val="5326330C"/>
    <w:rsid w:val="53B775FD"/>
    <w:rsid w:val="54C9EFF8"/>
    <w:rsid w:val="54DA8B36"/>
    <w:rsid w:val="5559FBD8"/>
    <w:rsid w:val="5595161F"/>
    <w:rsid w:val="56A52AA2"/>
    <w:rsid w:val="57C749D8"/>
    <w:rsid w:val="580415D8"/>
    <w:rsid w:val="580D6199"/>
    <w:rsid w:val="5947BD62"/>
    <w:rsid w:val="59957490"/>
    <w:rsid w:val="5A4CBB7B"/>
    <w:rsid w:val="5BA76747"/>
    <w:rsid w:val="5C1C1C5C"/>
    <w:rsid w:val="5C2FC568"/>
    <w:rsid w:val="5C816FED"/>
    <w:rsid w:val="5CA2DA57"/>
    <w:rsid w:val="5D8856D0"/>
    <w:rsid w:val="5D9CBA51"/>
    <w:rsid w:val="5EA2BD56"/>
    <w:rsid w:val="5FE5F3D5"/>
    <w:rsid w:val="604F338D"/>
    <w:rsid w:val="61E9AB49"/>
    <w:rsid w:val="61EB03EE"/>
    <w:rsid w:val="627A1A54"/>
    <w:rsid w:val="62E0597D"/>
    <w:rsid w:val="63606316"/>
    <w:rsid w:val="66983400"/>
    <w:rsid w:val="68AE871B"/>
    <w:rsid w:val="690176B1"/>
    <w:rsid w:val="69038AEC"/>
    <w:rsid w:val="69C68624"/>
    <w:rsid w:val="6AF0CDBE"/>
    <w:rsid w:val="6B3FAE06"/>
    <w:rsid w:val="6B4C57CD"/>
    <w:rsid w:val="6BD4558E"/>
    <w:rsid w:val="6D029437"/>
    <w:rsid w:val="6D314D02"/>
    <w:rsid w:val="6D7AFEB6"/>
    <w:rsid w:val="6E0DFBC7"/>
    <w:rsid w:val="6E8B40EF"/>
    <w:rsid w:val="6F16CF17"/>
    <w:rsid w:val="6F71C6F9"/>
    <w:rsid w:val="6F722BDC"/>
    <w:rsid w:val="716F9F92"/>
    <w:rsid w:val="719D05D5"/>
    <w:rsid w:val="73163169"/>
    <w:rsid w:val="7382A918"/>
    <w:rsid w:val="73F584A9"/>
    <w:rsid w:val="744C80FE"/>
    <w:rsid w:val="747DB9CD"/>
    <w:rsid w:val="7571A3FE"/>
    <w:rsid w:val="75D77B2F"/>
    <w:rsid w:val="75F06859"/>
    <w:rsid w:val="77BC9312"/>
    <w:rsid w:val="78C1F9F2"/>
    <w:rsid w:val="7A9D49BD"/>
    <w:rsid w:val="7C17B847"/>
    <w:rsid w:val="7DFB8F0D"/>
    <w:rsid w:val="7DFF5F4F"/>
    <w:rsid w:val="7F21FF28"/>
    <w:rsid w:val="7F975F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C568"/>
  <w15:chartTrackingRefBased/>
  <w15:docId w15:val="{F8352C08-3C36-442C-9FDA-26D03D2EF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ritikbhandari.me/NFA-to-DFA-Converter/" TargetMode="External"/><Relationship Id="rId13" Type="http://schemas.openxmlformats.org/officeDocument/2006/relationships/comments" Target="comments.xml"/><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ettings" Target="settings.xml"/><Relationship Id="rId16" Type="http://schemas.microsoft.com/office/2018/08/relationships/commentsExtensible" Target="commentsExtensible.xml"/><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endnotes" Target="endnotes.xml"/><Relationship Id="rId15" Type="http://schemas.microsoft.com/office/2016/09/relationships/commentsIds" Target="commentsIds.xml"/><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image" Target="media/image3.png"/><Relationship Id="rId14" Type="http://schemas.microsoft.com/office/2011/relationships/commentsExtended" Target="commentsExtended.xml"/><Relationship Id="rId22" Type="http://schemas.openxmlformats.org/officeDocument/2006/relationships/image" Target="media/image12.png"/><Relationship Id="rId27" Type="http://schemas.openxmlformats.org/officeDocument/2006/relationships/theme" Target="theme/theme1.xml"/><Relationship Id="R0063b4bde6d54a0c"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Izhac, Ameen</dc:creator>
  <keywords/>
  <dc:description/>
  <lastModifiedBy>Chauhan, Siddhant</lastModifiedBy>
  <revision>27</revision>
  <dcterms:created xsi:type="dcterms:W3CDTF">2022-05-06T12:27:00.0000000Z</dcterms:created>
  <dcterms:modified xsi:type="dcterms:W3CDTF">2023-09-14T12:52:32.6005275Z</dcterms:modified>
</coreProperties>
</file>