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a) i)</w:t>
      </w:r>
      <w:r w:rsidDel="00000000" w:rsidR="00000000" w:rsidRPr="00000000">
        <w:rPr>
          <w:rtl w:val="0"/>
        </w:rPr>
        <w:t xml:space="preserve"> Let </w:t>
      </w:r>
      <w:hyperlink r:id="rId7">
        <w:r w:rsidDel="00000000" w:rsidR="00000000" w:rsidRPr="00000000">
          <w:rPr/>
          <w:drawing>
            <wp:inline distB="19050" distT="19050" distL="19050" distR="19050">
              <wp:extent cx="114300" cy="101600"/>
              <wp:effectExtent b="0" l="0" r="0" t="0"/>
              <wp:docPr id="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be the event of the item being defective. </w:t>
      </w:r>
    </w:p>
    <w:p w:rsidR="00000000" w:rsidDel="00000000" w:rsidP="00000000" w:rsidRDefault="00000000" w:rsidRPr="00000000" w14:paraId="00000002">
      <w:pPr>
        <w:ind w:left="720" w:firstLine="0"/>
        <w:rPr/>
      </w:pPr>
      <w:hyperlink r:id="rId9">
        <w:r w:rsidDel="00000000" w:rsidR="00000000" w:rsidRPr="00000000">
          <w:rPr/>
          <w:drawing>
            <wp:inline distB="19050" distT="19050" distL="19050" distR="19050">
              <wp:extent cx="3721100" cy="152400"/>
              <wp:effectExtent b="0" l="0" r="0" t="0"/>
              <wp:docPr id="34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21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(by the partition rule) 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11">
        <w:r w:rsidDel="00000000" w:rsidR="00000000" w:rsidRPr="00000000">
          <w:rPr/>
          <w:drawing>
            <wp:inline distB="19050" distT="19050" distL="19050" distR="19050">
              <wp:extent cx="2057400" cy="165100"/>
              <wp:effectExtent b="0" l="0" r="0" t="0"/>
              <wp:docPr id="36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7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3">
        <w:r w:rsidDel="00000000" w:rsidR="00000000" w:rsidRPr="00000000">
          <w:rPr/>
          <w:drawing>
            <wp:inline distB="19050" distT="19050" distL="19050" distR="19050">
              <wp:extent cx="431800" cy="114300"/>
              <wp:effectExtent b="0" l="0" r="0" t="0"/>
              <wp:docPr id="22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8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ii)</w:t>
      </w:r>
      <w:r w:rsidDel="00000000" w:rsidR="00000000" w:rsidRPr="00000000">
        <w:rPr>
          <w:rtl w:val="0"/>
        </w:rPr>
        <w:t xml:space="preserve"> </w:t>
      </w:r>
      <w:commentRangeStart w:id="0"/>
      <w:hyperlink r:id="rId15">
        <w:r w:rsidDel="00000000" w:rsidR="00000000" w:rsidRPr="00000000">
          <w:rPr/>
          <w:drawing>
            <wp:inline distB="19050" distT="19050" distL="19050" distR="19050">
              <wp:extent cx="1866900" cy="393700"/>
              <wp:effectExtent b="0" l="0" r="0" t="0"/>
              <wp:docPr id="33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669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b) i)</w:t>
      </w:r>
      <w:r w:rsidDel="00000000" w:rsidR="00000000" w:rsidRPr="00000000">
        <w:rPr>
          <w:rtl w:val="0"/>
        </w:rPr>
        <w:t xml:space="preserve"> Let </w:t>
      </w:r>
      <w:hyperlink r:id="rId17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30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be the event of a rejection, </w:t>
      </w:r>
      <w:hyperlink r:id="rId19">
        <w:r w:rsidDel="00000000" w:rsidR="00000000" w:rsidRPr="00000000">
          <w:rPr/>
          <w:drawing>
            <wp:inline distB="19050" distT="19050" distL="19050" distR="19050">
              <wp:extent cx="114300" cy="114300"/>
              <wp:effectExtent b="0" l="0" r="0" t="0"/>
              <wp:docPr id="1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be the event of it being defective: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21">
        <w:r w:rsidDel="00000000" w:rsidR="00000000" w:rsidRPr="00000000">
          <w:rPr/>
          <w:drawing>
            <wp:inline distB="19050" distT="19050" distL="19050" distR="19050">
              <wp:extent cx="2806700" cy="190500"/>
              <wp:effectExtent b="0" l="0" r="0" t="0"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67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again by the partition rule,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23">
        <w:r w:rsidDel="00000000" w:rsidR="00000000" w:rsidRPr="00000000">
          <w:rPr/>
          <w:drawing>
            <wp:inline distB="19050" distT="19050" distL="19050" distR="19050">
              <wp:extent cx="1651000" cy="114300"/>
              <wp:effectExtent b="0" l="0" r="0" t="0"/>
              <wp:docPr id="28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51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25">
        <w:r w:rsidDel="00000000" w:rsidR="00000000" w:rsidRPr="00000000">
          <w:rPr/>
          <w:drawing>
            <wp:inline distB="19050" distT="19050" distL="19050" distR="19050">
              <wp:extent cx="508000" cy="114300"/>
              <wp:effectExtent b="0" l="0" r="0" t="0"/>
              <wp:docPr id="31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ii)</w:t>
      </w:r>
      <w:r w:rsidDel="00000000" w:rsidR="00000000" w:rsidRPr="00000000">
        <w:rPr>
          <w:rtl w:val="0"/>
        </w:rPr>
        <w:t xml:space="preserve"> Fairly sure this is wrong: Let </w:t>
      </w:r>
      <w:hyperlink r:id="rId27">
        <w:r w:rsidDel="00000000" w:rsidR="00000000" w:rsidRPr="00000000">
          <w:rPr/>
          <w:drawing>
            <wp:inline distB="19050" distT="19050" distL="19050" distR="19050">
              <wp:extent cx="152400" cy="127000"/>
              <wp:effectExtent b="0" l="0" r="0" t="0"/>
              <wp:docPr id="32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be the event of a rejection under the new testing. Let </w:t>
      </w:r>
      <w:hyperlink r:id="rId29">
        <w:r w:rsidDel="00000000" w:rsidR="00000000" w:rsidRPr="00000000">
          <w:rPr/>
          <w:drawing>
            <wp:inline distB="19050" distT="19050" distL="19050" distR="19050">
              <wp:extent cx="152400" cy="139700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be the event of the </w:t>
      </w:r>
      <w:hyperlink r:id="rId31">
        <w:r w:rsidDel="00000000" w:rsidR="00000000" w:rsidRPr="00000000">
          <w:rPr/>
          <w:drawing>
            <wp:inline distB="19050" distT="19050" distL="19050" distR="19050">
              <wp:extent cx="38100" cy="114300"/>
              <wp:effectExtent b="0" l="0" r="0" t="0"/>
              <wp:docPr id="27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th test failing.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</w:t>
      </w:r>
      <w:hyperlink r:id="rId33">
        <w:r w:rsidDel="00000000" w:rsidR="00000000" w:rsidRPr="00000000">
          <w:rPr/>
          <w:drawing>
            <wp:inline distB="19050" distT="19050" distL="19050" distR="19050">
              <wp:extent cx="2019300" cy="190500"/>
              <wp:effectExtent b="0" l="0" r="0" t="0"/>
              <wp:docPr id="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3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i.e: the item is rejected if the first test fails OR (the first test passes AND the second test fails)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35">
        <w:r w:rsidDel="00000000" w:rsidR="00000000" w:rsidRPr="00000000">
          <w:rPr/>
          <w:drawing>
            <wp:inline distB="19050" distT="19050" distL="19050" distR="19050">
              <wp:extent cx="1676400" cy="190500"/>
              <wp:effectExtent b="0" l="0" r="0" t="0"/>
              <wp:docPr id="1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since the two are mutually exclusive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37">
        <w:r w:rsidDel="00000000" w:rsidR="00000000" w:rsidRPr="00000000">
          <w:rPr/>
          <w:drawing>
            <wp:inline distB="19050" distT="19050" distL="19050" distR="19050">
              <wp:extent cx="1752600" cy="190500"/>
              <wp:effectExtent b="0" l="0" r="0" t="0"/>
              <wp:docPr id="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since the two are independent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39">
        <w:r w:rsidDel="00000000" w:rsidR="00000000" w:rsidRPr="00000000">
          <w:rPr/>
          <w:drawing>
            <wp:inline distB="19050" distT="19050" distL="19050" distR="19050">
              <wp:extent cx="520700" cy="114300"/>
              <wp:effectExtent b="0" l="0" r="0" t="0"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Exponential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b) i) </w:t>
      </w:r>
      <w:r w:rsidDel="00000000" w:rsidR="00000000" w:rsidRPr="00000000">
        <w:rPr>
          <w:rtl w:val="0"/>
        </w:rPr>
        <w:t xml:space="preserve">Let </w:t>
      </w:r>
      <w:hyperlink r:id="rId41">
        <w:r w:rsidDel="00000000" w:rsidR="00000000" w:rsidRPr="00000000">
          <w:rPr/>
          <w:drawing>
            <wp:inline distB="19050" distT="19050" distL="19050" distR="19050">
              <wp:extent cx="1778000" cy="177800"/>
              <wp:effectExtent b="0" l="0" r="0" t="0"/>
              <wp:docPr id="23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Cdf of exponential = </w:t>
      </w:r>
      <w:hyperlink r:id="rId43">
        <w:r w:rsidDel="00000000" w:rsidR="00000000" w:rsidRPr="00000000">
          <w:rPr/>
          <w:drawing>
            <wp:inline distB="19050" distT="19050" distL="19050" distR="19050">
              <wp:extent cx="584200" cy="152400"/>
              <wp:effectExtent b="0" l="0" r="0" t="0"/>
              <wp:docPr id="6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4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45">
        <w:r w:rsidDel="00000000" w:rsidR="00000000" w:rsidRPr="00000000">
          <w:rPr/>
          <w:drawing>
            <wp:inline distB="19050" distT="19050" distL="19050" distR="19050">
              <wp:extent cx="2616200" cy="165100"/>
              <wp:effectExtent b="0" l="0" r="0" t="0"/>
              <wp:docPr id="1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4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6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hyperlink r:id="rId47">
        <w:r w:rsidDel="00000000" w:rsidR="00000000" w:rsidRPr="00000000">
          <w:rPr/>
          <w:drawing>
            <wp:inline distB="19050" distT="19050" distL="19050" distR="19050">
              <wp:extent cx="2641600" cy="165100"/>
              <wp:effectExtent b="0" l="0" r="0" t="0"/>
              <wp:docPr id="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16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ii) 1)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/>
          <w:drawing>
            <wp:inline distB="19050" distT="19050" distL="19050" distR="19050">
              <wp:extent cx="3124200" cy="165100"/>
              <wp:effectExtent b="0" l="0" r="0" t="0"/>
              <wp:docPr id="40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5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24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hyperlink r:id="rId51">
        <w:r w:rsidDel="00000000" w:rsidR="00000000" w:rsidRPr="00000000">
          <w:rPr/>
          <w:drawing>
            <wp:inline distB="19050" distT="19050" distL="19050" distR="19050">
              <wp:extent cx="2844800" cy="165100"/>
              <wp:effectExtent b="0" l="0" r="0" t="0"/>
              <wp:docPr id="38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448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by independence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hyperlink r:id="rId53">
        <w:r w:rsidDel="00000000" w:rsidR="00000000" w:rsidRPr="00000000">
          <w:rPr/>
          <w:drawing>
            <wp:inline distB="19050" distT="19050" distL="19050" distR="19050">
              <wp:extent cx="3848100" cy="190500"/>
              <wp:effectExtent b="0" l="0" r="0" t="0"/>
              <wp:docPr id="25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5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81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proof left as exercise ™️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  <w:hyperlink r:id="rId55">
        <w:r w:rsidDel="00000000" w:rsidR="00000000" w:rsidRPr="00000000">
          <w:rPr/>
          <w:drawing>
            <wp:inline distB="19050" distT="19050" distL="19050" distR="19050">
              <wp:extent cx="520700" cy="114300"/>
              <wp:effectExtent b="0" l="0" r="0" t="0"/>
              <wp:docPr id="41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5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/>
          <w:drawing>
            <wp:inline distB="19050" distT="19050" distL="19050" distR="19050">
              <wp:extent cx="1612900" cy="190500"/>
              <wp:effectExtent b="0" l="0" r="0" t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5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29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/>
          <w:drawing>
            <wp:inline distB="19050" distT="19050" distL="19050" distR="19050">
              <wp:extent cx="2667000" cy="165100"/>
              <wp:effectExtent b="0" l="0" r="0" t="0"/>
              <wp:docPr id="2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6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hyperlink r:id="rId61">
        <w:r w:rsidDel="00000000" w:rsidR="00000000" w:rsidRPr="00000000">
          <w:rPr/>
          <w:drawing>
            <wp:inline distB="19050" distT="19050" distL="19050" distR="19050">
              <wp:extent cx="4343400" cy="165100"/>
              <wp:effectExtent b="0" l="0" r="0" t="0"/>
              <wp:docPr id="24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3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hyperlink r:id="rId63">
        <w:r w:rsidDel="00000000" w:rsidR="00000000" w:rsidRPr="00000000">
          <w:rPr/>
          <w:drawing>
            <wp:inline distB="19050" distT="19050" distL="19050" distR="19050">
              <wp:extent cx="2603500" cy="114300"/>
              <wp:effectExtent b="0" l="0" r="0" t="0"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6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3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3)</w:t>
        <w:tab/>
        <w:t xml:space="preserve">a)</w:t>
      </w:r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/>
          <w:drawing>
            <wp:inline distB="19050" distT="19050" distL="19050" distR="19050">
              <wp:extent cx="838200" cy="165100"/>
              <wp:effectExtent b="0" l="0" r="0" t="0"/>
              <wp:docPr id="39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6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b) i)</w:t>
      </w:r>
      <w:r w:rsidDel="00000000" w:rsidR="00000000" w:rsidRPr="00000000">
        <w:rPr>
          <w:rtl w:val="0"/>
        </w:rPr>
        <w:t xml:space="preserve"> 0.549 (just applying given Poisson formula)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ii)</w:t>
      </w:r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/>
          <w:drawing>
            <wp:inline distB="19050" distT="19050" distL="19050" distR="19050">
              <wp:extent cx="5588000" cy="381000"/>
              <wp:effectExtent b="0" l="0" r="0" t="0"/>
              <wp:docPr id="18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6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88000" cy="381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Probability of 0 errors = 0.549 from above, so </w:t>
      </w:r>
      <w:hyperlink r:id="rId69">
        <w:r w:rsidDel="00000000" w:rsidR="00000000" w:rsidRPr="00000000">
          <w:rPr/>
          <w:drawing>
            <wp:inline distB="19050" distT="19050" distL="19050" distR="19050">
              <wp:extent cx="1676400" cy="165100"/>
              <wp:effectExtent b="0" l="0" r="0" t="0"/>
              <wp:docPr id="1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7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then </w:t>
      </w:r>
      <w:hyperlink r:id="rId71">
        <w:r w:rsidDel="00000000" w:rsidR="00000000" w:rsidRPr="00000000">
          <w:rPr/>
          <w:drawing>
            <wp:inline distB="19050" distT="19050" distL="19050" distR="19050">
              <wp:extent cx="1295400" cy="165100"/>
              <wp:effectExtent b="0" l="0" r="0" t="0"/>
              <wp:docPr id="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7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applying Binomial formula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ind w:left="0" w:firstLine="720"/>
        <w:rPr>
          <w:rFonts w:ascii="Courier New" w:cs="Courier New" w:eastAsia="Courier New" w:hAnsi="Courier New"/>
          <w:color w:val="9f393d"/>
          <w:sz w:val="20"/>
          <w:szCs w:val="20"/>
          <w:shd w:fill="eff0f1" w:val="clear"/>
        </w:rPr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Likelihood function = </w:t>
      </w:r>
      <w:hyperlink r:id="rId73">
        <w:r w:rsidDel="00000000" w:rsidR="00000000" w:rsidRPr="00000000">
          <w:rPr/>
          <w:drawing>
            <wp:inline distB="19050" distT="19050" distL="19050" distR="19050">
              <wp:extent cx="2476500" cy="457200"/>
              <wp:effectExtent b="0" l="0" r="0" t="0"/>
              <wp:docPr id="16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7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0" cy="457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fldChar w:fldCharType="begin"/>
        <w:instrText xml:space="preserve"> HYPERLINK "https://www.codecogs.com/eqnedit.php?latex=%20%3D%20(1%20-%20p)%5E%7Bn%20-%20z%7Dp%5Ez%20%0" </w:instrText>
        <w:fldChar w:fldCharType="separate"/>
      </w:r>
      <w:r w:rsidDel="00000000" w:rsidR="00000000" w:rsidRPr="00000000">
        <w:rPr/>
        <w:drawing>
          <wp:inline distB="19050" distT="19050" distL="19050" distR="19050">
            <wp:extent cx="1041400" cy="165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og likelihood function = </w:t>
      </w:r>
      <w:hyperlink r:id="rId76">
        <w:r w:rsidDel="00000000" w:rsidR="00000000" w:rsidRPr="00000000">
          <w:rPr/>
          <w:drawing>
            <wp:inline distB="19050" distT="19050" distL="19050" distR="19050">
              <wp:extent cx="1981200" cy="165100"/>
              <wp:effectExtent b="0" l="0" r="0" t="0"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7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81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Differentiate to get </w:t>
      </w:r>
      <w:hyperlink r:id="rId78">
        <w:r w:rsidDel="00000000" w:rsidR="00000000" w:rsidRPr="00000000">
          <w:rPr/>
          <w:drawing>
            <wp:inline distB="19050" distT="19050" distL="19050" distR="19050">
              <wp:extent cx="723900" cy="342900"/>
              <wp:effectExtent b="0" l="0" r="0" t="0"/>
              <wp:docPr id="29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7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39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set to 0 and solve to get </w:t>
      </w:r>
      <w:hyperlink r:id="rId80">
        <w:r w:rsidDel="00000000" w:rsidR="00000000" w:rsidRPr="00000000">
          <w:rPr/>
          <w:drawing>
            <wp:inline distB="19050" distT="19050" distL="19050" distR="19050">
              <wp:extent cx="419100" cy="304800"/>
              <wp:effectExtent b="0" l="0" r="0" t="0"/>
              <wp:docPr id="35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8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e) </w:t>
      </w:r>
      <w:r w:rsidDel="00000000" w:rsidR="00000000" w:rsidRPr="00000000">
        <w:rPr>
          <w:rtl w:val="0"/>
        </w:rPr>
        <w:t xml:space="preserve">Plug in z=8, n=10 to the above to get 0.8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4)</w:t>
        <w:tab/>
        <w:t xml:space="preserve">a) </w:t>
      </w:r>
      <w:hyperlink r:id="rId82">
        <w:r w:rsidDel="00000000" w:rsidR="00000000" w:rsidRPr="00000000">
          <w:rPr>
            <w:b w:val="1"/>
          </w:rPr>
          <w:drawing>
            <wp:inline distB="19050" distT="19050" distL="19050" distR="19050">
              <wp:extent cx="1993900" cy="190500"/>
              <wp:effectExtent b="0" l="0" r="0" t="0"/>
              <wp:docPr id="37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8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939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4">
        <w:r w:rsidDel="00000000" w:rsidR="00000000" w:rsidRPr="00000000">
          <w:rPr/>
          <w:drawing>
            <wp:inline distB="19050" distT="19050" distL="19050" distR="19050">
              <wp:extent cx="1485900" cy="190500"/>
              <wp:effectExtent b="0" l="0" r="0" t="0"/>
              <wp:docPr id="26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8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b) i) </w:t>
      </w:r>
      <w:hyperlink r:id="rId86">
        <w:r w:rsidDel="00000000" w:rsidR="00000000" w:rsidRPr="00000000">
          <w:rPr>
            <w:b w:val="1"/>
          </w:rPr>
          <w:drawing>
            <wp:inline distB="19050" distT="19050" distL="19050" distR="19050">
              <wp:extent cx="1600200" cy="165100"/>
              <wp:effectExtent b="0" l="0" r="0" t="0"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00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standard Normal stuff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0.159, standard Normal stuff again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b w:val="1"/>
          <w:rtl w:val="0"/>
        </w:rPr>
        <w:tab/>
        <w:t xml:space="preserve">iii) </w:t>
      </w:r>
      <w:r w:rsidDel="00000000" w:rsidR="00000000" w:rsidRPr="00000000">
        <w:rPr>
          <w:rtl w:val="0"/>
        </w:rPr>
        <w:t xml:space="preserve">1 - (0.081 + 0.159) = 0.76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Then B must be between 10.1 and 11.5cm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88">
        <w:r w:rsidDel="00000000" w:rsidR="00000000" w:rsidRPr="00000000">
          <w:rPr/>
          <w:drawing>
            <wp:inline distB="19050" distT="19050" distL="19050" distR="19050">
              <wp:extent cx="3873500" cy="165100"/>
              <wp:effectExtent b="0" l="0" r="0" t="0"/>
              <wp:docPr id="42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8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735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This is just a normal application of a t-test, I ended up with confidence interval [18.85, 18.996] which would mean that the old mean (19) falls out by a tiny amount, so I concluded that mean did change. </w:t>
      </w:r>
      <w:r w:rsidDel="00000000" w:rsidR="00000000" w:rsidRPr="00000000">
        <w:rPr>
          <w:rtl w:val="0"/>
        </w:rPr>
      </w:r>
    </w:p>
    <w:sectPr>
      <w:headerReference r:id="rId90" w:type="default"/>
      <w:headerReference r:id="rId91" w:type="first"/>
      <w:footerReference r:id="rId92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eil S" w:id="0" w:date="2019-05-02T21:17:55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 asks 'if a component functions correctly' i.e. it is not defective. so this should use the complement of D instead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This paper was written 3 years before I was born but still covers the exact same content as we learnt this year… The pdf is horrible quality but available on the "archive of older papers" section of exams.doc.ic.ac.uk.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84" Type="http://schemas.openxmlformats.org/officeDocument/2006/relationships/hyperlink" Target="https://www.codecogs.com/eqnedit.php?latex=L%20%7B%5Craise.17ex%5Chbox%7B%24%5Cscriptstyle%5Csim%24%7D%7D%20N(19%2C%200.3%5E2%20%2B%200.5%5E2)%20%0" TargetMode="External"/><Relationship Id="rId83" Type="http://schemas.openxmlformats.org/officeDocument/2006/relationships/image" Target="media/image31.png"/><Relationship Id="rId42" Type="http://schemas.openxmlformats.org/officeDocument/2006/relationships/image" Target="media/image19.png"/><Relationship Id="rId86" Type="http://schemas.openxmlformats.org/officeDocument/2006/relationships/hyperlink" Target="https://www.codecogs.com/eqnedit.php?latex=P(L%20%3C%2018.2)%20%3D%20%E2%80%A6%20%3D%200.081%20%0" TargetMode="External"/><Relationship Id="rId41" Type="http://schemas.openxmlformats.org/officeDocument/2006/relationships/hyperlink" Target="https://www.codecogs.com/eqnedit.php?latex=%20A%20%7B%5Craise.17ex%5Chbox%7B%24%5Cscriptstyle%5Csim%24%7D%7D%20Exp(0.4)%2C%20B%7B%5Craise.17ex%5Chbox%7B%24%5Cscriptstyle%5Csim%24%7D%7DExp(0.5)%20%0" TargetMode="External"/><Relationship Id="rId85" Type="http://schemas.openxmlformats.org/officeDocument/2006/relationships/image" Target="media/image24.png"/><Relationship Id="rId44" Type="http://schemas.openxmlformats.org/officeDocument/2006/relationships/image" Target="media/image13.png"/><Relationship Id="rId88" Type="http://schemas.openxmlformats.org/officeDocument/2006/relationships/hyperlink" Target="https://www.codecogs.com/eqnedit.php?latex=P(10.1%20%3C%20B%20%3C%2011.5)%20%3D%20F_B(11.5)%20-%20F_B(10.1)%20%3D%20%E2%80%A6%20%3D%200.805%0" TargetMode="External"/><Relationship Id="rId43" Type="http://schemas.openxmlformats.org/officeDocument/2006/relationships/hyperlink" Target="https://www.codecogs.com/eqnedit.php?latex=%201%20-%20e%5E%7B-%5Clambda%20x%7D%20%0" TargetMode="External"/><Relationship Id="rId87" Type="http://schemas.openxmlformats.org/officeDocument/2006/relationships/image" Target="media/image2.png"/><Relationship Id="rId46" Type="http://schemas.openxmlformats.org/officeDocument/2006/relationships/image" Target="media/image21.png"/><Relationship Id="rId45" Type="http://schemas.openxmlformats.org/officeDocument/2006/relationships/hyperlink" Target="https://www.codecogs.com/eqnedit.php?latex=%20P(A%20%3E%203)%20%3D%201%20-%20P(A%20%3C%3D%203)%20%3D%200.301%20%0" TargetMode="External"/><Relationship Id="rId89" Type="http://schemas.openxmlformats.org/officeDocument/2006/relationships/image" Target="media/image39.png"/><Relationship Id="rId80" Type="http://schemas.openxmlformats.org/officeDocument/2006/relationships/hyperlink" Target="https://www.codecogs.com/eqnedit.php?latex=p%20%3D%20%5Cfrac%7Bz%7D%7Bn%7D%0" TargetMode="External"/><Relationship Id="rId82" Type="http://schemas.openxmlformats.org/officeDocument/2006/relationships/hyperlink" Target="https://www.codecogs.com/eqnedit.php?latex=A%20%7B%5Craise.17ex%5Chbox%7B%24%5Cscriptstyle%5Csim%24%7D%7D%20N(8%2C%200.3%5E2)%2C%20B%20%7B%5Craise.17ex%5Chbox%7B%24%5Cscriptstyle%5Csim%24%7D%7D%20N(11%2C%200.5%5E2)%20%0" TargetMode="External"/><Relationship Id="rId81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codecogs.com/eqnedit.php?latex=P(D)%20%3D%20P(D%20%7C%20A)P(A)%20%2B%20P(D%20%7C%20B)P(B)%20%2B%20P(D%20%7C%20C)P(C)%0" TargetMode="External"/><Relationship Id="rId48" Type="http://schemas.openxmlformats.org/officeDocument/2006/relationships/image" Target="media/image14.png"/><Relationship Id="rId47" Type="http://schemas.openxmlformats.org/officeDocument/2006/relationships/hyperlink" Target="https://www.codecogs.com/eqnedit.php?latex=%20P(B%20%3E%203)%20%3D%201%20-%20P(B%20%3C%3D%203)%20%3D%200.223%20%0" TargetMode="External"/><Relationship Id="rId49" Type="http://schemas.openxmlformats.org/officeDocument/2006/relationships/hyperlink" Target="https://www.codecogs.com/eqnedit.php?latex=%20%3D%20P(A_1%20%3E%203%20%5Ccap%20(B_1%20%3E%203%20%5Ccup%20B_1%20%3E%203%20%5Ccup%20B_1%20%3E%203))%20%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codecogs.com/eqnedit.php?latex=D%0" TargetMode="External"/><Relationship Id="rId8" Type="http://schemas.openxmlformats.org/officeDocument/2006/relationships/image" Target="media/image6.png"/><Relationship Id="rId73" Type="http://schemas.openxmlformats.org/officeDocument/2006/relationships/hyperlink" Target="https://www.codecogs.com/eqnedit.php?latex=%5Cdisplaystyle%20%5Cprod_%7Bi%3D1%7D%5E%7Bn-z%7DP(corrupt)%20*%20%5Cdisplaystyle%20%5Cprod_%7Bi%3D1%7D%5E%7Bz%7DP(not%20corrupt)%0" TargetMode="External"/><Relationship Id="rId72" Type="http://schemas.openxmlformats.org/officeDocument/2006/relationships/image" Target="media/image17.png"/><Relationship Id="rId31" Type="http://schemas.openxmlformats.org/officeDocument/2006/relationships/hyperlink" Target="https://www.codecogs.com/eqnedit.php?latex=i%0" TargetMode="External"/><Relationship Id="rId75" Type="http://schemas.openxmlformats.org/officeDocument/2006/relationships/image" Target="media/image10.png"/><Relationship Id="rId30" Type="http://schemas.openxmlformats.org/officeDocument/2006/relationships/image" Target="media/image1.png"/><Relationship Id="rId74" Type="http://schemas.openxmlformats.org/officeDocument/2006/relationships/image" Target="media/image15.png"/><Relationship Id="rId33" Type="http://schemas.openxmlformats.org/officeDocument/2006/relationships/hyperlink" Target="https://www.codecogs.com/eqnedit.php?latex=P(R')%20%3D%20P(R_1%20%5Ccup%20(%5Cbar%7BR_1%7D%20%5Ccap%20R_2))%20%0" TargetMode="External"/><Relationship Id="rId77" Type="http://schemas.openxmlformats.org/officeDocument/2006/relationships/image" Target="media/image16.png"/><Relationship Id="rId32" Type="http://schemas.openxmlformats.org/officeDocument/2006/relationships/image" Target="media/image25.png"/><Relationship Id="rId76" Type="http://schemas.openxmlformats.org/officeDocument/2006/relationships/hyperlink" Target="https://www.codecogs.com/eqnedit.php?latex=(n-z)%5Clog(1-p)%20%2B%20z%5Clog(p)%0" TargetMode="External"/><Relationship Id="rId35" Type="http://schemas.openxmlformats.org/officeDocument/2006/relationships/hyperlink" Target="https://www.codecogs.com/eqnedit.php?latex=%20%3D%20P(R_1)%20%2B%20P(%5Cbar%7BR_1%7D%20%5Ccap%20R_2)%20%0" TargetMode="External"/><Relationship Id="rId79" Type="http://schemas.openxmlformats.org/officeDocument/2006/relationships/image" Target="media/image34.png"/><Relationship Id="rId34" Type="http://schemas.openxmlformats.org/officeDocument/2006/relationships/image" Target="media/image3.png"/><Relationship Id="rId78" Type="http://schemas.openxmlformats.org/officeDocument/2006/relationships/hyperlink" Target="https://www.codecogs.com/eqnedit.php?latex=%5Cdfrac%7Bn-z%7D%7B1-p%7D%20%2B%20%5Cdfrac%7Bz%7D%7Bp%7D%0" TargetMode="External"/><Relationship Id="rId71" Type="http://schemas.openxmlformats.org/officeDocument/2006/relationships/hyperlink" Target="https://www.codecogs.com/eqnedit.php?latex=P(Y%20%3D%207)%20%3D%200.165%20%0" TargetMode="External"/><Relationship Id="rId70" Type="http://schemas.openxmlformats.org/officeDocument/2006/relationships/image" Target="media/image5.png"/><Relationship Id="rId37" Type="http://schemas.openxmlformats.org/officeDocument/2006/relationships/hyperlink" Target="https://www.codecogs.com/eqnedit.php?latex=%20%3D%20P(R_1)%20%2B%20P(%5Cbar%7BR_1%7D)P(R_2)%20%0" TargetMode="External"/><Relationship Id="rId36" Type="http://schemas.openxmlformats.org/officeDocument/2006/relationships/image" Target="media/image12.png"/><Relationship Id="rId39" Type="http://schemas.openxmlformats.org/officeDocument/2006/relationships/hyperlink" Target="https://www.codecogs.com/eqnedit.php?latex=%20%3D%200.368%20%0" TargetMode="External"/><Relationship Id="rId38" Type="http://schemas.openxmlformats.org/officeDocument/2006/relationships/image" Target="media/image7.png"/><Relationship Id="rId62" Type="http://schemas.openxmlformats.org/officeDocument/2006/relationships/image" Target="media/image42.png"/><Relationship Id="rId61" Type="http://schemas.openxmlformats.org/officeDocument/2006/relationships/hyperlink" Target="https://www.codecogs.com/eqnedit.php?latex=%20%3D%20P(upper%20working)%20%2B%20P(lower%20working)%20-%20P(both%20working)%20%0" TargetMode="External"/><Relationship Id="rId20" Type="http://schemas.openxmlformats.org/officeDocument/2006/relationships/image" Target="media/image18.png"/><Relationship Id="rId64" Type="http://schemas.openxmlformats.org/officeDocument/2006/relationships/image" Target="media/image11.png"/><Relationship Id="rId63" Type="http://schemas.openxmlformats.org/officeDocument/2006/relationships/hyperlink" Target="https://www.codecogs.com/eqnedit.php?latex=%20%3D%200.16%20%2B%200.091%20-%200.16*0.091%20%3D%200.236%0" TargetMode="External"/><Relationship Id="rId22" Type="http://schemas.openxmlformats.org/officeDocument/2006/relationships/image" Target="media/image9.png"/><Relationship Id="rId66" Type="http://schemas.openxmlformats.org/officeDocument/2006/relationships/image" Target="media/image38.png"/><Relationship Id="rId21" Type="http://schemas.openxmlformats.org/officeDocument/2006/relationships/hyperlink" Target="https://www.codecogs.com/eqnedit.php?latex=P(R)%20%3D%20P(R%7CD)P(D)%20%2B%20P(R%7C%5Cbar%7BD%7D)P(%5Cbar%7BD%7D)%0" TargetMode="External"/><Relationship Id="rId65" Type="http://schemas.openxmlformats.org/officeDocument/2006/relationships/hyperlink" Target="https://www.codecogs.com/eqnedit.php?latex=X%20%7B%5Craise.17ex%5Chbox%7B%24%5Cscriptstyle%5Csim%24%7D%7D%20Poi(0.6)%0" TargetMode="External"/><Relationship Id="rId24" Type="http://schemas.openxmlformats.org/officeDocument/2006/relationships/image" Target="media/image28.png"/><Relationship Id="rId68" Type="http://schemas.openxmlformats.org/officeDocument/2006/relationships/image" Target="media/image22.png"/><Relationship Id="rId23" Type="http://schemas.openxmlformats.org/officeDocument/2006/relationships/hyperlink" Target="https://www.codecogs.com/eqnedit.php?latex=%3D%200.8%20*%200.15%20%2B%200.1%20*%200.85%0" TargetMode="External"/><Relationship Id="rId67" Type="http://schemas.openxmlformats.org/officeDocument/2006/relationships/hyperlink" Target="https://www.codecogs.com/eqnedit.php?latex=%20P(X%20%3E%202)%20%3D%201%20-%20P(X%20%3C%3D%202)%20%3D%201%20-%20(P(X%20%3D%200)%20%2B%20P(X%20%3D%201)%20%2B%20P(X%20%3D%202))%20%3D%20...%20%3D%200.023%20%0" TargetMode="External"/><Relationship Id="rId60" Type="http://schemas.openxmlformats.org/officeDocument/2006/relationships/image" Target="media/image20.png"/><Relationship Id="rId26" Type="http://schemas.openxmlformats.org/officeDocument/2006/relationships/image" Target="media/image35.png"/><Relationship Id="rId25" Type="http://schemas.openxmlformats.org/officeDocument/2006/relationships/hyperlink" Target="https://www.codecogs.com/eqnedit.php?latex=%3D%200.205%0" TargetMode="External"/><Relationship Id="rId69" Type="http://schemas.openxmlformats.org/officeDocument/2006/relationships/hyperlink" Target="https://www.codecogs.com/eqnedit.php?latex=Y%20%7B%5Craise.17ex%5Chbox%7B%24%5Cscriptstyle%5Csim%24%7D%7D%20Binomial(10%2C%200.549)%0" TargetMode="External"/><Relationship Id="rId28" Type="http://schemas.openxmlformats.org/officeDocument/2006/relationships/image" Target="media/image29.png"/><Relationship Id="rId27" Type="http://schemas.openxmlformats.org/officeDocument/2006/relationships/hyperlink" Target="https://www.codecogs.com/eqnedit.php?latex=R'%0" TargetMode="External"/><Relationship Id="rId29" Type="http://schemas.openxmlformats.org/officeDocument/2006/relationships/hyperlink" Target="https://www.codecogs.com/eqnedit.php?latex=R_i%0" TargetMode="External"/><Relationship Id="rId51" Type="http://schemas.openxmlformats.org/officeDocument/2006/relationships/hyperlink" Target="https://www.codecogs.com/eqnedit.php?latex=%20%3D%200.301%20*%20P(B_1%20%3E%203%20%5Ccup%20B_1%20%3E%203%20%5Ccup%20B_1%20%3E%203)%20%0" TargetMode="External"/><Relationship Id="rId50" Type="http://schemas.openxmlformats.org/officeDocument/2006/relationships/image" Target="media/image40.png"/><Relationship Id="rId53" Type="http://schemas.openxmlformats.org/officeDocument/2006/relationships/hyperlink" Target="https://www.codecogs.com/eqnedit.php?latex=%20%3D%200.301%20*%20(3P(B_1%20%3E%203)%20%2B%203P(B_1%20%3E%203)%5E2%20-%20P(B_1%20%3E%203)%5E3)%0" TargetMode="External"/><Relationship Id="rId52" Type="http://schemas.openxmlformats.org/officeDocument/2006/relationships/image" Target="media/image33.png"/><Relationship Id="rId11" Type="http://schemas.openxmlformats.org/officeDocument/2006/relationships/hyperlink" Target="https://www.codecogs.com/eqnedit.php?latex=%3D%200.05%20*%20%E2%85%93%20%2B%200.03%20*%20%E2%85%93%20%2B%200.01%20*%201%2F3%20%0" TargetMode="External"/><Relationship Id="rId55" Type="http://schemas.openxmlformats.org/officeDocument/2006/relationships/hyperlink" Target="https://www.codecogs.com/eqnedit.php?latex=%20%3D%200.160%20%0" TargetMode="External"/><Relationship Id="rId10" Type="http://schemas.openxmlformats.org/officeDocument/2006/relationships/image" Target="media/image41.png"/><Relationship Id="rId54" Type="http://schemas.openxmlformats.org/officeDocument/2006/relationships/image" Target="media/image37.png"/><Relationship Id="rId13" Type="http://schemas.openxmlformats.org/officeDocument/2006/relationships/hyperlink" Target="https://www.codecogs.com/eqnedit.php?latex=%3D%200.03%0" TargetMode="External"/><Relationship Id="rId57" Type="http://schemas.openxmlformats.org/officeDocument/2006/relationships/hyperlink" Target="https://www.codecogs.com/eqnedit.php?latex=%20%3D%20P(A%20%3E%203)%5E2%20%3D%200.0906%20%0" TargetMode="External"/><Relationship Id="rId12" Type="http://schemas.openxmlformats.org/officeDocument/2006/relationships/image" Target="media/image30.png"/><Relationship Id="rId56" Type="http://schemas.openxmlformats.org/officeDocument/2006/relationships/image" Target="media/image36.png"/><Relationship Id="rId91" Type="http://schemas.openxmlformats.org/officeDocument/2006/relationships/header" Target="header2.xml"/><Relationship Id="rId90" Type="http://schemas.openxmlformats.org/officeDocument/2006/relationships/header" Target="header1.xml"/><Relationship Id="rId92" Type="http://schemas.openxmlformats.org/officeDocument/2006/relationships/footer" Target="footer1.xml"/><Relationship Id="rId15" Type="http://schemas.openxmlformats.org/officeDocument/2006/relationships/hyperlink" Target="https://www.codecogs.com/eqnedit.php?latex=P(C%20%7C%20D)%20%3D%20%5Cfrac%7BP(C%20%5Ccap%20D)%7D%7BP(D)%7D%20%3D%20%5Cfrac%7B1%7D%7B3%7D%0" TargetMode="External"/><Relationship Id="rId59" Type="http://schemas.openxmlformats.org/officeDocument/2006/relationships/hyperlink" Target="https://www.codecogs.com/eqnedit.php?latex=%20%3D%20P(upper%20working%20%5Ccup%20lower%20working)%20%0" TargetMode="External"/><Relationship Id="rId14" Type="http://schemas.openxmlformats.org/officeDocument/2006/relationships/image" Target="media/image32.png"/><Relationship Id="rId58" Type="http://schemas.openxmlformats.org/officeDocument/2006/relationships/image" Target="media/image8.png"/><Relationship Id="rId17" Type="http://schemas.openxmlformats.org/officeDocument/2006/relationships/hyperlink" Target="https://www.codecogs.com/eqnedit.php?latex=R%0" TargetMode="External"/><Relationship Id="rId16" Type="http://schemas.openxmlformats.org/officeDocument/2006/relationships/image" Target="media/image26.png"/><Relationship Id="rId19" Type="http://schemas.openxmlformats.org/officeDocument/2006/relationships/hyperlink" Target="https://www.codecogs.com/eqnedit.php?latex=D%0" TargetMode="External"/><Relationship Id="rId1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