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0284D" w:rsidP="5CB3D957" w:rsidRDefault="007C2CE1" w14:paraId="00000001" w14:textId="77777777">
      <w:pPr>
        <w:ind w:left="720" w:firstLine="720"/>
        <w:rPr>
          <w:b/>
          <w:bCs/>
        </w:rPr>
      </w:pPr>
      <w:r w:rsidRPr="5CB3D957">
        <w:rPr>
          <w:b/>
          <w:bCs/>
        </w:rPr>
        <w:t>1.</w:t>
      </w:r>
    </w:p>
    <w:p w:rsidR="0000284D" w:rsidRDefault="007C2CE1" w14:paraId="00000002" w14:textId="77777777">
      <w:pPr>
        <w:rPr>
          <w:b/>
        </w:rPr>
      </w:pPr>
      <w:r>
        <w:rPr>
          <w:b/>
        </w:rPr>
        <w:t>a)</w:t>
      </w:r>
    </w:p>
    <w:p w:rsidR="0000284D" w:rsidRDefault="007C2CE1" w14:paraId="00000003" w14:textId="77777777">
      <w:r>
        <w:rPr>
          <w:b/>
        </w:rPr>
        <w:t>i)</w:t>
      </w:r>
      <w:r>
        <w:t xml:space="preserve"> Refactoring - improve the design of code without changing the functionality and this makes  the code easier to extend and maintain. It also avoids an otherwise steep increase in the cost of making changes/adding new features as the code size grows - avoid technical debt.</w:t>
      </w:r>
    </w:p>
    <w:p w:rsidR="0000284D" w:rsidRDefault="0000284D" w14:paraId="00000004" w14:textId="77777777"/>
    <w:p w:rsidR="0000284D" w:rsidRDefault="007C2CE1" w14:paraId="00000005" w14:textId="19D1FB5E">
      <w:r w:rsidRPr="1BC267B1">
        <w:rPr>
          <w:b/>
          <w:bCs/>
        </w:rPr>
        <w:t>ii)</w:t>
      </w:r>
      <w:r>
        <w:t xml:space="preserve"> Modules are open to extension, but closed to modification. We should aim to produce re-usable, extensible modules that are flexible, but can be specialised without changing their original source code. This minimises the risk of breaking existing code.</w:t>
      </w:r>
    </w:p>
    <w:p w:rsidR="0000284D" w:rsidRDefault="0000284D" w14:paraId="00000006" w14:textId="77777777"/>
    <w:p w:rsidR="0000284D" w:rsidRDefault="007C2CE1" w14:paraId="00000007" w14:textId="77777777">
      <w:pPr>
        <w:rPr>
          <w:b/>
        </w:rPr>
      </w:pPr>
      <w:r>
        <w:rPr>
          <w:b/>
        </w:rPr>
        <w:t>b)</w:t>
      </w:r>
    </w:p>
    <w:p w:rsidR="0000284D" w:rsidRDefault="007C2CE1" w14:paraId="00000008" w14:textId="77777777">
      <w:r>
        <w:rPr>
          <w:b/>
        </w:rPr>
        <w:t>i)</w:t>
      </w:r>
      <w:r>
        <w:t xml:space="preserve"> Template method - uses inheritance</w:t>
      </w:r>
    </w:p>
    <w:p w:rsidR="0000284D" w:rsidRDefault="007C2CE1" w14:paraId="00000009" w14:textId="77777777">
      <w:r>
        <w:rPr>
          <w:noProof/>
          <w:color w:val="2B579A"/>
          <w:shd w:val="clear" w:color="auto" w:fill="E6E6E6"/>
        </w:rPr>
        <w:drawing>
          <wp:inline distT="114300" distB="114300" distL="114300" distR="114300" wp14:anchorId="02222F92" wp14:editId="07777777">
            <wp:extent cx="3005320" cy="22050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05320" cy="2205038"/>
                    </a:xfrm>
                    <a:prstGeom prst="rect">
                      <a:avLst/>
                    </a:prstGeom>
                    <a:ln/>
                  </pic:spPr>
                </pic:pic>
              </a:graphicData>
            </a:graphic>
          </wp:inline>
        </w:drawing>
      </w:r>
    </w:p>
    <w:p w:rsidR="0000284D" w:rsidRDefault="0000284D" w14:paraId="0000000A" w14:textId="77777777"/>
    <w:p w:rsidR="0000284D" w:rsidRDefault="007C2CE1" w14:paraId="0000000B" w14:textId="77777777">
      <w:r>
        <w:rPr>
          <w:b/>
        </w:rPr>
        <w:t>ii)</w:t>
      </w:r>
      <w:r>
        <w:t xml:space="preserve"> Strategy pattern - uses class composition by delegating to a collaborator</w:t>
      </w:r>
    </w:p>
    <w:p w:rsidR="0000284D" w:rsidRDefault="007C2CE1" w14:paraId="0000000C" w14:textId="77777777">
      <w:r>
        <w:rPr>
          <w:noProof/>
          <w:color w:val="2B579A"/>
          <w:shd w:val="clear" w:color="auto" w:fill="E6E6E6"/>
        </w:rPr>
        <w:drawing>
          <wp:inline distT="114300" distB="114300" distL="114300" distR="114300" wp14:anchorId="3D024940" wp14:editId="07777777">
            <wp:extent cx="2195513" cy="13748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95513" cy="1374826"/>
                    </a:xfrm>
                    <a:prstGeom prst="rect">
                      <a:avLst/>
                    </a:prstGeom>
                    <a:ln/>
                  </pic:spPr>
                </pic:pic>
              </a:graphicData>
            </a:graphic>
          </wp:inline>
        </w:drawing>
      </w:r>
    </w:p>
    <w:p w:rsidR="0000284D" w:rsidRDefault="0000284D" w14:paraId="0000000D" w14:textId="77777777"/>
    <w:p w:rsidR="0000284D" w:rsidRDefault="007C2CE1" w14:paraId="0000000E" w14:textId="77777777">
      <w:r>
        <w:rPr>
          <w:b/>
        </w:rPr>
        <w:t>iii)</w:t>
      </w:r>
      <w:r>
        <w:t xml:space="preserve"> Strategy method, as in general we favour class composition over inheritance since this results in less coupling.</w:t>
      </w:r>
    </w:p>
    <w:p w:rsidR="0000284D" w:rsidRDefault="0000284D" w14:paraId="0000000F" w14:textId="77777777"/>
    <w:p w:rsidR="0000284D" w:rsidRDefault="007C2CE1" w14:paraId="00000010" w14:textId="77777777">
      <w:pPr>
        <w:rPr>
          <w:b/>
        </w:rPr>
      </w:pPr>
      <w:r>
        <w:rPr>
          <w:b/>
        </w:rPr>
        <w:t>c)</w:t>
      </w:r>
    </w:p>
    <w:p w:rsidR="0000284D" w:rsidRDefault="007C2CE1" w14:paraId="00000011" w14:textId="77777777">
      <w:r>
        <w:t>Rough attempt:</w:t>
      </w:r>
      <w:r>
        <w:rPr>
          <w:noProof/>
          <w:color w:val="2B579A"/>
          <w:shd w:val="clear" w:color="auto" w:fill="E6E6E6"/>
        </w:rPr>
        <w:drawing>
          <wp:anchor distT="114300" distB="114300" distL="114300" distR="114300" simplePos="0" relativeHeight="251658240" behindDoc="0" locked="0" layoutInCell="1" hidden="0" allowOverlap="1" wp14:anchorId="1588E19A" wp14:editId="07777777">
            <wp:simplePos x="0" y="0"/>
            <wp:positionH relativeFrom="column">
              <wp:posOffset>1</wp:posOffset>
            </wp:positionH>
            <wp:positionV relativeFrom="paragraph">
              <wp:posOffset>342900</wp:posOffset>
            </wp:positionV>
            <wp:extent cx="3148013" cy="24288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48013" cy="2428875"/>
                    </a:xfrm>
                    <a:prstGeom prst="rect">
                      <a:avLst/>
                    </a:prstGeom>
                    <a:ln/>
                  </pic:spPr>
                </pic:pic>
              </a:graphicData>
            </a:graphic>
          </wp:anchor>
        </w:drawing>
      </w:r>
    </w:p>
    <w:p w:rsidR="0000284D" w:rsidRDefault="0000284D" w14:paraId="00000012" w14:textId="77777777"/>
    <w:p w:rsidR="0000284D" w:rsidRDefault="0000284D" w14:paraId="00000013" w14:textId="77777777">
      <w:pPr>
        <w:rPr>
          <w:b/>
        </w:rPr>
      </w:pPr>
    </w:p>
    <w:p w:rsidR="0000284D" w:rsidRDefault="0000284D" w14:paraId="00000014" w14:textId="77777777"/>
    <w:p w:rsidR="0000284D" w:rsidRDefault="007C2CE1" w14:paraId="00000015" w14:textId="77777777">
      <w:pPr>
        <w:rPr>
          <w:b/>
        </w:rPr>
      </w:pPr>
      <w:r>
        <w:rPr>
          <w:b/>
        </w:rPr>
        <w:t>2.</w:t>
      </w:r>
    </w:p>
    <w:p w:rsidR="0000284D" w:rsidRDefault="007C2CE1" w14:paraId="00000016" w14:textId="77777777">
      <w:pPr>
        <w:rPr>
          <w:b/>
        </w:rPr>
      </w:pPr>
      <w:r>
        <w:rPr>
          <w:b/>
        </w:rPr>
        <w:t>a)</w:t>
      </w:r>
    </w:p>
    <w:p w:rsidR="0000284D" w:rsidRDefault="007C2CE1" w14:paraId="00000017" w14:textId="77777777">
      <w:r>
        <w:t>Builder - identified by the chain of ‘with’ method calls (known as a fluent interface) and a final .build() method</w:t>
      </w:r>
    </w:p>
    <w:p w:rsidR="0000284D" w:rsidRDefault="007C2CE1" w14:paraId="00000018" w14:textId="77777777">
      <w:r>
        <w:t xml:space="preserve">Singleton - identified by .getInstance() method </w:t>
      </w:r>
    </w:p>
    <w:p w:rsidR="0000284D" w:rsidRDefault="0000284D" w14:paraId="00000019" w14:textId="77777777"/>
    <w:p w:rsidR="0000284D" w:rsidRDefault="007C2CE1" w14:paraId="0000001A" w14:textId="77777777">
      <w:pPr>
        <w:rPr>
          <w:b/>
        </w:rPr>
      </w:pPr>
      <w:r>
        <w:rPr>
          <w:b/>
        </w:rPr>
        <w:t>b)</w:t>
      </w:r>
    </w:p>
    <w:p w:rsidR="0000284D" w:rsidRDefault="007C2CE1" w14:paraId="0000001B" w14:textId="77777777">
      <w:r>
        <w:rPr>
          <w:b/>
        </w:rPr>
        <w:t>i)</w:t>
      </w:r>
      <w:r>
        <w:t xml:space="preserve"> It would be difficult to switch as the code calls on specific classes and methods from the library (e.g. StockExchange, ConnectionException); these would all have to be individually replaced if we use an alternative library.</w:t>
      </w:r>
    </w:p>
    <w:p w:rsidR="0000284D" w:rsidRDefault="0000284D" w14:paraId="0000001C" w14:textId="77777777"/>
    <w:p w:rsidR="0000284D" w:rsidRDefault="007C2CE1" w14:paraId="0000001D" w14:textId="77777777">
      <w:r>
        <w:rPr>
          <w:b/>
        </w:rPr>
        <w:t>ii)</w:t>
      </w:r>
      <w:r>
        <w:t xml:space="preserve"> We could use an adapter pattern to abstract away the third-party library by creating, for example, a </w:t>
      </w:r>
      <w:commentRangeStart w:id="0"/>
      <w:r>
        <w:t xml:space="preserve">StockExchange </w:t>
      </w:r>
      <w:commentRangeEnd w:id="0"/>
      <w:r>
        <w:commentReference w:id="0"/>
      </w:r>
      <w:r>
        <w:t xml:space="preserve">interface that is implemented by a concrete adapter class called </w:t>
      </w:r>
      <w:commentRangeStart w:id="1"/>
      <w:commentRangeStart w:id="2"/>
      <w:commentRangeStart w:id="3"/>
      <w:r>
        <w:t>LondonStockExchange</w:t>
      </w:r>
      <w:commentRangeEnd w:id="1"/>
      <w:r>
        <w:commentReference w:id="1"/>
      </w:r>
      <w:commentRangeEnd w:id="2"/>
      <w:r>
        <w:commentReference w:id="2"/>
      </w:r>
      <w:commentRangeEnd w:id="3"/>
      <w:r>
        <w:commentReference w:id="3"/>
      </w:r>
      <w:r>
        <w:t>, which in turn interacts with com.londonstockexchange.</w:t>
      </w:r>
    </w:p>
    <w:p w:rsidR="0000284D" w:rsidRDefault="0000284D" w14:paraId="0000001E" w14:textId="77777777"/>
    <w:p w:rsidR="0000284D" w:rsidRDefault="0000284D" w14:paraId="0000001F" w14:textId="77777777"/>
    <w:p w:rsidR="0000284D" w:rsidRDefault="007C2CE1" w14:paraId="00000020" w14:textId="77777777">
      <w:pPr>
        <w:rPr>
          <w:b/>
        </w:rPr>
      </w:pPr>
      <w:r>
        <w:rPr>
          <w:b/>
        </w:rPr>
        <w:t>c)</w:t>
      </w:r>
    </w:p>
    <w:p w:rsidR="0000284D" w:rsidRDefault="007C2CE1" w14:paraId="00000021" w14:textId="77777777">
      <w:pPr>
        <w:rPr>
          <w:strike/>
        </w:rPr>
      </w:pPr>
      <w:r>
        <w:rPr>
          <w:strike/>
        </w:rPr>
        <w:t>Create a class called StockPrice which replaces the com.londonstockexcahnge.StockPrice.</w:t>
      </w:r>
    </w:p>
    <w:p w:rsidR="0000284D" w:rsidRDefault="007C2CE1" w14:paraId="00000022" w14:textId="77777777">
      <w:pPr>
        <w:rPr>
          <w:strike/>
        </w:rPr>
      </w:pPr>
      <w:r>
        <w:rPr>
          <w:strike/>
        </w:rPr>
        <w:t>Create a new exception ConnectException which replaces the com.londonstockexchange.ConnectionException..</w:t>
      </w:r>
    </w:p>
    <w:p w:rsidR="0000284D" w:rsidRDefault="0000284D" w14:paraId="00000023" w14:textId="77777777"/>
    <w:p w:rsidR="0000284D" w:rsidRDefault="007C2CE1" w14:paraId="00000024" w14:textId="77777777">
      <w:r>
        <w:t>As above, create a StockExchange interface with buyRisingStocks() method, which takes in the 4 int parameters. Create a default implementation class LondonStockExchange and move the existing code from TradingAlgorithm to this class.</w:t>
      </w:r>
    </w:p>
    <w:p w:rsidR="0000284D" w:rsidRDefault="0000284D" w14:paraId="00000025" w14:textId="77777777"/>
    <w:p w:rsidR="0000284D" w:rsidRDefault="007C2CE1" w14:paraId="00000026" w14:textId="77777777">
      <w:r>
        <w:t>Also create a new exception class StockException and throw that in the buyRisingStocks() interface method, so we do not rely on the third-party library’s exception. Hence in LondonStockExchange, we catch the ConnectionException and throw our StockException instead.</w:t>
      </w:r>
    </w:p>
    <w:p w:rsidR="0000284D" w:rsidRDefault="0000284D" w14:paraId="00000027" w14:textId="77777777"/>
    <w:p w:rsidR="0000284D" w:rsidRDefault="007C2CE1" w14:paraId="00000028" w14:textId="77777777">
      <w:r>
        <w:t>TradingAlgorithm should have a new private final field StockExchange exchange, and a new constructor parameter for this. TradingSystem should catch our new exception in its main method.</w:t>
      </w:r>
    </w:p>
    <w:p w:rsidR="0000284D" w:rsidRDefault="0000284D" w14:paraId="00000029" w14:textId="77777777">
      <w:pPr>
        <w:rPr>
          <w:b/>
        </w:rPr>
      </w:pPr>
    </w:p>
    <w:p w:rsidR="0000284D" w:rsidRDefault="007C2CE1" w14:paraId="0000002A" w14:textId="77777777">
      <w:r>
        <w:rPr>
          <w:b/>
        </w:rPr>
        <w:t>d)</w:t>
      </w:r>
    </w:p>
    <w:p w:rsidR="0000284D" w:rsidRDefault="007C2CE1" w14:paraId="0000002B" w14:textId="77777777">
      <w:r>
        <w:t>For this question assuming that TradingAlgorithm has the constructor of the following form:</w:t>
      </w:r>
    </w:p>
    <w:p w:rsidR="0000284D" w:rsidRDefault="007C2CE1" w14:paraId="0000002C" w14:textId="77777777">
      <w:pPr>
        <w:rPr>
          <w:rFonts w:ascii="Courier New" w:hAnsi="Courier New" w:eastAsia="Courier New" w:cs="Courier New"/>
        </w:rPr>
      </w:pPr>
      <w:r>
        <w:rPr>
          <w:rFonts w:ascii="Courier New" w:hAnsi="Courier New" w:eastAsia="Courier New" w:cs="Courier New"/>
        </w:rPr>
        <w:t>public TradingAlgorithm(int accountNumber, int maxPrice, int minDelta, int numToBuy, Exchange exchange) {</w:t>
      </w:r>
    </w:p>
    <w:p w:rsidR="0000284D" w:rsidRDefault="007C2CE1" w14:paraId="0000002D"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this.accountNumber = accountNumber;</w:t>
      </w:r>
    </w:p>
    <w:p w:rsidR="0000284D" w:rsidRDefault="007C2CE1" w14:paraId="0000002E"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this.maxPrice  = maxPrice;</w:t>
      </w:r>
    </w:p>
    <w:p w:rsidR="0000284D" w:rsidRDefault="007C2CE1" w14:paraId="0000002F"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this.minDelta = minDelta;</w:t>
      </w:r>
    </w:p>
    <w:p w:rsidR="0000284D" w:rsidRDefault="007C2CE1" w14:paraId="00000030"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this.exchange = exchange;</w:t>
      </w:r>
    </w:p>
    <w:p w:rsidR="0000284D" w:rsidRDefault="007C2CE1" w14:paraId="00000031" w14:textId="77777777">
      <w:pPr>
        <w:rPr>
          <w:rFonts w:ascii="Courier New" w:hAnsi="Courier New" w:eastAsia="Courier New" w:cs="Courier New"/>
        </w:rPr>
      </w:pPr>
      <w:r>
        <w:rPr>
          <w:rFonts w:ascii="Courier New" w:hAnsi="Courier New" w:eastAsia="Courier New" w:cs="Courier New"/>
        </w:rPr>
        <w:t>}</w:t>
      </w:r>
    </w:p>
    <w:p w:rsidR="0000284D" w:rsidRDefault="007C2CE1" w14:paraId="00000032" w14:textId="77777777">
      <w:r>
        <w:t>otherwise, I can’t see of anyway to pass in the mocked object.</w:t>
      </w:r>
    </w:p>
    <w:p w:rsidR="0000284D" w:rsidRDefault="0000284D" w14:paraId="00000033" w14:textId="77777777">
      <w:pPr>
        <w:rPr>
          <w:b/>
        </w:rPr>
      </w:pPr>
    </w:p>
    <w:p w:rsidR="0000284D" w:rsidRDefault="007C2CE1" w14:paraId="00000034" w14:textId="77777777">
      <w:pPr>
        <w:rPr>
          <w:rFonts w:ascii="Courier New" w:hAnsi="Courier New" w:eastAsia="Courier New" w:cs="Courier New"/>
        </w:rPr>
      </w:pPr>
      <w:r>
        <w:rPr>
          <w:rFonts w:ascii="Courier New" w:hAnsi="Courier New" w:eastAsia="Courier New" w:cs="Courier New"/>
        </w:rPr>
        <w:t>public class TradingAlgorithmTest {</w:t>
      </w:r>
    </w:p>
    <w:p w:rsidR="0000284D" w:rsidRDefault="007C2CE1" w14:paraId="00000035" w14:textId="77777777">
      <w:pPr>
        <w:ind w:firstLine="720"/>
        <w:rPr>
          <w:rFonts w:ascii="Courier New" w:hAnsi="Courier New" w:eastAsia="Courier New" w:cs="Courier New"/>
        </w:rPr>
      </w:pPr>
      <w:r>
        <w:rPr>
          <w:rFonts w:ascii="Courier New" w:hAnsi="Courier New" w:eastAsia="Courier New" w:cs="Courier New"/>
        </w:rPr>
        <w:t>@Rule</w:t>
      </w:r>
    </w:p>
    <w:p w:rsidR="0000284D" w:rsidRDefault="007C2CE1" w14:paraId="00000036" w14:textId="77777777">
      <w:pPr>
        <w:ind w:firstLine="720"/>
        <w:rPr>
          <w:rFonts w:ascii="Courier New" w:hAnsi="Courier New" w:eastAsia="Courier New" w:cs="Courier New"/>
        </w:rPr>
      </w:pPr>
      <w:r>
        <w:rPr>
          <w:rFonts w:ascii="Courier New" w:hAnsi="Courier New" w:eastAsia="Courier New" w:cs="Courier New"/>
        </w:rPr>
        <w:t>JunitRuleMockery context = new JUnitRuleMockery();</w:t>
      </w:r>
    </w:p>
    <w:p w:rsidR="0000284D" w:rsidRDefault="007C2CE1" w14:paraId="00000037"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Exchange stockExchange = context.mock(StockExchangeAdaptor.class);</w:t>
      </w:r>
    </w:p>
    <w:p w:rsidR="0000284D" w:rsidRDefault="007C2CE1" w14:paraId="00000038"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TradingAlgorithm tradingAlgorithm = new TradingAlgorithm(0, 100, 1, 0, stockExchange);</w:t>
      </w:r>
    </w:p>
    <w:p w:rsidR="0000284D" w:rsidRDefault="007C2CE1" w14:paraId="00000039" w14:textId="77777777">
      <w:pPr>
        <w:rPr>
          <w:rFonts w:ascii="Courier New" w:hAnsi="Courier New" w:eastAsia="Courier New" w:cs="Courier New"/>
        </w:rPr>
      </w:pPr>
      <w:r>
        <w:rPr>
          <w:rFonts w:ascii="Courier New" w:hAnsi="Courier New" w:eastAsia="Courier New" w:cs="Courier New"/>
        </w:rPr>
        <w:tab/>
      </w:r>
    </w:p>
    <w:p w:rsidR="0000284D" w:rsidRDefault="007C2CE1" w14:paraId="0000003A"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@Test</w:t>
      </w:r>
    </w:p>
    <w:p w:rsidR="0000284D" w:rsidRDefault="007C2CE1" w14:paraId="0000003B"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public void buyRisingStocksTest() {</w:t>
      </w:r>
    </w:p>
    <w:p w:rsidR="0000284D" w:rsidRDefault="007C2CE1" w14:paraId="0000003C" w14:textId="77777777">
      <w:pPr>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context.checking(new Expectations() {{</w:t>
      </w:r>
    </w:p>
    <w:p w:rsidR="0000284D" w:rsidRDefault="007C2CE1" w14:paraId="0000003D" w14:textId="77777777">
      <w:pPr>
        <w:ind w:left="1440" w:firstLine="720"/>
        <w:rPr>
          <w:rFonts w:ascii="Courier New" w:hAnsi="Courier New" w:eastAsia="Courier New" w:cs="Courier New"/>
        </w:rPr>
      </w:pPr>
      <w:r>
        <w:rPr>
          <w:rFonts w:ascii="Courier New" w:hAnsi="Courier New" w:eastAsia="Courier New" w:cs="Courier New"/>
        </w:rPr>
        <w:t>oneOf(stockExchange).getLatestPrices(); will(returnValue(new String[0]));</w:t>
      </w:r>
    </w:p>
    <w:p w:rsidR="0000284D" w:rsidRDefault="007C2CE1" w14:paraId="0000003E" w14:textId="77777777">
      <w:pPr>
        <w:ind w:left="1440" w:firstLine="720"/>
        <w:rPr>
          <w:rFonts w:ascii="Courier New" w:hAnsi="Courier New" w:eastAsia="Courier New" w:cs="Courier New"/>
        </w:rPr>
      </w:pPr>
      <w:r>
        <w:rPr>
          <w:rFonts w:ascii="Courier New" w:hAnsi="Courier New" w:eastAsia="Courier New" w:cs="Courier New"/>
        </w:rPr>
        <w:t>oneOf(stockExchange).placeOrder(new String[0], 0 , 0);</w:t>
      </w:r>
    </w:p>
    <w:p w:rsidR="0000284D" w:rsidRDefault="007C2CE1" w14:paraId="0000003F" w14:textId="77777777">
      <w:pPr>
        <w:ind w:left="1440"/>
        <w:rPr>
          <w:rFonts w:ascii="Courier New" w:hAnsi="Courier New" w:eastAsia="Courier New" w:cs="Courier New"/>
        </w:rPr>
      </w:pPr>
      <w:r>
        <w:rPr>
          <w:rFonts w:ascii="Courier New" w:hAnsi="Courier New" w:eastAsia="Courier New" w:cs="Courier New"/>
        </w:rPr>
        <w:t>}})</w:t>
      </w:r>
    </w:p>
    <w:p w:rsidR="0000284D" w:rsidRDefault="0000284D" w14:paraId="00000040" w14:textId="77777777">
      <w:pPr>
        <w:ind w:left="1440"/>
        <w:rPr>
          <w:rFonts w:ascii="Courier New" w:hAnsi="Courier New" w:eastAsia="Courier New" w:cs="Courier New"/>
        </w:rPr>
      </w:pPr>
    </w:p>
    <w:p w:rsidR="0000284D" w:rsidRDefault="007C2CE1" w14:paraId="00000041" w14:textId="77777777">
      <w:pPr>
        <w:ind w:left="1440"/>
        <w:rPr>
          <w:rFonts w:ascii="Courier New" w:hAnsi="Courier New" w:eastAsia="Courier New" w:cs="Courier New"/>
        </w:rPr>
      </w:pPr>
      <w:r>
        <w:rPr>
          <w:rFonts w:ascii="Courier New" w:hAnsi="Courier New" w:eastAsia="Courier New" w:cs="Courier New"/>
        </w:rPr>
        <w:t>tradingAlgorithm.buyRisingStocks();</w:t>
      </w:r>
    </w:p>
    <w:p w:rsidR="0000284D" w:rsidRDefault="007C2CE1" w14:paraId="00000042" w14:textId="77777777">
      <w:pPr>
        <w:ind w:firstLine="720"/>
        <w:rPr>
          <w:rFonts w:ascii="Courier New" w:hAnsi="Courier New" w:eastAsia="Courier New" w:cs="Courier New"/>
        </w:rPr>
      </w:pPr>
      <w:r>
        <w:rPr>
          <w:rFonts w:ascii="Courier New" w:hAnsi="Courier New" w:eastAsia="Courier New" w:cs="Courier New"/>
        </w:rPr>
        <w:t>}</w:t>
      </w:r>
    </w:p>
    <w:p w:rsidR="0000284D" w:rsidRDefault="007C2CE1" w14:paraId="00000043" w14:textId="77777777">
      <w:pPr>
        <w:rPr>
          <w:rFonts w:ascii="Courier New" w:hAnsi="Courier New" w:eastAsia="Courier New" w:cs="Courier New"/>
        </w:rPr>
      </w:pPr>
      <w:r>
        <w:rPr>
          <w:rFonts w:ascii="Courier New" w:hAnsi="Courier New" w:eastAsia="Courier New" w:cs="Courier New"/>
        </w:rPr>
        <w:t>}</w:t>
      </w:r>
    </w:p>
    <w:p w:rsidR="0000284D" w:rsidRDefault="0000284D" w14:paraId="00000044" w14:textId="77777777">
      <w:pPr>
        <w:rPr>
          <w:b/>
        </w:rPr>
      </w:pPr>
    </w:p>
    <w:p w:rsidR="0000284D" w:rsidRDefault="007C2CE1" w14:paraId="00000045" w14:textId="77777777">
      <w:pPr>
        <w:rPr>
          <w:b/>
        </w:rPr>
      </w:pPr>
      <w:r>
        <w:rPr>
          <w:b/>
        </w:rPr>
        <w:t>e)</w:t>
      </w:r>
    </w:p>
    <w:p w:rsidR="0000284D" w:rsidRDefault="007C2CE1" w14:paraId="00000046" w14:textId="77777777">
      <w:r>
        <w:t>Hexagonal Architecture (/Ports and Adapters): we separate core application logic from services upon which it depends by only accessing them through a set of adapters. This makes it easy for us to swap one implementation of a third-party service for another without impacting the core of our application..</w:t>
      </w:r>
      <w:commentRangeStart w:id="4"/>
      <w:r>
        <w:t xml:space="preserve"> (The only one that we have learnt..)</w:t>
      </w:r>
      <w:commentRangeEnd w:id="4"/>
      <w:r>
        <w:commentReference w:id="4"/>
      </w:r>
    </w:p>
    <w:p w:rsidR="0000284D" w:rsidP="3757C9C1" w:rsidRDefault="0000284D" w14:paraId="0000004E" w14:textId="550B72BF">
      <w:pPr>
        <w:pStyle w:val="Normal"/>
        <w:rPr>
          <w:b w:val="1"/>
          <w:bCs w:val="1"/>
        </w:rPr>
      </w:pPr>
    </w:p>
    <w:p w:rsidR="0000284D" w:rsidRDefault="0000284D" w14:paraId="0000004F" w14:textId="77777777"/>
    <w:p w:rsidR="0000284D" w:rsidRDefault="0000284D" w14:paraId="00000050" w14:textId="77777777"/>
    <w:p w:rsidR="0000284D" w:rsidRDefault="0000284D" w14:paraId="00000051" w14:textId="77777777"/>
    <w:p w:rsidR="0000284D" w:rsidRDefault="0000284D" w14:paraId="00000052" w14:textId="77777777"/>
    <w:p w:rsidR="0000284D" w:rsidRDefault="0000284D" w14:paraId="00000053" w14:textId="77777777"/>
    <w:p w:rsidR="0000284D" w:rsidP="5CB3D957" w:rsidRDefault="007C2CE1" w14:paraId="00000054" w14:textId="77777777">
      <w:pPr>
        <w:rPr>
          <w:b/>
          <w:bCs/>
        </w:rPr>
      </w:pP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r>
        <w:rPr>
          <w:noProof/>
          <w:color w:val="2B579A"/>
          <w:shd w:val="clear" w:color="auto" w:fill="E6E6E6"/>
        </w:rPr>
        <w:drawing>
          <wp:inline distT="114300" distB="114300" distL="114300" distR="114300" wp14:anchorId="68FB3EBD" wp14:editId="07777777">
            <wp:extent cx="5734050" cy="842486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4050" cy="8424863"/>
                    </a:xfrm>
                    <a:prstGeom prst="rect">
                      <a:avLst/>
                    </a:prstGeom>
                    <a:ln/>
                  </pic:spPr>
                </pic:pic>
              </a:graphicData>
            </a:graphic>
          </wp:inline>
        </w:drawing>
      </w:r>
      <w:commentRangeEnd w:id="5"/>
      <w:r>
        <w:commentReference w:id="5"/>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commentRangeEnd w:id="16"/>
      <w:r>
        <w:commentReference w:id="16"/>
      </w:r>
      <w:commentRangeEnd w:id="17"/>
      <w:r>
        <w:commentReference w:id="17"/>
      </w:r>
      <w:commentRangeEnd w:id="18"/>
      <w:r>
        <w:commentReference w:id="18"/>
      </w:r>
      <w:commentRangeEnd w:id="19"/>
      <w:r>
        <w:commentReference w:id="19"/>
      </w:r>
      <w:commentRangeEnd w:id="20"/>
      <w:r>
        <w:commentReference w:id="20"/>
      </w:r>
      <w:commentRangeEnd w:id="21"/>
      <w:r>
        <w:commentReference w:id="21"/>
      </w:r>
    </w:p>
    <w:p w:rsidR="0000284D" w:rsidRDefault="007C2CE1" w14:paraId="00000055" w14:textId="77777777">
      <w:pPr>
        <w:rPr>
          <w:b/>
        </w:rPr>
      </w:pPr>
      <w:r>
        <w:rPr>
          <w:b/>
        </w:rPr>
        <w:t>d)</w:t>
      </w:r>
    </w:p>
    <w:p w:rsidR="0000284D" w:rsidRDefault="007C2CE1" w14:paraId="00000056" w14:textId="77777777">
      <w:r>
        <w:t>public class TradingAlgorithmTests {</w:t>
      </w:r>
    </w:p>
    <w:p w:rsidR="0000284D" w:rsidRDefault="007C2CE1" w14:paraId="00000057" w14:textId="77777777">
      <w:r>
        <w:t xml:space="preserve">    @Rule </w:t>
      </w:r>
    </w:p>
    <w:p w:rsidR="0000284D" w:rsidRDefault="007C2CE1" w14:paraId="00000058" w14:textId="77777777">
      <w:r>
        <w:t xml:space="preserve">    public JUnitRuleMockery context = new JUnitRuleMockery();</w:t>
      </w:r>
    </w:p>
    <w:p w:rsidR="0000284D" w:rsidRDefault="007C2CE1" w14:paraId="00000059" w14:textId="77777777">
      <w:r>
        <w:t xml:space="preserve">    </w:t>
      </w:r>
    </w:p>
    <w:p w:rsidR="0000284D" w:rsidRDefault="007C2CE1" w14:paraId="0000005A" w14:textId="77777777">
      <w:r>
        <w:t xml:space="preserve">   </w:t>
      </w:r>
      <w:commentRangeStart w:id="28"/>
      <w:commentRangeStart w:id="29"/>
      <w:r>
        <w:t xml:space="preserve"> SEAdapter adapter = context.mock(SEAdapter.class);</w:t>
      </w:r>
      <w:commentRangeEnd w:id="28"/>
      <w:r>
        <w:commentReference w:id="28"/>
      </w:r>
      <w:commentRangeEnd w:id="29"/>
      <w:r>
        <w:commentReference w:id="29"/>
      </w:r>
    </w:p>
    <w:p w:rsidR="0000284D" w:rsidRDefault="007C2CE1" w14:paraId="0000005B" w14:textId="77777777">
      <w:r>
        <w:t xml:space="preserve">    TradingAlgorithm ta = new TradingAlgorithm(0,0,0,0, </w:t>
      </w:r>
      <w:commentRangeStart w:id="30"/>
      <w:commentRangeStart w:id="31"/>
      <w:r>
        <w:t>adapter</w:t>
      </w:r>
      <w:commentRangeEnd w:id="30"/>
      <w:r>
        <w:commentReference w:id="30"/>
      </w:r>
      <w:commentRangeEnd w:id="31"/>
      <w:r>
        <w:commentReference w:id="31"/>
      </w:r>
      <w:r>
        <w:t>);</w:t>
      </w:r>
    </w:p>
    <w:p w:rsidR="0000284D" w:rsidRDefault="007C2CE1" w14:paraId="0000005C" w14:textId="77777777">
      <w:r>
        <w:t xml:space="preserve">    @Test</w:t>
      </w:r>
    </w:p>
    <w:p w:rsidR="0000284D" w:rsidRDefault="007C2CE1" w14:paraId="0000005D" w14:textId="77777777">
      <w:r>
        <w:t xml:space="preserve">    public void buyStockTest() {</w:t>
      </w:r>
    </w:p>
    <w:p w:rsidR="0000284D" w:rsidRDefault="007C2CE1" w14:paraId="0000005E" w14:textId="77777777">
      <w:r>
        <w:t xml:space="preserve">        context.checking(new Expectations() {{</w:t>
      </w:r>
    </w:p>
    <w:p w:rsidR="0000284D" w:rsidRDefault="007C2CE1" w14:paraId="0000005F" w14:textId="77777777">
      <w:r>
        <w:t xml:space="preserve">            exactly(1).of(adapter).getLatestPrice();</w:t>
      </w:r>
    </w:p>
    <w:p w:rsidR="0000284D" w:rsidRDefault="007C2CE1" w14:paraId="00000060" w14:textId="77777777">
      <w:pPr>
        <w:ind w:firstLine="720"/>
      </w:pPr>
      <w:r>
        <w:t>exactly(1).of(adapter).</w:t>
      </w:r>
      <w:commentRangeStart w:id="32"/>
      <w:commentRangeStart w:id="33"/>
      <w:r>
        <w:t>placeOrder()</w:t>
      </w:r>
      <w:commentRangeEnd w:id="32"/>
      <w:r>
        <w:commentReference w:id="32"/>
      </w:r>
      <w:commentRangeEnd w:id="33"/>
      <w:r>
        <w:commentReference w:id="33"/>
      </w:r>
      <w:r>
        <w:t>;</w:t>
      </w:r>
    </w:p>
    <w:p w:rsidR="0000284D" w:rsidRDefault="007C2CE1" w14:paraId="00000061" w14:textId="77777777">
      <w:r>
        <w:t xml:space="preserve">        }});</w:t>
      </w:r>
    </w:p>
    <w:p w:rsidR="0000284D" w:rsidRDefault="007C2CE1" w14:paraId="00000062" w14:textId="77777777">
      <w:r>
        <w:t xml:space="preserve">        ta.buyRisingStocks(adapter);</w:t>
      </w:r>
    </w:p>
    <w:p w:rsidR="0000284D" w:rsidRDefault="007C2CE1" w14:paraId="00000063" w14:textId="77777777">
      <w:r>
        <w:t xml:space="preserve">    }</w:t>
      </w:r>
    </w:p>
    <w:p w:rsidR="0000284D" w:rsidRDefault="007C2CE1" w14:paraId="00000064" w14:textId="77777777">
      <w:r>
        <w:t>}</w:t>
      </w:r>
    </w:p>
    <w:p w:rsidR="0000284D" w:rsidRDefault="0000284D" w14:paraId="00000065" w14:textId="77777777"/>
    <w:sectPr w:rsidR="0000284D">
      <w:headerReference w:type="default" r:id="rId14"/>
      <w:footerReference w:type="default" r:id="rId15"/>
      <w:pgSz w:w="11909" w:h="16834"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Wang Ge" w:date="2019-04-26T08:10:00Z" w:id="0">
    <w:p w:rsidR="0000284D" w:rsidRDefault="007C2CE1" w14:paraId="0000006C" w14:textId="77777777">
      <w:pPr>
        <w:widowControl w:val="0"/>
        <w:pBdr>
          <w:top w:val="nil"/>
          <w:left w:val="nil"/>
          <w:bottom w:val="nil"/>
          <w:right w:val="nil"/>
          <w:between w:val="nil"/>
        </w:pBdr>
        <w:spacing w:line="240" w:lineRule="auto"/>
        <w:rPr>
          <w:color w:val="000000"/>
        </w:rPr>
      </w:pPr>
      <w:r>
        <w:rPr>
          <w:color w:val="000000"/>
        </w:rPr>
        <w:t>For the interface name, would that be more appropriate if we just call it Exchange? Since not only we can have a stock exchange, we can also have a bond exchange, option exchange or commodity exchange or even crypto exchange. By changing the name to Exchange it can give us more flexibility in providing more concrete implementations.</w:t>
      </w:r>
    </w:p>
  </w:comment>
  <w:comment w:initials="" w:author="Wang Ge" w:date="2019-04-26T08:09:00Z" w:id="1">
    <w:p w:rsidR="0000284D" w:rsidRDefault="007C2CE1" w14:paraId="0000006D" w14:textId="77777777">
      <w:pPr>
        <w:widowControl w:val="0"/>
        <w:pBdr>
          <w:top w:val="nil"/>
          <w:left w:val="nil"/>
          <w:bottom w:val="nil"/>
          <w:right w:val="nil"/>
          <w:between w:val="nil"/>
        </w:pBdr>
        <w:spacing w:line="240" w:lineRule="auto"/>
        <w:rPr>
          <w:color w:val="000000"/>
        </w:rPr>
      </w:pPr>
      <w:r>
        <w:rPr>
          <w:color w:val="000000"/>
        </w:rPr>
        <w:t>Suppose we want to use another exchange, say New York Stock Exchange. We might also need to change the name of the adaptor if it is called LondonStockExchange. So I suggest we just call it StockExchangeAdaptor.</w:t>
      </w:r>
    </w:p>
  </w:comment>
  <w:comment w:initials="" w:author="Daniel Hails" w:date="2019-04-29T20:06:00Z" w:id="2">
    <w:p w:rsidR="0000284D" w:rsidRDefault="007C2CE1" w14:paraId="0000006E" w14:textId="77777777">
      <w:pPr>
        <w:widowControl w:val="0"/>
        <w:pBdr>
          <w:top w:val="nil"/>
          <w:left w:val="nil"/>
          <w:bottom w:val="nil"/>
          <w:right w:val="nil"/>
          <w:between w:val="nil"/>
        </w:pBdr>
        <w:spacing w:line="240" w:lineRule="auto"/>
        <w:rPr>
          <w:color w:val="000000"/>
        </w:rPr>
      </w:pPr>
      <w:r>
        <w:rPr>
          <w:color w:val="000000"/>
        </w:rPr>
        <w:t>Agree with the prior, but wouldn't this never be the case as LondonStockExchange uses the com.londonstockexchange package, so that class can never be reused. If we had a New York Stock Exchange, we'd have a separate package and a separate concrete class.</w:t>
      </w:r>
    </w:p>
  </w:comment>
  <w:comment w:initials="" w:author="Anish Kothikar" w:date="2019-04-30T09:51:00Z" w:id="3">
    <w:p w:rsidR="0000284D" w:rsidRDefault="007C2CE1" w14:paraId="0000006F" w14:textId="77777777">
      <w:pPr>
        <w:widowControl w:val="0"/>
        <w:pBdr>
          <w:top w:val="nil"/>
          <w:left w:val="nil"/>
          <w:bottom w:val="nil"/>
          <w:right w:val="nil"/>
          <w:between w:val="nil"/>
        </w:pBdr>
        <w:spacing w:line="240" w:lineRule="auto"/>
        <w:rPr>
          <w:color w:val="000000"/>
        </w:rPr>
      </w:pPr>
      <w:r>
        <w:rPr>
          <w:color w:val="000000"/>
        </w:rPr>
        <w:t>+1</w:t>
      </w:r>
    </w:p>
  </w:comment>
  <w:comment w:initials="" w:author="Daniel Hails" w:date="2019-04-29T20:04:00Z" w:id="4">
    <w:p w:rsidR="0000284D" w:rsidRDefault="007C2CE1" w14:paraId="0000006B" w14:textId="77777777">
      <w:pPr>
        <w:widowControl w:val="0"/>
        <w:pBdr>
          <w:top w:val="nil"/>
          <w:left w:val="nil"/>
          <w:bottom w:val="nil"/>
          <w:right w:val="nil"/>
          <w:between w:val="nil"/>
        </w:pBdr>
        <w:spacing w:line="240" w:lineRule="auto"/>
        <w:rPr>
          <w:color w:val="000000"/>
        </w:rPr>
      </w:pPr>
      <w:r>
        <w:rPr>
          <w:color w:val="000000"/>
        </w:rPr>
        <w:t>NB: I thought this too, but then looking up definitions made me realise. REST,  Micro-services are architectures, and MVC, Map-Reduce, Presentation-Abstraction Control, Publish-Subscribe  are architectural.</w:t>
      </w:r>
    </w:p>
  </w:comment>
  <w:comment w:initials="JY" w:author="Jiang, Yutong" w:date="2022-05-10T23:38:00Z" w:id="5">
    <w:p w:rsidR="5CB3D957" w:rsidRDefault="5CB3D957" w14:paraId="4B8F7FD2" w14:textId="1EE31B14">
      <w:r>
        <w:t>Here how do we implement buyRisingStock since it depends on StockPrice which has several fields?</w:t>
      </w:r>
      <w:r>
        <w:annotationRef/>
      </w:r>
    </w:p>
  </w:comment>
  <w:comment w:initials="SF" w:author="Selvatici, Filippo" w:date="2022-05-10T23:41:00Z" w:id="6">
    <w:p w:rsidR="703B5CFD" w:rsidRDefault="703B5CFD" w14:paraId="1CCE60E9" w14:textId="5B760C49">
      <w:r>
        <w:t>We need to make our own implementations of StockPrice (class), StockExchange (interface), ConnectionException (class) so that our code is not polluted by the third-party library</w:t>
      </w:r>
      <w:r>
        <w:annotationRef/>
      </w:r>
    </w:p>
  </w:comment>
  <w:comment w:initials="SF" w:author="Selvatici, Filippo" w:date="2022-05-10T23:42:00Z" w:id="7">
    <w:p w:rsidR="703B5CFD" w:rsidRDefault="703B5CFD" w14:paraId="03E2DDFF" w14:textId="1CBB69D1">
      <w:r>
        <w:t>Then it is up to us how to implement the TradingAlgorithm and StockPrice. For the sake of the exam, just providing some dummy methods in StockPrice is enough (so that the TradingAlgorithm compiles without need to change it)</w:t>
      </w:r>
      <w:r>
        <w:annotationRef/>
      </w:r>
    </w:p>
  </w:comment>
  <w:comment w:initials="JY" w:author="Jiang, Yutong" w:date="2022-05-10T23:47:00Z" w:id="8">
    <w:p w:rsidR="703B5CFD" w:rsidRDefault="703B5CFD" w14:paraId="1E551F95" w14:textId="43C97E42">
      <w:r>
        <w:t>Yeah that's what I was thinking about. I was confused looking at both answers in the document they didn't create an "own" datatype class. Thank you!</w:t>
      </w:r>
      <w:r>
        <w:annotationRef/>
      </w:r>
    </w:p>
  </w:comment>
  <w:comment w:initials="SF" w:author="Selvatici, Filippo" w:date="2022-05-10T23:48:00Z" w:id="9">
    <w:p w:rsidR="703B5CFD" w:rsidRDefault="703B5CFD" w14:paraId="60A36B4A" w14:textId="07EE839A">
      <w:r>
        <w:t>No worries :)</w:t>
      </w:r>
      <w:r>
        <w:annotationRef/>
      </w:r>
    </w:p>
  </w:comment>
  <w:comment w:initials="JY" w:author="Jiang, Yutong" w:date="2022-05-10T23:52:00Z" w:id="10">
    <w:p w:rsidR="703B5CFD" w:rsidRDefault="703B5CFD" w14:paraId="70252EAE" w14:textId="3C6CBF52">
      <w:r>
        <w:rPr>
          <w:color w:val="2B579A"/>
          <w:shd w:val="clear" w:color="auto" w:fill="E6E6E6"/>
        </w:rPr>
        <w:fldChar w:fldCharType="begin"/>
      </w:r>
      <w:r>
        <w:instrText xml:space="preserve"> HYPERLINK "mailto:fs2220@ic.ac.uk"</w:instrText>
      </w:r>
      <w:bookmarkStart w:name="_@_CFAFBCC77757410D8C36B4FC890BAA8FZ" w:id="22"/>
      <w:r>
        <w:rPr>
          <w:color w:val="2B579A"/>
          <w:shd w:val="clear" w:color="auto" w:fill="E6E6E6"/>
        </w:rPr>
      </w:r>
      <w:r>
        <w:rPr>
          <w:color w:val="2B579A"/>
          <w:shd w:val="clear" w:color="auto" w:fill="E6E6E6"/>
        </w:rPr>
        <w:fldChar w:fldCharType="separate"/>
      </w:r>
      <w:bookmarkEnd w:id="22"/>
      <w:r w:rsidRPr="703B5CFD">
        <w:rPr>
          <w:rStyle w:val="Mention"/>
          <w:noProof/>
        </w:rPr>
        <w:t>@Selvatici, Filippo</w:t>
      </w:r>
      <w:r>
        <w:rPr>
          <w:color w:val="2B579A"/>
          <w:shd w:val="clear" w:color="auto" w:fill="E6E6E6"/>
        </w:rPr>
        <w:fldChar w:fldCharType="end"/>
      </w:r>
      <w:r>
        <w:t xml:space="preserve"> btw how can we do unit test for that?</w:t>
      </w:r>
      <w:r>
        <w:annotationRef/>
      </w:r>
    </w:p>
  </w:comment>
  <w:comment w:initials="SF" w:author="Selvatici, Filippo" w:date="2022-05-10T23:56:00Z" w:id="11">
    <w:p w:rsidR="703B5CFD" w:rsidRDefault="703B5CFD" w14:paraId="5AA7A994" w14:textId="1D5152ED">
      <w:r>
        <w:rPr>
          <w:color w:val="2B579A"/>
          <w:shd w:val="clear" w:color="auto" w:fill="E6E6E6"/>
        </w:rPr>
        <w:fldChar w:fldCharType="begin"/>
      </w:r>
      <w:r>
        <w:instrText xml:space="preserve"> HYPERLINK "mailto:yj1920@ic.ac.uk"</w:instrText>
      </w:r>
      <w:bookmarkStart w:name="_@_6F18A397695B45D8B95266A1AFA3E68FZ" w:id="23"/>
      <w:r>
        <w:rPr>
          <w:color w:val="2B579A"/>
          <w:shd w:val="clear" w:color="auto" w:fill="E6E6E6"/>
        </w:rPr>
      </w:r>
      <w:r>
        <w:rPr>
          <w:color w:val="2B579A"/>
          <w:shd w:val="clear" w:color="auto" w:fill="E6E6E6"/>
        </w:rPr>
        <w:fldChar w:fldCharType="separate"/>
      </w:r>
      <w:bookmarkEnd w:id="23"/>
      <w:r w:rsidRPr="703B5CFD">
        <w:rPr>
          <w:rStyle w:val="Mention"/>
          <w:noProof/>
        </w:rPr>
        <w:t>@Jiang, Yutong</w:t>
      </w:r>
      <w:r>
        <w:rPr>
          <w:color w:val="2B579A"/>
          <w:shd w:val="clear" w:color="auto" w:fill="E6E6E6"/>
        </w:rPr>
        <w:fldChar w:fldCharType="end"/>
      </w:r>
      <w:r>
        <w:t xml:space="preserve">  which class are you referring to?</w:t>
      </w:r>
      <w:r>
        <w:annotationRef/>
      </w:r>
    </w:p>
  </w:comment>
  <w:comment w:initials="JY" w:author="Jiang, Yutong" w:date="2022-05-11T00:02:00Z" w:id="12">
    <w:p w:rsidR="703B5CFD" w:rsidRDefault="703B5CFD" w14:paraId="5E21245A" w14:textId="05CB1E88">
      <w:r>
        <w:rPr>
          <w:color w:val="2B579A"/>
          <w:shd w:val="clear" w:color="auto" w:fill="E6E6E6"/>
        </w:rPr>
        <w:fldChar w:fldCharType="begin"/>
      </w:r>
      <w:r>
        <w:instrText xml:space="preserve"> HYPERLINK "mailto:fs2220@ic.ac.uk"</w:instrText>
      </w:r>
      <w:bookmarkStart w:name="_@_3BC0768C485F4E5A9BEF4F840299E10BZ" w:id="24"/>
      <w:r>
        <w:rPr>
          <w:color w:val="2B579A"/>
          <w:shd w:val="clear" w:color="auto" w:fill="E6E6E6"/>
        </w:rPr>
      </w:r>
      <w:r>
        <w:rPr>
          <w:color w:val="2B579A"/>
          <w:shd w:val="clear" w:color="auto" w:fill="E6E6E6"/>
        </w:rPr>
        <w:fldChar w:fldCharType="separate"/>
      </w:r>
      <w:bookmarkEnd w:id="24"/>
      <w:r w:rsidRPr="703B5CFD">
        <w:rPr>
          <w:rStyle w:val="Mention"/>
          <w:noProof/>
        </w:rPr>
        <w:t>@Selvatici, Filippo</w:t>
      </w:r>
      <w:r>
        <w:rPr>
          <w:color w:val="2B579A"/>
          <w:shd w:val="clear" w:color="auto" w:fill="E6E6E6"/>
        </w:rPr>
        <w:fldChar w:fldCharType="end"/>
      </w:r>
      <w:r>
        <w:t xml:space="preserve"> the adaptor for datatype (here should be a concrete class instead of an interface right)?</w:t>
      </w:r>
      <w:r>
        <w:annotationRef/>
      </w:r>
    </w:p>
  </w:comment>
  <w:comment w:initials="SF" w:author="Selvatici, Filippo" w:date="2022-05-11T00:10:00Z" w:id="13">
    <w:p w:rsidR="703B5CFD" w:rsidRDefault="703B5CFD" w14:paraId="58A06F4D" w14:textId="061C7079">
      <w:r>
        <w:t>Following the adapter pattern, we will have an interface that exposes the API our codebase needs (these API are usually similar or at least influenced (in shape) by the third-party libraries' API). In this example we are trying to use the StockExchange class from the com.londonstockexchange package. Since we want our code to be isolated from the com.londonstockexchange package, we will create an interface, say Exchange, that will "hide" the StockExchange class. Hide in the sense that our code will always refer to variable of (apparent) type Exchange (which is generic). The underlying actual types of such variables are the concrete adapters (which in fact implement the interface Exchange).</w:t>
      </w:r>
      <w:r>
        <w:annotationRef/>
      </w:r>
    </w:p>
  </w:comment>
  <w:comment w:initials="JY" w:author="Jiang, Yutong" w:date="2022-05-11T00:12:00Z" w:id="14">
    <w:p w:rsidR="703B5CFD" w:rsidRDefault="703B5CFD" w14:paraId="19E20C8B" w14:textId="079D4198">
      <w:r>
        <w:rPr>
          <w:color w:val="2B579A"/>
          <w:shd w:val="clear" w:color="auto" w:fill="E6E6E6"/>
        </w:rPr>
        <w:fldChar w:fldCharType="begin"/>
      </w:r>
      <w:r>
        <w:instrText xml:space="preserve"> HYPERLINK "mailto:fs2220@ic.ac.uk"</w:instrText>
      </w:r>
      <w:bookmarkStart w:name="_@_FC21523729334D2094DFCC64B16DEB34Z" w:id="25"/>
      <w:r>
        <w:rPr>
          <w:color w:val="2B579A"/>
          <w:shd w:val="clear" w:color="auto" w:fill="E6E6E6"/>
        </w:rPr>
      </w:r>
      <w:r>
        <w:rPr>
          <w:color w:val="2B579A"/>
          <w:shd w:val="clear" w:color="auto" w:fill="E6E6E6"/>
        </w:rPr>
        <w:fldChar w:fldCharType="separate"/>
      </w:r>
      <w:bookmarkEnd w:id="25"/>
      <w:r w:rsidRPr="703B5CFD">
        <w:rPr>
          <w:rStyle w:val="Mention"/>
          <w:noProof/>
        </w:rPr>
        <w:t>@Selvatici, Filippo</w:t>
      </w:r>
      <w:r>
        <w:rPr>
          <w:color w:val="2B579A"/>
          <w:shd w:val="clear" w:color="auto" w:fill="E6E6E6"/>
        </w:rPr>
        <w:fldChar w:fldCharType="end"/>
      </w:r>
      <w:r>
        <w:t xml:space="preserve"> Sorry I mean if we create a concrete class OwnPrice to adapt the 3rd-party StockPrice with methods like delta(), currPrice(), symbol(), how do we test it?</w:t>
      </w:r>
      <w:r>
        <w:annotationRef/>
      </w:r>
    </w:p>
  </w:comment>
  <w:comment w:initials="SF" w:author="Selvatici, Filippo" w:date="2022-05-11T00:19:00Z" w:id="15">
    <w:p w:rsidR="703B5CFD" w:rsidRDefault="703B5CFD" w14:paraId="12B9A7F7" w14:textId="122EB78C">
      <w:r>
        <w:t>The Exchange interface will have a method called getLatestPrices() (or something similar).</w:t>
      </w:r>
      <w:r>
        <w:annotationRef/>
      </w:r>
    </w:p>
    <w:p w:rsidR="703B5CFD" w:rsidRDefault="703B5CFD" w14:paraId="15296071" w14:textId="40820825">
      <w:r>
        <w:t>The implementation of this method will consist in:</w:t>
      </w:r>
    </w:p>
    <w:p w:rsidR="703B5CFD" w:rsidRDefault="703B5CFD" w14:paraId="462E17D5" w14:textId="5F2F351B">
      <w:r>
        <w:t>- retrieving the list of prices from the third-party library (therefore this list will have the StockPrice class of the third-party library)</w:t>
      </w:r>
    </w:p>
    <w:p w:rsidR="703B5CFD" w:rsidRDefault="703B5CFD" w14:paraId="256D8AE5" w14:textId="17585D12">
      <w:r>
        <w:t>- map each element of the list (a stock price of the type of the third-party library) to an instance of our implementation of StockPrice</w:t>
      </w:r>
    </w:p>
    <w:p w:rsidR="703B5CFD" w:rsidRDefault="703B5CFD" w14:paraId="374EC6A8" w14:textId="1E6AA6AC">
      <w:r>
        <w:t>- return the mapped list</w:t>
      </w:r>
    </w:p>
    <w:p w:rsidR="703B5CFD" w:rsidRDefault="703B5CFD" w14:paraId="1742920B" w14:textId="2F37C64C">
      <w:r>
        <w:t xml:space="preserve">Therefore once the Exchange interface returns the list of prices, the stock prices are already of type StockPrice (ours).  </w:t>
      </w:r>
    </w:p>
    <w:p w:rsidR="703B5CFD" w:rsidRDefault="703B5CFD" w14:paraId="40FAE3C2" w14:textId="24FF622B">
      <w:r>
        <w:t xml:space="preserve"> </w:t>
      </w:r>
    </w:p>
  </w:comment>
  <w:comment w:initials="SF" w:author="Selvatici, Filippo" w:date="2022-05-11T00:20:00Z" w:id="16">
    <w:p w:rsidR="703B5CFD" w:rsidRDefault="703B5CFD" w14:paraId="56278820" w14:textId="21032278">
      <w:r>
        <w:t>Therefore to test our implementation of StockPrice, we can write "normal" unit tests without needing to interact with the third-party library</w:t>
      </w:r>
      <w:r>
        <w:annotationRef/>
      </w:r>
    </w:p>
  </w:comment>
  <w:comment w:initials="SF" w:author="Selvatici, Filippo" w:date="2022-05-11T00:22:00Z" w:id="17">
    <w:p w:rsidR="703B5CFD" w:rsidRDefault="703B5CFD" w14:paraId="74203805" w14:textId="736ADBC1">
      <w:r>
        <w:t>Regarding the exam question, they only ask to test the TradingAlgorithms class. Therefore all we need to do is to mock the Exchange (now we can since it is an interface) to check the interactions between our trading algorithm with an hypothetical stock exchange</w:t>
      </w:r>
      <w:r>
        <w:annotationRef/>
      </w:r>
    </w:p>
  </w:comment>
  <w:comment w:initials="JY" w:author="Jiang, Yutong" w:date="2022-05-11T00:25:00Z" w:id="18">
    <w:p w:rsidR="703B5CFD" w:rsidRDefault="703B5CFD" w14:paraId="371A051A" w14:textId="316A5D52">
      <w:r>
        <w:t>Ohhh thank you so much for your detailed explanation!!</w:t>
      </w:r>
      <w:r>
        <w:annotationRef/>
      </w:r>
    </w:p>
  </w:comment>
  <w:comment w:initials="SF" w:author="Selvatici, Filippo" w:date="2022-05-11T00:26:00Z" w:id="19">
    <w:p w:rsidR="703B5CFD" w:rsidRDefault="703B5CFD" w14:paraId="31870144" w14:textId="00293757">
      <w:r>
        <w:t xml:space="preserve">hope it is clear :))) </w:t>
      </w:r>
      <w:r>
        <w:annotationRef/>
      </w:r>
    </w:p>
  </w:comment>
  <w:comment w:initials="SF" w:author="Selvatici, Filippo" w:date="2022-05-11T00:29:00Z" w:id="20">
    <w:p w:rsidR="703B5CFD" w:rsidRDefault="703B5CFD" w14:paraId="0CA4111B" w14:textId="333EADF3">
      <w:r>
        <w:rPr>
          <w:color w:val="2B579A"/>
          <w:shd w:val="clear" w:color="auto" w:fill="E6E6E6"/>
        </w:rPr>
        <w:fldChar w:fldCharType="begin"/>
      </w:r>
      <w:r>
        <w:instrText xml:space="preserve"> HYPERLINK "mailto:yj1920@ic.ac.uk"</w:instrText>
      </w:r>
      <w:bookmarkStart w:name="_@_07603C0E49A04FCB8830661345E48DFDZ" w:id="26"/>
      <w:r>
        <w:rPr>
          <w:color w:val="2B579A"/>
          <w:shd w:val="clear" w:color="auto" w:fill="E6E6E6"/>
        </w:rPr>
      </w:r>
      <w:r>
        <w:rPr>
          <w:color w:val="2B579A"/>
          <w:shd w:val="clear" w:color="auto" w:fill="E6E6E6"/>
        </w:rPr>
        <w:fldChar w:fldCharType="separate"/>
      </w:r>
      <w:bookmarkEnd w:id="26"/>
      <w:r w:rsidRPr="703B5CFD">
        <w:rPr>
          <w:rStyle w:val="Mention"/>
          <w:noProof/>
        </w:rPr>
        <w:t>@Jiang, Yutong</w:t>
      </w:r>
      <w:r>
        <w:rPr>
          <w:color w:val="2B579A"/>
          <w:shd w:val="clear" w:color="auto" w:fill="E6E6E6"/>
        </w:rPr>
        <w:fldChar w:fldCharType="end"/>
      </w:r>
      <w:r>
        <w:t xml:space="preserve"> </w:t>
      </w:r>
      <w:r>
        <w:annotationRef/>
      </w:r>
    </w:p>
    <w:p w:rsidR="703B5CFD" w:rsidRDefault="703B5CFD" w14:paraId="5BF169C0" w14:textId="32E26499">
      <w:r>
        <w:t>in just few sentences:</w:t>
      </w:r>
    </w:p>
    <w:p w:rsidR="703B5CFD" w:rsidRDefault="703B5CFD" w14:paraId="07F114A2" w14:textId="337D4D65">
      <w:r>
        <w:t xml:space="preserve">- the adapters do ALL the conversion between our types and their types (and vice versa) </w:t>
      </w:r>
    </w:p>
    <w:p w:rsidR="703B5CFD" w:rsidRDefault="703B5CFD" w14:paraId="67F715B6" w14:textId="653A29C9">
      <w:r>
        <w:t>- since we want our code to be as generic as possible, the trading system refers to the interface Exchange, which will be implemented by all the concrete adapters to the third-party libraries</w:t>
      </w:r>
    </w:p>
  </w:comment>
  <w:comment w:initials="SF" w:author="Selvatici, Filippo" w:date="2022-05-11T11:24:00Z" w:id="21">
    <w:p w:rsidR="703B5CFD" w:rsidRDefault="703B5CFD" w14:paraId="0398063C" w14:textId="0B181531">
      <w:r>
        <w:rPr>
          <w:color w:val="2B579A"/>
          <w:shd w:val="clear" w:color="auto" w:fill="E6E6E6"/>
        </w:rPr>
        <w:fldChar w:fldCharType="begin"/>
      </w:r>
      <w:r>
        <w:instrText xml:space="preserve"> HYPERLINK "mailto:yj1920@ic.ac.uk"</w:instrText>
      </w:r>
      <w:bookmarkStart w:name="_@_B9E87E04E0CD48E286D74F60CF2A17B1Z" w:id="27"/>
      <w:r>
        <w:rPr>
          <w:color w:val="2B579A"/>
          <w:shd w:val="clear" w:color="auto" w:fill="E6E6E6"/>
        </w:rPr>
      </w:r>
      <w:r>
        <w:rPr>
          <w:color w:val="2B579A"/>
          <w:shd w:val="clear" w:color="auto" w:fill="E6E6E6"/>
        </w:rPr>
        <w:fldChar w:fldCharType="separate"/>
      </w:r>
      <w:bookmarkEnd w:id="27"/>
      <w:r w:rsidRPr="703B5CFD">
        <w:rPr>
          <w:rStyle w:val="Mention"/>
          <w:noProof/>
        </w:rPr>
        <w:t>@Jiang, Yutong</w:t>
      </w:r>
      <w:r>
        <w:rPr>
          <w:color w:val="2B579A"/>
          <w:shd w:val="clear" w:color="auto" w:fill="E6E6E6"/>
        </w:rPr>
        <w:fldChar w:fldCharType="end"/>
      </w:r>
      <w:r>
        <w:t xml:space="preserve"> I forgot to mention that there are two reasonable ways to implement our StockPrice class:</w:t>
      </w:r>
      <w:r>
        <w:annotationRef/>
      </w:r>
    </w:p>
    <w:p w:rsidR="703B5CFD" w:rsidRDefault="703B5CFD" w14:paraId="0AC2283C" w14:textId="1A2CAA82">
      <w:r>
        <w:t>1) just create a wrapper for the StockPrice class for a specific Exchange. Then our StockPrice is by all means an Adapter, because you will need one of it for every third-party implementation of StockPrice. Therefore you will want an interface "OurStockPrice" (the name is really bad, I know), which is implemented by all StockPrice adapters.</w:t>
      </w:r>
    </w:p>
    <w:p w:rsidR="703B5CFD" w:rsidRDefault="703B5CFD" w14:paraId="42F4E897" w14:textId="789FCFD3">
      <w:r>
        <w:t>2) we only have one implementation of the StockPrice class. The conversion between our StockPrice and the third-party StockPrice is handled by the specific adapter for the Exchange.</w:t>
      </w:r>
    </w:p>
    <w:p w:rsidR="703B5CFD" w:rsidRDefault="703B5CFD" w14:paraId="51FCFC33" w14:textId="3A025EB1">
      <w:r>
        <w:t>I personally prefer the second approach (Rob also used it in the NewsApp question of the week assignment 8 (the mock exam), where he creates only ONE implementation of "NewsArticle" which does not depend on any third-party library), but I think either is fine.</w:t>
      </w:r>
    </w:p>
  </w:comment>
  <w:comment w:initials="" w:author="2019 Rong" w:date="2018-05-01T12:48:00Z" w:id="28">
    <w:p w:rsidR="0000284D" w:rsidRDefault="007C2CE1" w14:paraId="00000067" w14:textId="77777777">
      <w:pPr>
        <w:widowControl w:val="0"/>
        <w:pBdr>
          <w:top w:val="nil"/>
          <w:left w:val="nil"/>
          <w:bottom w:val="nil"/>
          <w:right w:val="nil"/>
          <w:between w:val="nil"/>
        </w:pBdr>
        <w:spacing w:line="240" w:lineRule="auto"/>
        <w:rPr>
          <w:color w:val="000000"/>
        </w:rPr>
      </w:pPr>
      <w:r>
        <w:rPr>
          <w:color w:val="000000"/>
        </w:rPr>
        <w:t>Should we pass the adapter into constructor of TradingAlgorithm?</w:t>
      </w:r>
    </w:p>
  </w:comment>
  <w:comment w:initials="" w:author="Hang Li Li" w:date="2018-05-01T22:51:00Z" w:id="29">
    <w:p w:rsidR="0000284D" w:rsidRDefault="007C2CE1" w14:paraId="00000068" w14:textId="77777777">
      <w:pPr>
        <w:widowControl w:val="0"/>
        <w:pBdr>
          <w:top w:val="nil"/>
          <w:left w:val="nil"/>
          <w:bottom w:val="nil"/>
          <w:right w:val="nil"/>
          <w:between w:val="nil"/>
        </w:pBdr>
        <w:spacing w:line="240" w:lineRule="auto"/>
        <w:rPr>
          <w:color w:val="000000"/>
        </w:rPr>
      </w:pPr>
      <w:r>
        <w:rPr>
          <w:color w:val="000000"/>
        </w:rPr>
        <w:t>Yes</w:t>
      </w:r>
    </w:p>
  </w:comment>
  <w:comment w:initials="" w:author="2019 Rong" w:date="2018-05-01T12:48:00Z" w:id="30">
    <w:p w:rsidR="0000284D" w:rsidRDefault="007C2CE1" w14:paraId="00000069" w14:textId="77777777">
      <w:pPr>
        <w:widowControl w:val="0"/>
        <w:pBdr>
          <w:top w:val="nil"/>
          <w:left w:val="nil"/>
          <w:bottom w:val="nil"/>
          <w:right w:val="nil"/>
          <w:between w:val="nil"/>
        </w:pBdr>
        <w:spacing w:line="240" w:lineRule="auto"/>
        <w:rPr>
          <w:color w:val="000000"/>
        </w:rPr>
      </w:pPr>
      <w:r>
        <w:rPr>
          <w:color w:val="000000"/>
        </w:rPr>
        <w:t>Should we pass the adapter into constructor of TradingAlgorithm?</w:t>
      </w:r>
    </w:p>
  </w:comment>
  <w:comment w:initials="" w:author="Hang Li Li" w:date="2018-05-01T22:51:00Z" w:id="31">
    <w:p w:rsidR="0000284D" w:rsidRDefault="007C2CE1" w14:paraId="0000006A" w14:textId="77777777">
      <w:pPr>
        <w:widowControl w:val="0"/>
        <w:pBdr>
          <w:top w:val="nil"/>
          <w:left w:val="nil"/>
          <w:bottom w:val="nil"/>
          <w:right w:val="nil"/>
          <w:between w:val="nil"/>
        </w:pBdr>
        <w:spacing w:line="240" w:lineRule="auto"/>
        <w:rPr>
          <w:color w:val="000000"/>
        </w:rPr>
      </w:pPr>
      <w:r>
        <w:rPr>
          <w:color w:val="000000"/>
        </w:rPr>
        <w:t>Yes</w:t>
      </w:r>
    </w:p>
  </w:comment>
  <w:comment w:initials="JY" w:author="Jiang, Yutong" w:date="2022-05-11T00:26:00Z" w:id="32">
    <w:p w:rsidR="703B5CFD" w:rsidRDefault="703B5CFD" w14:paraId="459027B2" w14:textId="0B468CA9">
      <w:r>
        <w:t>Here placeOrder() should have parameters.</w:t>
      </w:r>
      <w:r>
        <w:annotationRef/>
      </w:r>
    </w:p>
  </w:comment>
  <w:comment w:initials="JY" w:author="Jiang, Yutong" w:date="2022-05-11T00:27:00Z" w:id="33">
    <w:p w:rsidR="703B5CFD" w:rsidRDefault="703B5CFD" w14:paraId="51D9D3F2" w14:textId="1AD48924">
      <w:r>
        <w:t>prolly make first expectation will(returnValue(Collections.emptyList())), then placeOrder(Collection.emptyList(), 0,0)</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C" w15:done="0"/>
  <w15:commentEx w15:paraId="0000006D" w15:done="0"/>
  <w15:commentEx w15:paraId="0000006E" w15:done="0"/>
  <w15:commentEx w15:paraId="0000006F" w15:done="0"/>
  <w15:commentEx w15:paraId="0000006B" w15:done="0"/>
  <w15:commentEx w15:paraId="4B8F7FD2" w15:done="0"/>
  <w15:commentEx w15:paraId="1CCE60E9" w15:paraIdParent="4B8F7FD2" w15:done="0"/>
  <w15:commentEx w15:paraId="03E2DDFF" w15:paraIdParent="4B8F7FD2" w15:done="0"/>
  <w15:commentEx w15:paraId="1E551F95" w15:paraIdParent="4B8F7FD2" w15:done="0"/>
  <w15:commentEx w15:paraId="60A36B4A" w15:paraIdParent="4B8F7FD2" w15:done="0"/>
  <w15:commentEx w15:paraId="70252EAE" w15:paraIdParent="4B8F7FD2" w15:done="0"/>
  <w15:commentEx w15:paraId="5AA7A994" w15:paraIdParent="4B8F7FD2" w15:done="0"/>
  <w15:commentEx w15:paraId="5E21245A" w15:paraIdParent="4B8F7FD2" w15:done="0"/>
  <w15:commentEx w15:paraId="58A06F4D" w15:paraIdParent="4B8F7FD2" w15:done="0"/>
  <w15:commentEx w15:paraId="19E20C8B" w15:paraIdParent="4B8F7FD2" w15:done="0"/>
  <w15:commentEx w15:paraId="40FAE3C2" w15:paraIdParent="4B8F7FD2" w15:done="0"/>
  <w15:commentEx w15:paraId="56278820" w15:paraIdParent="4B8F7FD2" w15:done="0"/>
  <w15:commentEx w15:paraId="74203805" w15:paraIdParent="4B8F7FD2" w15:done="0"/>
  <w15:commentEx w15:paraId="371A051A" w15:paraIdParent="4B8F7FD2" w15:done="0"/>
  <w15:commentEx w15:paraId="31870144" w15:paraIdParent="4B8F7FD2" w15:done="0"/>
  <w15:commentEx w15:paraId="67F715B6" w15:paraIdParent="4B8F7FD2" w15:done="0"/>
  <w15:commentEx w15:paraId="51FCFC33" w15:paraIdParent="4B8F7FD2" w15:done="0"/>
  <w15:commentEx w15:paraId="00000067" w15:done="0"/>
  <w15:commentEx w15:paraId="00000068" w15:done="0"/>
  <w15:commentEx w15:paraId="00000069" w15:done="0"/>
  <w15:commentEx w15:paraId="0000006A" w15:done="0"/>
  <w15:commentEx w15:paraId="459027B2" w15:done="0"/>
  <w15:commentEx w15:paraId="51D9D3F2" w15:paraIdParent="459027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FE50F0" w16cex:dateUtc="2019-04-26T15:10:00Z"/>
  <w16cex:commentExtensible w16cex:durableId="4B7A838C" w16cex:dateUtc="2019-04-26T15:09:00Z"/>
  <w16cex:commentExtensible w16cex:durableId="6FDAD9C6" w16cex:dateUtc="2019-04-30T03:06:00Z"/>
  <w16cex:commentExtensible w16cex:durableId="387945AC" w16cex:dateUtc="2019-04-30T16:51:00Z"/>
  <w16cex:commentExtensible w16cex:durableId="19721CE9" w16cex:dateUtc="2019-04-30T03:04:00Z"/>
  <w16cex:commentExtensible w16cex:durableId="5F6495B8" w16cex:dateUtc="2022-05-10T22:38:00Z"/>
  <w16cex:commentExtensible w16cex:durableId="6308185A" w16cex:dateUtc="2022-05-10T22:41:00Z"/>
  <w16cex:commentExtensible w16cex:durableId="77348BFB" w16cex:dateUtc="2022-05-10T22:42:00Z"/>
  <w16cex:commentExtensible w16cex:durableId="7D4E775F" w16cex:dateUtc="2022-05-10T22:47:00Z"/>
  <w16cex:commentExtensible w16cex:durableId="2BB12412" w16cex:dateUtc="2022-05-10T22:48:00Z"/>
  <w16cex:commentExtensible w16cex:durableId="64852AEA" w16cex:dateUtc="2022-05-10T22:52:00Z"/>
  <w16cex:commentExtensible w16cex:durableId="06705191" w16cex:dateUtc="2022-05-10T22:56:00Z"/>
  <w16cex:commentExtensible w16cex:durableId="18673FFD" w16cex:dateUtc="2022-05-10T23:02:00Z"/>
  <w16cex:commentExtensible w16cex:durableId="62EFA75B" w16cex:dateUtc="2022-05-10T23:10:00Z"/>
  <w16cex:commentExtensible w16cex:durableId="55B9C625" w16cex:dateUtc="2022-05-10T23:12:00Z"/>
  <w16cex:commentExtensible w16cex:durableId="3F04FC9A" w16cex:dateUtc="2022-05-10T23:19:00Z"/>
  <w16cex:commentExtensible w16cex:durableId="4B372E3B" w16cex:dateUtc="2022-05-10T23:20:00Z"/>
  <w16cex:commentExtensible w16cex:durableId="67C26C4A" w16cex:dateUtc="2022-05-10T23:22:00Z"/>
  <w16cex:commentExtensible w16cex:durableId="2EA76788" w16cex:dateUtc="2022-05-10T23:25:00Z"/>
  <w16cex:commentExtensible w16cex:durableId="1AC7C8EA" w16cex:dateUtc="2022-05-10T23:26:00Z"/>
  <w16cex:commentExtensible w16cex:durableId="670794F3" w16cex:dateUtc="2022-05-10T23:29:00Z"/>
  <w16cex:commentExtensible w16cex:durableId="14D48BFC" w16cex:dateUtc="2022-05-11T10:24:00Z"/>
  <w16cex:commentExtensible w16cex:durableId="1F65DFDA" w16cex:dateUtc="2018-05-01T19:48:00Z"/>
  <w16cex:commentExtensible w16cex:durableId="2B1066E9" w16cex:dateUtc="2018-05-02T05:51:00Z"/>
  <w16cex:commentExtensible w16cex:durableId="6D72850E" w16cex:dateUtc="2018-05-01T19:48:00Z"/>
  <w16cex:commentExtensible w16cex:durableId="4B74C253" w16cex:dateUtc="2018-05-02T05:51:00Z"/>
  <w16cex:commentExtensible w16cex:durableId="1ABA21D9" w16cex:dateUtc="2022-05-10T23:26:00Z"/>
  <w16cex:commentExtensible w16cex:durableId="5ACC2B65" w16cex:dateUtc="2022-05-10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C" w16cid:durableId="16FE50F0"/>
  <w16cid:commentId w16cid:paraId="0000006D" w16cid:durableId="4B7A838C"/>
  <w16cid:commentId w16cid:paraId="0000006E" w16cid:durableId="6FDAD9C6"/>
  <w16cid:commentId w16cid:paraId="0000006F" w16cid:durableId="387945AC"/>
  <w16cid:commentId w16cid:paraId="0000006B" w16cid:durableId="19721CE9"/>
  <w16cid:commentId w16cid:paraId="4B8F7FD2" w16cid:durableId="5F6495B8"/>
  <w16cid:commentId w16cid:paraId="1CCE60E9" w16cid:durableId="6308185A"/>
  <w16cid:commentId w16cid:paraId="03E2DDFF" w16cid:durableId="77348BFB"/>
  <w16cid:commentId w16cid:paraId="1E551F95" w16cid:durableId="7D4E775F"/>
  <w16cid:commentId w16cid:paraId="60A36B4A" w16cid:durableId="2BB12412"/>
  <w16cid:commentId w16cid:paraId="70252EAE" w16cid:durableId="64852AEA"/>
  <w16cid:commentId w16cid:paraId="5AA7A994" w16cid:durableId="06705191"/>
  <w16cid:commentId w16cid:paraId="5E21245A" w16cid:durableId="18673FFD"/>
  <w16cid:commentId w16cid:paraId="58A06F4D" w16cid:durableId="62EFA75B"/>
  <w16cid:commentId w16cid:paraId="19E20C8B" w16cid:durableId="55B9C625"/>
  <w16cid:commentId w16cid:paraId="40FAE3C2" w16cid:durableId="3F04FC9A"/>
  <w16cid:commentId w16cid:paraId="56278820" w16cid:durableId="4B372E3B"/>
  <w16cid:commentId w16cid:paraId="74203805" w16cid:durableId="67C26C4A"/>
  <w16cid:commentId w16cid:paraId="371A051A" w16cid:durableId="2EA76788"/>
  <w16cid:commentId w16cid:paraId="31870144" w16cid:durableId="1AC7C8EA"/>
  <w16cid:commentId w16cid:paraId="67F715B6" w16cid:durableId="670794F3"/>
  <w16cid:commentId w16cid:paraId="51FCFC33" w16cid:durableId="14D48BFC"/>
  <w16cid:commentId w16cid:paraId="00000067" w16cid:durableId="1F65DFDA"/>
  <w16cid:commentId w16cid:paraId="00000068" w16cid:durableId="2B1066E9"/>
  <w16cid:commentId w16cid:paraId="00000069" w16cid:durableId="6D72850E"/>
  <w16cid:commentId w16cid:paraId="0000006A" w16cid:durableId="4B74C253"/>
  <w16cid:commentId w16cid:paraId="459027B2" w16cid:durableId="1ABA21D9"/>
  <w16cid:commentId w16cid:paraId="51D9D3F2" w16cid:durableId="5ACC2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2CE1" w:rsidRDefault="007C2CE1" w14:paraId="195DAE30" w14:textId="77777777">
      <w:pPr>
        <w:spacing w:line="240" w:lineRule="auto"/>
      </w:pPr>
      <w:r>
        <w:separator/>
      </w:r>
    </w:p>
  </w:endnote>
  <w:endnote w:type="continuationSeparator" w:id="0">
    <w:p w:rsidR="007C2CE1" w:rsidRDefault="007C2CE1" w14:paraId="587F03A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93885B2" w:rsidTr="393885B2" w14:paraId="20F8EF1E" w14:textId="77777777">
      <w:tc>
        <w:tcPr>
          <w:tcW w:w="3005" w:type="dxa"/>
        </w:tcPr>
        <w:p w:rsidR="393885B2" w:rsidP="393885B2" w:rsidRDefault="393885B2" w14:paraId="5B7D99B1" w14:textId="7129A015">
          <w:pPr>
            <w:pStyle w:val="Header"/>
            <w:ind w:left="-115"/>
          </w:pPr>
        </w:p>
      </w:tc>
      <w:tc>
        <w:tcPr>
          <w:tcW w:w="3005" w:type="dxa"/>
        </w:tcPr>
        <w:p w:rsidR="393885B2" w:rsidP="393885B2" w:rsidRDefault="393885B2" w14:paraId="007A3A6E" w14:textId="47B61000">
          <w:pPr>
            <w:pStyle w:val="Header"/>
            <w:jc w:val="center"/>
          </w:pPr>
        </w:p>
      </w:tc>
      <w:tc>
        <w:tcPr>
          <w:tcW w:w="3005" w:type="dxa"/>
        </w:tcPr>
        <w:p w:rsidR="393885B2" w:rsidP="393885B2" w:rsidRDefault="393885B2" w14:paraId="35F21DE9" w14:textId="073FD868">
          <w:pPr>
            <w:pStyle w:val="Header"/>
            <w:ind w:right="-115"/>
            <w:jc w:val="right"/>
          </w:pPr>
        </w:p>
      </w:tc>
    </w:tr>
  </w:tbl>
  <w:p w:rsidR="393885B2" w:rsidP="393885B2" w:rsidRDefault="393885B2" w14:paraId="550881E1" w14:textId="3A54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2CE1" w:rsidRDefault="007C2CE1" w14:paraId="6CC06803" w14:textId="77777777">
      <w:pPr>
        <w:spacing w:line="240" w:lineRule="auto"/>
      </w:pPr>
      <w:r>
        <w:separator/>
      </w:r>
    </w:p>
  </w:footnote>
  <w:footnote w:type="continuationSeparator" w:id="0">
    <w:p w:rsidR="007C2CE1" w:rsidRDefault="007C2CE1" w14:paraId="0FCECA4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84D" w:rsidRDefault="0000284D" w14:paraId="00000066" w14:textId="77777777"/>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Yutong">
    <w15:presenceInfo w15:providerId="AD" w15:userId="S::yj1920@ic.ac.uk::e4ee6b46-f659-4e21-87ce-d25f0abdbd18"/>
  </w15:person>
  <w15:person w15:author="Selvatici, Filippo">
    <w15:presenceInfo w15:providerId="AD" w15:userId="S::fs2220@ic.ac.uk::6f3dcf07-e4df-479e-a641-9d558e0766e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5273CC"/>
    <w:rsid w:val="0000284D"/>
    <w:rsid w:val="007C2CE1"/>
    <w:rsid w:val="025273CC"/>
    <w:rsid w:val="0326F77A"/>
    <w:rsid w:val="0E9673FB"/>
    <w:rsid w:val="0EFD0D06"/>
    <w:rsid w:val="127AABF1"/>
    <w:rsid w:val="12F82455"/>
    <w:rsid w:val="151DB0BE"/>
    <w:rsid w:val="1BC267B1"/>
    <w:rsid w:val="1EA30817"/>
    <w:rsid w:val="21CC3654"/>
    <w:rsid w:val="24C4DF0C"/>
    <w:rsid w:val="26AB9011"/>
    <w:rsid w:val="2DBFE549"/>
    <w:rsid w:val="30F5C500"/>
    <w:rsid w:val="30FC7EDA"/>
    <w:rsid w:val="349E20AB"/>
    <w:rsid w:val="3630D591"/>
    <w:rsid w:val="3757C9C1"/>
    <w:rsid w:val="393885B2"/>
    <w:rsid w:val="3BB14135"/>
    <w:rsid w:val="3C63D6FA"/>
    <w:rsid w:val="42E0D218"/>
    <w:rsid w:val="457980E7"/>
    <w:rsid w:val="4DD1429E"/>
    <w:rsid w:val="5AD69DDC"/>
    <w:rsid w:val="5CB3D957"/>
    <w:rsid w:val="5D3504CE"/>
    <w:rsid w:val="63D3376F"/>
    <w:rsid w:val="6F734C30"/>
    <w:rsid w:val="6FE563FD"/>
    <w:rsid w:val="703B5CFD"/>
    <w:rsid w:val="7802BF6C"/>
    <w:rsid w:val="7E411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0F824A"/>
  <w15:docId w15:val="{6DEFE04F-734E-42D7-98AB-16FA6DE6AF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Wong, Kai Yuen</lastModifiedBy>
  <revision>3</revision>
  <dcterms:created xsi:type="dcterms:W3CDTF">2023-08-22T14:49:00.0000000Z</dcterms:created>
  <dcterms:modified xsi:type="dcterms:W3CDTF">2023-08-22T15:25:05.0667791Z</dcterms:modified>
</coreProperties>
</file>