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e4314cac75941ac" /><Relationship Type="http://schemas.openxmlformats.org/package/2006/relationships/metadata/core-properties" Target="/package/services/metadata/core-properties/849c93efc38f47cea5c1023c304e5a42.psmdcp" Id="Rfe0d7cb8548e46e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1)</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Not examinable.</w:t>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2)</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AND: w_1 = 1, w_2 = 1, f(x) = 0 if x &lt; 2 else 1</w:t>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OR: w_1 = 1, w_2 = 1, f(x) = 0 if x &lt; 1 else 1</w:t>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NAND: w_1 = 1, w_2 = 1, f(x) = 0 if x &gt; 1 else 1</w:t>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0D" wp14:textId="77777777">
      <w:pPr>
        <w:rPr/>
      </w:pPr>
      <w:commentRangeStart w:id="0"/>
      <w:r w:rsidRPr="00000000" w:rsidDel="00000000" w:rsidR="00000000">
        <w:rPr>
          <w:rtl w:val="0"/>
        </w:rPr>
        <w:t xml:space="preserve">x_1, x_2 -&gt; OR -&gt; NAND -&gt;</w:t>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                       1-&gt;</w:t>
      </w:r>
      <w:commentRangeEnd w:id="0"/>
      <w:r w:rsidRPr="00000000" w:rsidDel="00000000" w:rsidR="00000000">
        <w:commentReference w:id="0"/>
      </w: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b alternate) </w:t>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x</w:t>
      </w:r>
      <w:r w:rsidRPr="00000000" w:rsidDel="00000000" w:rsidR="00000000">
        <w:rPr>
          <w:vertAlign w:val="subscript"/>
          <w:rtl w:val="0"/>
        </w:rPr>
        <w:t xml:space="preserve">1</w:t>
      </w:r>
      <w:r w:rsidRPr="00000000" w:rsidDel="00000000" w:rsidR="00000000">
        <w:rPr>
          <w:rtl w:val="0"/>
        </w:rPr>
        <w:t xml:space="preserve"> , x</w:t>
      </w:r>
      <w:r w:rsidRPr="00000000" w:rsidDel="00000000" w:rsidR="00000000">
        <w:rPr>
          <w:vertAlign w:val="subscript"/>
          <w:rtl w:val="0"/>
        </w:rPr>
        <w:t xml:space="preserve">2</w:t>
      </w:r>
      <w:r w:rsidRPr="00000000" w:rsidDel="00000000" w:rsidR="00000000">
        <w:rPr>
          <w:rtl w:val="0"/>
        </w:rPr>
        <w:t xml:space="preserve"> -&gt; OR </w:t>
      </w:r>
      <w:r w:rsidRPr="00000000" w:rsidDel="00000000" w:rsidR="00000000">
        <w:rPr>
          <w:rtl w:val="0"/>
        </w:rPr>
        <w:tab/>
      </w:r>
      <w:r w:rsidRPr="00000000" w:rsidDel="00000000" w:rsidR="00000000">
        <w:rPr>
          <w:rtl w:val="0"/>
        </w:rPr>
        <w:tab/>
      </w:r>
      <w:r w:rsidRPr="00000000" w:rsidDel="00000000" w:rsidR="00000000">
        <w:rPr>
          <w:rtl w:val="0"/>
        </w:rPr>
        <w:t xml:space="preserve">-&gt;</w:t>
      </w:r>
      <w:r w:rsidRPr="00000000" w:rsidDel="00000000" w:rsidR="00000000">
        <w:rPr>
          <w:rtl w:val="0"/>
        </w:rPr>
        <w:tab/>
      </w:r>
    </w:p>
    <w:p xmlns:wp14="http://schemas.microsoft.com/office/word/2010/wordml" w:rsidRPr="00000000" w:rsidR="00000000" w:rsidDel="00000000" w:rsidP="00000000" w:rsidRDefault="00000000" w14:paraId="00000012"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AND -&gt;</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x</w:t>
      </w:r>
      <w:r w:rsidRPr="00000000" w:rsidDel="00000000" w:rsidR="00000000">
        <w:rPr>
          <w:vertAlign w:val="subscript"/>
          <w:rtl w:val="0"/>
        </w:rPr>
        <w:t xml:space="preserve">1</w:t>
      </w:r>
      <w:r w:rsidRPr="00000000" w:rsidDel="00000000" w:rsidR="00000000">
        <w:rPr>
          <w:rtl w:val="0"/>
        </w:rPr>
        <w:t xml:space="preserve"> , x</w:t>
      </w:r>
      <w:r w:rsidRPr="00000000" w:rsidDel="00000000" w:rsidR="00000000">
        <w:rPr>
          <w:vertAlign w:val="subscript"/>
          <w:rtl w:val="0"/>
        </w:rPr>
        <w:t xml:space="preserve">2</w:t>
      </w:r>
      <w:r w:rsidRPr="00000000" w:rsidDel="00000000" w:rsidR="00000000">
        <w:rPr>
          <w:rtl w:val="0"/>
        </w:rPr>
        <w:t xml:space="preserve"> -&gt; NAND</w:t>
      </w:r>
      <w:r w:rsidRPr="00000000" w:rsidDel="00000000" w:rsidR="00000000">
        <w:rPr>
          <w:rtl w:val="0"/>
        </w:rPr>
        <w:tab/>
      </w:r>
      <w:r w:rsidRPr="00000000" w:rsidDel="00000000" w:rsidR="00000000">
        <w:rPr>
          <w:rtl w:val="0"/>
        </w:rPr>
        <w:t xml:space="preserve">-&gt;</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Regularisation adds information or constraints to stop the model from overfitting. For example, penalising how large the model weights can be, effectively reducing the model capacity and making it smoother. For L2 regularisation, \lambda \sum_w w^2 is added to the loss function.</w:t>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d)</w:t>
      </w:r>
    </w:p>
    <w:p xmlns:wp14="http://schemas.microsoft.com/office/word/2010/wordml" w:rsidRPr="00000000" w:rsidR="00000000" w:rsidDel="00000000" w:rsidP="00000000" w:rsidRDefault="00000000" w14:paraId="00000019" wp14:textId="77777777">
      <w:pPr>
        <w:rPr/>
      </w:pPr>
      <w:r w:rsidRPr="00000000" w:rsidDel="00000000" w:rsidR="00000000">
        <w:rPr/>
        <w:drawing>
          <wp:inline xmlns:wp14="http://schemas.microsoft.com/office/word/2010/wordprocessingDrawing" distT="114300" distB="114300" distL="114300" distR="114300" wp14:anchorId="61BA4D78" wp14:editId="7777777">
            <wp:extent cx="3667125" cy="590550"/>
            <wp:effectExtent l="0" t="0" r="0" b="0"/>
            <wp:docPr id="2"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3667125" cy="5905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Classifier A</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0.2 \pm 2.58 \sqrt{\frac{0.2(1-0.2)}{100}}         </w:t>
      </w:r>
      <w:r w:rsidRPr="00000000" w:rsidDel="00000000" w:rsidR="00000000">
        <w:rPr>
          <w:rtl w:val="0"/>
        </w:rPr>
        <w:tab/>
      </w:r>
      <w:r w:rsidRPr="00000000" w:rsidDel="00000000" w:rsidR="00000000">
        <w:rPr>
          <w:rtl w:val="0"/>
        </w:rPr>
        <w:t xml:space="preserve">= 0.2 +- 0.1032</w:t>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Classifier B</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0.23 \pm 2.58 \sqrt{\frac{0.23(1-0.23)}{10000}}</w:t>
      </w:r>
      <w:r w:rsidRPr="00000000" w:rsidDel="00000000" w:rsidR="00000000">
        <w:rPr>
          <w:rtl w:val="0"/>
        </w:rPr>
        <w:tab/>
      </w:r>
      <w:r w:rsidRPr="00000000" w:rsidDel="00000000" w:rsidR="00000000">
        <w:rPr>
          <w:rtl w:val="0"/>
        </w:rPr>
        <w:t xml:space="preserve">= 0.23 +- 0.0109</w:t>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You would trust B more as it is much more likely to be correctly showing a 77% accuracy whereas A could vary between 70% and 90%</w:t>
      </w:r>
    </w:p>
    <w:p xmlns:wp14="http://schemas.microsoft.com/office/word/2010/wordml" w:rsidRPr="00000000" w:rsidR="00000000" w:rsidDel="00000000" w:rsidP="00000000" w:rsidRDefault="00000000" w14:paraId="00000021" wp14:textId="77777777">
      <w:pPr>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3)</w:t>
      </w:r>
    </w:p>
    <w:p xmlns:wp14="http://schemas.microsoft.com/office/word/2010/wordml" w:rsidRPr="00000000" w:rsidR="00000000" w:rsidDel="00000000" w:rsidP="00000000" w:rsidRDefault="00000000" w14:paraId="00000023" wp14:textId="77777777">
      <w:pPr/>
      <w:r w:rsidRPr="00000000" w:rsidDel="00000000" w:rsidR="75409134">
        <w:rPr/>
        <w:t xml:space="preserve">.</w:t>
      </w:r>
      <w:r w:rsidRPr="00000000" w:rsidDel="00000000" w:rsidR="00000000">
        <w:rPr/>
        <w:drawing>
          <wp:inline xmlns:wp14="http://schemas.microsoft.com/office/word/2010/wordprocessingDrawing" distT="114300" distB="114300" distL="114300" distR="114300" wp14:anchorId="4D146676" wp14:editId="7777777">
            <wp:extent cx="6479339" cy="1578576"/>
            <wp:effectExtent l="0" t="0" r="0" b="0"/>
            <wp:docPr id="1" name="image1.png" title=""/>
            <a:graphic>
              <a:graphicData uri="http://schemas.openxmlformats.org/drawingml/2006/picture">
                <pic:pic>
                  <pic:nvPicPr>
                    <pic:cNvPr id="0" name="image1.png"/>
                    <pic:cNvPicPr preferRelativeResize="0"/>
                  </pic:nvPicPr>
                  <pic:blipFill>
                    <a:blip r:embed="rId8"/>
                    <a:srcRect l="0" t="0" r="0" b="0"/>
                    <a:stretch>
                      <a:fillRect/>
                    </a:stretch>
                  </pic:blipFill>
                  <pic:spPr xmlns:pic="http://schemas.openxmlformats.org/drawingml/2006/picture">
                    <a:xfrm xmlns:a="http://schemas.openxmlformats.org/drawingml/2006/main" rot="0" flipH="0" flipV="0">
                      <a:off x="0" y="0"/>
                      <a:ext cx="6479339" cy="1578576"/>
                    </a:xfrm>
                    <a:prstGeom xmlns:a="http://schemas.openxmlformats.org/drawingml/2006/main" prst="rect">
                      <a:avLst/>
                    </a:prstGeom>
                    <a:ln xmlns:a="http://schemas.openxmlformats.org/drawingml/2006/main"/>
                  </pic:spPr>
                </pic:pic>
              </a:graphicData>
            </a:graphic>
          </wp:inline>
        </w:drawing>
      </w:r>
      <w:r w:rsidRPr="00000000" w:rsidDel="00000000" w:rsidR="00000000">
        <w:rPr>
          <w:rtl w:val="0"/>
        </w:rPr>
      </w:r>
    </w:p>
    <w:sectPr>
      <w:pgSz w:w="11909" w:h="16834" w:orient="portrait"/>
      <w:pgMar w:top="1440" w:right="1440" w:bottom="1440" w:left="1440" w:header="72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Samuel Trew" w:date="2020-03-16T11:59:48Z" w:id="0">
    <w:p xmlns:wp14="http://schemas.microsoft.com/office/word/2010/wordml" w:rsidRPr="00000000" w:rsidR="00000000" w:rsidDel="00000000" w:rsidP="00000000" w:rsidRDefault="00000000" w14:paraId="0000002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x_1=1, x_2=0 then result = 0 when it should be 1? (if I've understood diagram correctly)</w:t>
      </w:r>
    </w:p>
    <w:p xmlns:wp14="http://schemas.microsoft.com/office/word/2010/wordml" w:rsidRPr="00000000" w:rsidR="00000000" w:rsidDel="00000000" w:rsidP="00000000" w:rsidRDefault="00000000" w14:paraId="0000002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alternate below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1BA4D78"/>
  <w15:docId w15:val="{91aa21a9-c8e9-402a-83f5-565d517651cc}"/>
  <w:rsids>
    <w:rsidRoot w:val="0437DA22"/>
    <w:rsid w:val="0437DA22"/>
    <w:rsid w:val="75409134"/>
    <w:rsid w:val="7ECE4B1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